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CC4E0">
      <w:pPr>
        <w:spacing w:beforeLines="0" w:after="200" w:afterLines="0" w:line="276" w:lineRule="auto"/>
        <w:jc w:val="center"/>
        <w:rPr>
          <w:rFonts w:hint="eastAsia" w:ascii="黑体" w:hAnsi="黑体" w:eastAsia="黑体" w:cs="黑体"/>
          <w:color w:val="ED7D31" w:themeColor="accent2"/>
          <w:sz w:val="72"/>
          <w:szCs w:val="72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hint="eastAsia" w:ascii="黑体" w:hAnsi="黑体" w:eastAsia="黑体" w:cs="黑体"/>
          <w:b/>
          <w:bCs/>
          <w:color w:val="FF0000"/>
          <w:kern w:val="0"/>
          <w:sz w:val="72"/>
          <w:szCs w:val="72"/>
        </w:rPr>
        <w:t>遂昌县教育研究室</w:t>
      </w:r>
      <w:r>
        <w:rPr>
          <w:rFonts w:hint="eastAsia" w:ascii="黑体" w:hAnsi="黑体" w:eastAsia="黑体" w:cs="黑体"/>
          <w:b/>
          <w:bCs/>
          <w:color w:val="FF0000"/>
          <w:sz w:val="72"/>
          <w:szCs w:val="72"/>
          <w:lang w:val="en-US" w:eastAsia="zh-CN"/>
        </w:rPr>
        <w:t>文件</w:t>
      </w:r>
    </w:p>
    <w:p w14:paraId="46FB0815">
      <w:pPr>
        <w:widowControl/>
        <w:wordWrap w:val="0"/>
        <w:spacing w:line="360" w:lineRule="auto"/>
        <w:jc w:val="center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遂教研【2025】第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号</w:t>
      </w:r>
    </w:p>
    <w:p w14:paraId="570E7231">
      <w:pPr>
        <w:widowControl/>
        <w:wordWrap w:val="0"/>
        <w:spacing w:line="360" w:lineRule="auto"/>
        <w:ind w:firstLine="2560" w:firstLineChars="800"/>
        <w:jc w:val="left"/>
        <w:rPr>
          <w:rFonts w:hAnsi="宋体" w:cs="宋体"/>
          <w:kern w:val="0"/>
          <w:sz w:val="32"/>
          <w:szCs w:val="28"/>
        </w:rPr>
      </w:pPr>
      <w:r>
        <w:rPr>
          <w:rFonts w:hAnsi="宋体" w:cs="宋体"/>
          <w:kern w:val="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85725</wp:posOffset>
                </wp:positionV>
                <wp:extent cx="5486400" cy="0"/>
                <wp:effectExtent l="0" t="9525" r="0" b="9525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7.75pt;margin-top:6.75pt;height:0pt;width:432pt;z-index:251660288;mso-width-relative:page;mso-height-relative:page;" filled="f" stroked="t" coordsize="21600,21600" o:gfxdata="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9+Zn&#10;NtcAAAAJAQAADwAAAAAAAAABACAAAAAiAAAAZHJzL2Rvd25yZXYueG1sUEsBAhQAFAAAAAgAh07i&#10;QE3PkdbqAQAA3AMAAA4AAAAAAAAAAQAgAAAAJgEAAGRycy9lMm9Eb2MueG1sUEsFBgAAAAAGAAYA&#10;WQEAAII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6A61DC22">
      <w:pPr>
        <w:jc w:val="center"/>
        <w:rPr>
          <w:rFonts w:hint="eastAsia" w:ascii="方正小标宋_GBK" w:hAnsi="方正小标宋_GBK" w:eastAsia="方正小标宋_GBK" w:cs="方正小标宋_GBK"/>
          <w:b/>
          <w:bCs/>
          <w:color w:val="333333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333333"/>
          <w:kern w:val="0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b/>
          <w:bCs/>
          <w:color w:val="333333"/>
          <w:kern w:val="0"/>
          <w:sz w:val="44"/>
          <w:szCs w:val="44"/>
          <w:lang w:val="en-US" w:eastAsia="zh-CN"/>
        </w:rPr>
        <w:t>召开遂昌县小学语文新教材课堂教学研讨</w:t>
      </w:r>
    </w:p>
    <w:p w14:paraId="6339FCA3">
      <w:pPr>
        <w:jc w:val="center"/>
        <w:rPr>
          <w:rFonts w:hint="eastAsia" w:ascii="方正小标宋_GBK" w:hAnsi="方正小标宋_GBK" w:eastAsia="方正小标宋_GBK" w:cs="方正小标宋_GBK"/>
          <w:b/>
          <w:bCs/>
          <w:color w:val="333333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333333"/>
          <w:kern w:val="0"/>
          <w:sz w:val="44"/>
          <w:szCs w:val="44"/>
          <w:lang w:val="en-US" w:eastAsia="zh-CN"/>
        </w:rPr>
        <w:t>暨学科工作室专题研训活动的</w:t>
      </w:r>
      <w:r>
        <w:rPr>
          <w:rFonts w:hint="eastAsia" w:ascii="方正小标宋_GBK" w:hAnsi="方正小标宋_GBK" w:eastAsia="方正小标宋_GBK" w:cs="方正小标宋_GBK"/>
          <w:b/>
          <w:bCs/>
          <w:color w:val="333333"/>
          <w:kern w:val="0"/>
          <w:sz w:val="44"/>
          <w:szCs w:val="44"/>
        </w:rPr>
        <w:t>通知</w:t>
      </w:r>
    </w:p>
    <w:p w14:paraId="5E6D21CB">
      <w:pPr>
        <w:jc w:val="center"/>
        <w:rPr>
          <w:rFonts w:hint="default" w:ascii="黑体" w:hAnsi="黑体" w:eastAsia="黑体" w:cs="宋体"/>
          <w:b/>
          <w:bCs/>
          <w:color w:val="333333"/>
          <w:kern w:val="0"/>
          <w:sz w:val="32"/>
          <w:szCs w:val="32"/>
          <w:lang w:val="en-US" w:eastAsia="zh-CN"/>
        </w:rPr>
      </w:pPr>
    </w:p>
    <w:p w14:paraId="2763ABDE">
      <w:pPr>
        <w:widowControl/>
        <w:wordWrap w:val="0"/>
        <w:spacing w:line="240" w:lineRule="auto"/>
        <w:jc w:val="both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全县各小学：</w:t>
      </w:r>
    </w:p>
    <w:p w14:paraId="7FEAE077">
      <w:pPr>
        <w:widowControl/>
        <w:wordWrap w:val="0"/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为有效落实《义务教育语文课程标准（2022版）》基本理念和要求，有序推进小学语文新修订统编教材的使用，助力教师用好小学语文新教材及配套作业本，交流分享新教材教学经验，提升教师新教材教学能力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经研究，决定开展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遂昌县小学语文新教材课堂教学研讨暨学科工作室专题研训活动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。现将有关事项通知如下：</w:t>
      </w:r>
    </w:p>
    <w:p w14:paraId="216E6C2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lang w:val="en-US" w:eastAsia="zh-CN"/>
        </w:rPr>
        <w:t>活动时间</w:t>
      </w:r>
    </w:p>
    <w:p w14:paraId="632D3DBE">
      <w:pPr>
        <w:widowControl/>
        <w:wordWrap w:val="0"/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2025年11月28日</w:t>
      </w:r>
    </w:p>
    <w:p w14:paraId="5A32E3B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lang w:val="en-US" w:eastAsia="zh-CN"/>
        </w:rPr>
        <w:t>活动地点</w:t>
      </w:r>
    </w:p>
    <w:p w14:paraId="2A13CF8C">
      <w:pPr>
        <w:widowControl/>
        <w:wordWrap w:val="0"/>
        <w:spacing w:line="240" w:lineRule="auto"/>
        <w:ind w:firstLine="640" w:firstLineChars="200"/>
        <w:jc w:val="both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遂昌县实验小学</w:t>
      </w:r>
    </w:p>
    <w:p w14:paraId="39A34D8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lang w:val="en-US" w:eastAsia="zh-CN"/>
        </w:rPr>
        <w:t>参会对象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  <w:t>：</w:t>
      </w:r>
    </w:p>
    <w:p w14:paraId="687A5807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1.全县各校1-3年级每个年级各派一名小学语文教师</w:t>
      </w:r>
    </w:p>
    <w:p w14:paraId="4CB39C28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2.小学语文学科工作室全体成员（名单附后）</w:t>
      </w:r>
    </w:p>
    <w:p w14:paraId="638CF4E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643" w:firstLineChars="200"/>
        <w:textAlignment w:val="auto"/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lang w:val="en-US" w:eastAsia="zh-CN"/>
        </w:rPr>
        <w:t>活动内容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  <w:t>：</w:t>
      </w:r>
    </w:p>
    <w:p w14:paraId="3195504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2560" w:firstLineChars="800"/>
        <w:textAlignment w:val="auto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新教材专题研训活动议程</w:t>
      </w:r>
    </w:p>
    <w:tbl>
      <w:tblPr>
        <w:tblStyle w:val="5"/>
        <w:tblW w:w="926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"/>
        <w:gridCol w:w="1688"/>
        <w:gridCol w:w="500"/>
        <w:gridCol w:w="1250"/>
        <w:gridCol w:w="1087"/>
        <w:gridCol w:w="2138"/>
        <w:gridCol w:w="2187"/>
      </w:tblGrid>
      <w:tr w14:paraId="135AC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D5C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BCE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9F1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3B2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上课地点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434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执教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931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AB2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听课对象</w:t>
            </w:r>
          </w:p>
        </w:tc>
      </w:tr>
      <w:tr w14:paraId="0B201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DC9B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0DD9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8：30-9:10</w:t>
            </w:r>
          </w:p>
        </w:tc>
        <w:tc>
          <w:tcPr>
            <w:tcW w:w="50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98F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F7C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102班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C5E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方颖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3B0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《对韵歌》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7C3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工作室成员</w:t>
            </w:r>
          </w:p>
          <w:p w14:paraId="73CD06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一年级教师代表</w:t>
            </w:r>
          </w:p>
        </w:tc>
      </w:tr>
      <w:tr w14:paraId="109B2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9D5E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CA6C9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37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882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204班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46A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吴文雯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4340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《纸船和风筝》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1BA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工作室成员</w:t>
            </w:r>
          </w:p>
          <w:p w14:paraId="4CD2DC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二年级教师代表</w:t>
            </w:r>
          </w:p>
        </w:tc>
      </w:tr>
      <w:tr w14:paraId="16E24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31E9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244CF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3ED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E57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303班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888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范丽君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303B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《海滨小城》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62D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工作室成员</w:t>
            </w:r>
          </w:p>
          <w:p w14:paraId="48DEBA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三年级教师代表</w:t>
            </w:r>
          </w:p>
        </w:tc>
      </w:tr>
      <w:tr w14:paraId="6A02C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491F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7A4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第二节9：55-10:35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DAA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6C8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录播教室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CC4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李萍</w:t>
            </w:r>
          </w:p>
        </w:tc>
        <w:tc>
          <w:tcPr>
            <w:tcW w:w="4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26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《热爱中国共产党》</w:t>
            </w:r>
          </w:p>
        </w:tc>
      </w:tr>
      <w:tr w14:paraId="49B65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9A9C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CBDD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72A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01B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报告厅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B3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徐俊</w:t>
            </w:r>
          </w:p>
        </w:tc>
        <w:tc>
          <w:tcPr>
            <w:tcW w:w="4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802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《王戎不取道旁李》</w:t>
            </w:r>
          </w:p>
        </w:tc>
      </w:tr>
      <w:tr w14:paraId="7B5DB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72D3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0" w:type="dxa"/>
            <w:gridSpan w:val="6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4F5F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点评交流</w:t>
            </w:r>
          </w:p>
        </w:tc>
      </w:tr>
      <w:tr w14:paraId="0CBEA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4D6B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0" w:type="dxa"/>
            <w:gridSpan w:val="6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1E450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72D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F109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0" w:type="dxa"/>
            <w:gridSpan w:val="6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0434E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02E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E511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5F3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10：55-11:35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F32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A42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录播教室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AE9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郑爱芬</w:t>
            </w:r>
          </w:p>
        </w:tc>
        <w:tc>
          <w:tcPr>
            <w:tcW w:w="4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30E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《司马光》</w:t>
            </w:r>
          </w:p>
        </w:tc>
      </w:tr>
      <w:tr w14:paraId="0C7B0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4AE9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0D1D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88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75E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报告厅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EB7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汪华姿</w:t>
            </w:r>
          </w:p>
        </w:tc>
        <w:tc>
          <w:tcPr>
            <w:tcW w:w="4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34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《山居秋暝》</w:t>
            </w:r>
          </w:p>
        </w:tc>
      </w:tr>
      <w:tr w14:paraId="76EB5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1427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0" w:type="dxa"/>
            <w:gridSpan w:val="6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09C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评课改课</w:t>
            </w:r>
          </w:p>
        </w:tc>
      </w:tr>
      <w:tr w14:paraId="3AE28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57F9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0" w:type="dxa"/>
            <w:gridSpan w:val="6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F569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FEE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2F3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F63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12:40—12：55</w:t>
            </w:r>
          </w:p>
        </w:tc>
        <w:tc>
          <w:tcPr>
            <w:tcW w:w="71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D49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学生节目展示</w:t>
            </w:r>
          </w:p>
        </w:tc>
      </w:tr>
      <w:tr w14:paraId="36BAB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5F74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4BF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13:00-13:40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E3B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E3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录播教室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7B7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徐武军</w:t>
            </w:r>
          </w:p>
        </w:tc>
        <w:tc>
          <w:tcPr>
            <w:tcW w:w="4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2F2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《慈母情深》</w:t>
            </w:r>
          </w:p>
        </w:tc>
      </w:tr>
      <w:tr w14:paraId="1579F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C582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1C18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CA4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A83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报告厅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5E4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方卫城</w:t>
            </w:r>
          </w:p>
        </w:tc>
        <w:tc>
          <w:tcPr>
            <w:tcW w:w="4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E2F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《江南春》</w:t>
            </w:r>
          </w:p>
        </w:tc>
      </w:tr>
      <w:tr w14:paraId="1E08A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F5C0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A27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评课改课</w:t>
            </w:r>
          </w:p>
        </w:tc>
      </w:tr>
      <w:tr w14:paraId="7B83C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E456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22D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14:10—15:40</w:t>
            </w:r>
          </w:p>
        </w:tc>
        <w:tc>
          <w:tcPr>
            <w:tcW w:w="7162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86E62">
            <w:pPr>
              <w:keepNext w:val="0"/>
              <w:keepLines w:val="0"/>
              <w:widowControl/>
              <w:suppressLineNumbers w:val="0"/>
              <w:spacing w:line="240" w:lineRule="auto"/>
              <w:ind w:firstLine="720" w:firstLineChars="3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报告厅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汪潮教授讲座</w:t>
            </w:r>
          </w:p>
        </w:tc>
      </w:tr>
      <w:tr w14:paraId="24BC3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495A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96A7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62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ECB5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9CEE4C1">
      <w:pPr>
        <w:spacing w:line="240" w:lineRule="auto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</w:pPr>
    </w:p>
    <w:p w14:paraId="70A148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其它事项：</w:t>
      </w:r>
    </w:p>
    <w:p w14:paraId="505DC027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2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参会教师提前研究教材，保证研修活动质量。</w:t>
      </w:r>
    </w:p>
    <w:p w14:paraId="0EDB55E0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2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 因同一时间有多个教师同时开课，除有规定要求以外，听课教师可根据实际情况选择听课内容。</w:t>
      </w:r>
    </w:p>
    <w:p w14:paraId="2497E200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2"/>
        <w:jc w:val="both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会教师差旅费回原单位报销，注意往返途中安全。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</w:t>
      </w:r>
    </w:p>
    <w:p w14:paraId="5BC46CAE">
      <w:pP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               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 xml:space="preserve">   </w:t>
      </w:r>
    </w:p>
    <w:p w14:paraId="3743D3EF">
      <w:pP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附：遂昌县第二届小学语文工作室名单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252"/>
        <w:gridCol w:w="6008"/>
      </w:tblGrid>
      <w:tr w14:paraId="60C88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dxa"/>
            <w:noWrap w:val="0"/>
            <w:vAlign w:val="top"/>
          </w:tcPr>
          <w:p w14:paraId="7AA0AAA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组别</w:t>
            </w:r>
          </w:p>
        </w:tc>
        <w:tc>
          <w:tcPr>
            <w:tcW w:w="1252" w:type="dxa"/>
            <w:noWrap w:val="0"/>
            <w:vAlign w:val="top"/>
          </w:tcPr>
          <w:p w14:paraId="0D2E3DF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导师</w:t>
            </w:r>
          </w:p>
        </w:tc>
        <w:tc>
          <w:tcPr>
            <w:tcW w:w="6008" w:type="dxa"/>
            <w:noWrap w:val="0"/>
            <w:vAlign w:val="top"/>
          </w:tcPr>
          <w:p w14:paraId="1BD3857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学员</w:t>
            </w:r>
          </w:p>
        </w:tc>
      </w:tr>
      <w:tr w14:paraId="1182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dxa"/>
            <w:noWrap w:val="0"/>
            <w:vAlign w:val="top"/>
          </w:tcPr>
          <w:p w14:paraId="030D9EC1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第一组</w:t>
            </w:r>
          </w:p>
        </w:tc>
        <w:tc>
          <w:tcPr>
            <w:tcW w:w="1252" w:type="dxa"/>
            <w:noWrap w:val="0"/>
            <w:vAlign w:val="bottom"/>
          </w:tcPr>
          <w:p w14:paraId="39B93EB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  艳</w:t>
            </w:r>
          </w:p>
        </w:tc>
        <w:tc>
          <w:tcPr>
            <w:tcW w:w="6008" w:type="dxa"/>
            <w:noWrap w:val="0"/>
            <w:vAlign w:val="top"/>
          </w:tcPr>
          <w:p w14:paraId="24E0747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邱紫微    邱娉       </w:t>
            </w:r>
          </w:p>
          <w:p w14:paraId="358EF497"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郑淑君    巫鑫梅    方  颖</w:t>
            </w:r>
          </w:p>
        </w:tc>
      </w:tr>
      <w:tr w14:paraId="5337C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dxa"/>
            <w:noWrap w:val="0"/>
            <w:vAlign w:val="top"/>
          </w:tcPr>
          <w:p w14:paraId="45F50F34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第二组</w:t>
            </w:r>
          </w:p>
        </w:tc>
        <w:tc>
          <w:tcPr>
            <w:tcW w:w="1252" w:type="dxa"/>
            <w:noWrap w:val="0"/>
            <w:vAlign w:val="bottom"/>
          </w:tcPr>
          <w:p w14:paraId="298491E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鲁映霞</w:t>
            </w:r>
          </w:p>
        </w:tc>
        <w:tc>
          <w:tcPr>
            <w:tcW w:w="6008" w:type="dxa"/>
            <w:noWrap w:val="0"/>
            <w:vAlign w:val="bottom"/>
          </w:tcPr>
          <w:p w14:paraId="77ADF9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邱金晓    周琪（云峰）</w:t>
            </w:r>
          </w:p>
          <w:p w14:paraId="02FB17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雷林燕    雷  蕾    吴文雯</w:t>
            </w:r>
          </w:p>
        </w:tc>
      </w:tr>
      <w:tr w14:paraId="0D1D6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dxa"/>
            <w:noWrap w:val="0"/>
            <w:vAlign w:val="top"/>
          </w:tcPr>
          <w:p w14:paraId="0FD3CADD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第三组</w:t>
            </w:r>
          </w:p>
        </w:tc>
        <w:tc>
          <w:tcPr>
            <w:tcW w:w="1252" w:type="dxa"/>
            <w:noWrap w:val="0"/>
            <w:vAlign w:val="bottom"/>
          </w:tcPr>
          <w:p w14:paraId="0AA30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苏慧娟</w:t>
            </w:r>
          </w:p>
        </w:tc>
        <w:tc>
          <w:tcPr>
            <w:tcW w:w="6008" w:type="dxa"/>
            <w:noWrap w:val="0"/>
            <w:vAlign w:val="bottom"/>
          </w:tcPr>
          <w:p w14:paraId="6F05E1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曹巧俊    王芊        </w:t>
            </w:r>
          </w:p>
          <w:p w14:paraId="6DDCF5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张晓洁    曾丽芳    阙丽芬</w:t>
            </w:r>
          </w:p>
        </w:tc>
      </w:tr>
      <w:tr w14:paraId="43926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dxa"/>
            <w:noWrap w:val="0"/>
            <w:vAlign w:val="top"/>
          </w:tcPr>
          <w:p w14:paraId="4C3FF27A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第四组</w:t>
            </w:r>
          </w:p>
        </w:tc>
        <w:tc>
          <w:tcPr>
            <w:tcW w:w="1252" w:type="dxa"/>
            <w:noWrap w:val="0"/>
            <w:vAlign w:val="bottom"/>
          </w:tcPr>
          <w:p w14:paraId="1F21CFE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  婷</w:t>
            </w:r>
          </w:p>
        </w:tc>
        <w:tc>
          <w:tcPr>
            <w:tcW w:w="6008" w:type="dxa"/>
            <w:noWrap w:val="0"/>
            <w:vAlign w:val="bottom"/>
          </w:tcPr>
          <w:p w14:paraId="63D1CC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林晓云    阙玲玲      </w:t>
            </w:r>
          </w:p>
          <w:p w14:paraId="353659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蓝  君    范丽君    张  丹</w:t>
            </w:r>
          </w:p>
        </w:tc>
      </w:tr>
      <w:tr w14:paraId="625FC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dxa"/>
            <w:noWrap w:val="0"/>
            <w:vAlign w:val="top"/>
          </w:tcPr>
          <w:p w14:paraId="23999465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第五组</w:t>
            </w:r>
          </w:p>
        </w:tc>
        <w:tc>
          <w:tcPr>
            <w:tcW w:w="1252" w:type="dxa"/>
            <w:noWrap w:val="0"/>
            <w:vAlign w:val="top"/>
          </w:tcPr>
          <w:p w14:paraId="204F2F8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珍</w:t>
            </w:r>
          </w:p>
        </w:tc>
        <w:tc>
          <w:tcPr>
            <w:tcW w:w="6008" w:type="dxa"/>
            <w:noWrap w:val="0"/>
            <w:vAlign w:val="top"/>
          </w:tcPr>
          <w:p w14:paraId="0623F57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黄华瑛    周如微      </w:t>
            </w:r>
          </w:p>
          <w:p w14:paraId="79DEE74E"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谢周琳    唐豪宗    杜琳慧   </w:t>
            </w:r>
          </w:p>
        </w:tc>
      </w:tr>
      <w:tr w14:paraId="3E6FF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dxa"/>
            <w:noWrap w:val="0"/>
            <w:vAlign w:val="top"/>
          </w:tcPr>
          <w:p w14:paraId="7033CE5C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第六组</w:t>
            </w:r>
          </w:p>
        </w:tc>
        <w:tc>
          <w:tcPr>
            <w:tcW w:w="1252" w:type="dxa"/>
            <w:noWrap w:val="0"/>
            <w:vAlign w:val="top"/>
          </w:tcPr>
          <w:p w14:paraId="234456A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鲍宗武</w:t>
            </w:r>
          </w:p>
        </w:tc>
        <w:tc>
          <w:tcPr>
            <w:tcW w:w="6008" w:type="dxa"/>
            <w:noWrap w:val="0"/>
            <w:vAlign w:val="top"/>
          </w:tcPr>
          <w:p w14:paraId="17DCB45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周琪（大柘）  罗洁雅   </w:t>
            </w:r>
          </w:p>
          <w:p w14:paraId="41A3F3F8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张欣玥    翁新乐    周玲巧</w:t>
            </w:r>
          </w:p>
        </w:tc>
      </w:tr>
    </w:tbl>
    <w:p w14:paraId="3BA8A182">
      <w:pPr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</w:p>
    <w:p w14:paraId="37E8657A">
      <w:pPr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遂昌县教育研究室</w:t>
      </w:r>
    </w:p>
    <w:p w14:paraId="54287820">
      <w:pPr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                            二0二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十一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二十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日</w:t>
      </w:r>
    </w:p>
    <w:p w14:paraId="01C0491A">
      <w:pPr>
        <w:widowControl/>
        <w:spacing w:line="560" w:lineRule="exact"/>
        <w:ind w:firstLine="1292" w:firstLineChars="404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139C4593">
      <w:pPr>
        <w:widowControl/>
        <w:spacing w:line="560" w:lineRule="exact"/>
        <w:ind w:firstLine="1292" w:firstLineChars="404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0C28EBB5">
      <w:pPr>
        <w:widowControl/>
        <w:spacing w:line="560" w:lineRule="exact"/>
        <w:ind w:firstLine="1292" w:firstLineChars="404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0857FAD2">
      <w:pPr>
        <w:widowControl/>
        <w:spacing w:line="560" w:lineRule="exact"/>
        <w:ind w:firstLine="1292" w:firstLineChars="404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2A52EACC">
      <w:pPr>
        <w:widowControl/>
        <w:spacing w:line="560" w:lineRule="exact"/>
        <w:ind w:firstLine="1292" w:firstLineChars="404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26FA82D5">
      <w:pPr>
        <w:widowControl/>
        <w:spacing w:line="560" w:lineRule="exact"/>
        <w:ind w:firstLine="1292" w:firstLineChars="404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52F52BC5">
      <w:pPr>
        <w:widowControl/>
        <w:spacing w:line="560" w:lineRule="exact"/>
        <w:ind w:firstLine="1292" w:firstLineChars="404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5816D88A">
      <w:pPr>
        <w:widowControl/>
        <w:spacing w:line="560" w:lineRule="exact"/>
        <w:ind w:firstLine="1292" w:firstLineChars="404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0CC019BE">
      <w:pPr>
        <w:widowControl/>
        <w:spacing w:line="560" w:lineRule="exact"/>
        <w:ind w:firstLine="1292" w:firstLineChars="404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264581CC">
      <w:pPr>
        <w:widowControl/>
        <w:spacing w:line="560" w:lineRule="exact"/>
        <w:ind w:firstLine="1292" w:firstLineChars="404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30EA4664">
      <w:pPr>
        <w:widowControl/>
        <w:spacing w:line="560" w:lineRule="exact"/>
        <w:ind w:firstLine="1292" w:firstLineChars="404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42C7033C">
      <w:pPr>
        <w:widowControl/>
        <w:spacing w:line="560" w:lineRule="exact"/>
        <w:ind w:firstLine="1292" w:firstLineChars="404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7E1C5CA1">
      <w:pPr>
        <w:widowControl/>
        <w:spacing w:line="560" w:lineRule="exact"/>
        <w:ind w:firstLine="1292" w:firstLineChars="404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030C3136">
      <w:pPr>
        <w:widowControl/>
        <w:spacing w:line="560" w:lineRule="exact"/>
        <w:ind w:firstLine="1292" w:firstLineChars="404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5BDD6CB2">
      <w:pPr>
        <w:widowControl/>
        <w:spacing w:line="560" w:lineRule="exact"/>
        <w:ind w:firstLine="1292" w:firstLineChars="404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3A0AADD6">
      <w:pPr>
        <w:widowControl/>
        <w:spacing w:line="560" w:lineRule="exact"/>
        <w:ind w:firstLine="1292" w:firstLineChars="404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1D0CA16A">
      <w:pPr>
        <w:widowControl/>
        <w:spacing w:line="560" w:lineRule="exact"/>
        <w:ind w:firstLine="1292" w:firstLineChars="404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288CADC7">
      <w:pPr>
        <w:widowControl/>
        <w:spacing w:line="560" w:lineRule="exact"/>
        <w:ind w:firstLine="1292" w:firstLineChars="404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（此件公开发布）</w:t>
      </w:r>
    </w:p>
    <w:p w14:paraId="45DC2E44">
      <w:pPr>
        <w:snapToGrid w:val="0"/>
        <w:spacing w:line="560" w:lineRule="atLeast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364490</wp:posOffset>
                </wp:positionV>
                <wp:extent cx="5655945" cy="0"/>
                <wp:effectExtent l="0" t="6350" r="0" b="63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59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28.7pt;height:0pt;width:445.35pt;z-index:251662336;mso-width-relative:page;mso-height-relative:page;" filled="f" stroked="t" coordsize="21600,21600" o:gfxdata="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gdCdvYAAAACAEAAA8AAAAAAAAAAQAgAAAAIgAAAGRycy9kb3ducmV2LnhtbFBLAQIU&#10;ABQAAAAIAIdO4kBrDT6T8wEAAOcDAAAOAAAAAAAAAAEAIAAAACcBAABkcnMvZTJvRG9jLnhtbFBL&#10;BQYAAAAABgAGAFkBAACM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46420" cy="0"/>
                <wp:effectExtent l="0" t="4445" r="0" b="508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642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44.6pt;z-index:251661312;mso-width-relative:page;mso-height-relative:page;" filled="f" stroked="t" coordsize="21600,21600" o:gfxdata="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sB&#10;tpXRAAAAAgEAAA8AAAAAAAAAAQAgAAAAIgAAAGRycy9kb3ducmV2LnhtbFBLAQIUABQAAAAIAIdO&#10;4kAbDUZh8QEAAOYDAAAOAAAAAAAAAAEAIAAAACA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color w:val="000000"/>
          <w:sz w:val="32"/>
          <w:szCs w:val="32"/>
        </w:rPr>
        <w:t>遂昌县教育研究室</w:t>
      </w:r>
      <w:r>
        <w:rPr>
          <w:rFonts w:ascii="仿宋" w:hAnsi="仿宋" w:eastAsia="仿宋"/>
          <w:color w:val="000000"/>
          <w:sz w:val="32"/>
          <w:szCs w:val="32"/>
        </w:rPr>
        <w:t xml:space="preserve">              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   </w:t>
      </w:r>
      <w:r>
        <w:rPr>
          <w:rFonts w:ascii="仿宋" w:hAnsi="仿宋" w:eastAsia="仿宋"/>
          <w:color w:val="000000"/>
          <w:sz w:val="32"/>
          <w:szCs w:val="32"/>
        </w:rPr>
        <w:t>20</w:t>
      </w:r>
      <w:r>
        <w:rPr>
          <w:rFonts w:hint="eastAsia" w:ascii="仿宋" w:hAnsi="仿宋" w:eastAsia="仿宋"/>
          <w:color w:val="000000"/>
          <w:sz w:val="32"/>
          <w:szCs w:val="32"/>
        </w:rPr>
        <w:t>2</w:t>
      </w:r>
      <w:r>
        <w:rPr>
          <w:rFonts w:ascii="仿宋" w:hAnsi="仿宋" w:eastAsia="仿宋"/>
          <w:color w:val="000000"/>
          <w:sz w:val="32"/>
          <w:szCs w:val="32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</w:rPr>
        <w:t>年</w:t>
      </w:r>
      <w:r>
        <w:rPr>
          <w:rFonts w:ascii="仿宋" w:hAnsi="仿宋" w:eastAsia="仿宋"/>
          <w:color w:val="000000"/>
          <w:sz w:val="32"/>
          <w:szCs w:val="32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color w:val="000000"/>
          <w:sz w:val="32"/>
          <w:szCs w:val="32"/>
        </w:rPr>
        <w:t>日印发</w:t>
      </w:r>
    </w:p>
    <w:sectPr>
      <w:footerReference r:id="rId3" w:type="default"/>
      <w:pgSz w:w="11906" w:h="16838"/>
      <w:pgMar w:top="2098" w:right="1587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80A0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2A82E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2A82E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AB0C20"/>
    <w:multiLevelType w:val="singleLevel"/>
    <w:tmpl w:val="F0AB0C20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3M2MwNDRmNTBjZmNhMjE0OTIzMGQ4Mjk5OTc4YTIifQ=="/>
  </w:docVars>
  <w:rsids>
    <w:rsidRoot w:val="00761BA1"/>
    <w:rsid w:val="00761BA1"/>
    <w:rsid w:val="009575E0"/>
    <w:rsid w:val="00AC277B"/>
    <w:rsid w:val="00C229AD"/>
    <w:rsid w:val="00E21002"/>
    <w:rsid w:val="00EF6831"/>
    <w:rsid w:val="02572914"/>
    <w:rsid w:val="037979A5"/>
    <w:rsid w:val="03D5516B"/>
    <w:rsid w:val="05F86F27"/>
    <w:rsid w:val="060379FA"/>
    <w:rsid w:val="07731D07"/>
    <w:rsid w:val="07AC34C4"/>
    <w:rsid w:val="08E10F8B"/>
    <w:rsid w:val="09F40321"/>
    <w:rsid w:val="0A9F405D"/>
    <w:rsid w:val="0B5F3925"/>
    <w:rsid w:val="0BA07474"/>
    <w:rsid w:val="0E721E3B"/>
    <w:rsid w:val="0F845237"/>
    <w:rsid w:val="121F3E0E"/>
    <w:rsid w:val="12F410FE"/>
    <w:rsid w:val="14A1415B"/>
    <w:rsid w:val="16C7356D"/>
    <w:rsid w:val="176F422E"/>
    <w:rsid w:val="18730A0F"/>
    <w:rsid w:val="18A51081"/>
    <w:rsid w:val="192505E0"/>
    <w:rsid w:val="1B8A22F8"/>
    <w:rsid w:val="1C21100A"/>
    <w:rsid w:val="1C874A89"/>
    <w:rsid w:val="1D3A5FA0"/>
    <w:rsid w:val="1D5A07C4"/>
    <w:rsid w:val="204D3EF4"/>
    <w:rsid w:val="20703B1C"/>
    <w:rsid w:val="21CD75BD"/>
    <w:rsid w:val="22905161"/>
    <w:rsid w:val="276E0B8B"/>
    <w:rsid w:val="29A9603F"/>
    <w:rsid w:val="2B5D60D4"/>
    <w:rsid w:val="2C5A1C72"/>
    <w:rsid w:val="2CD55F05"/>
    <w:rsid w:val="2CEF693A"/>
    <w:rsid w:val="2DDD0B3D"/>
    <w:rsid w:val="306A197C"/>
    <w:rsid w:val="32485355"/>
    <w:rsid w:val="32872AA4"/>
    <w:rsid w:val="32C2760B"/>
    <w:rsid w:val="32FE415B"/>
    <w:rsid w:val="38AF1AC7"/>
    <w:rsid w:val="395C25BF"/>
    <w:rsid w:val="39600926"/>
    <w:rsid w:val="3AB6351B"/>
    <w:rsid w:val="3C70243E"/>
    <w:rsid w:val="40B356AC"/>
    <w:rsid w:val="418D1ABC"/>
    <w:rsid w:val="44E35B0C"/>
    <w:rsid w:val="45A71B75"/>
    <w:rsid w:val="45EC7588"/>
    <w:rsid w:val="46A957A6"/>
    <w:rsid w:val="48B56357"/>
    <w:rsid w:val="4BF42C9E"/>
    <w:rsid w:val="4DC07D8A"/>
    <w:rsid w:val="4DC50790"/>
    <w:rsid w:val="4DF65EE9"/>
    <w:rsid w:val="4EBE5A06"/>
    <w:rsid w:val="50AF4EE1"/>
    <w:rsid w:val="530B6F66"/>
    <w:rsid w:val="542F3EE1"/>
    <w:rsid w:val="558007B9"/>
    <w:rsid w:val="57812B08"/>
    <w:rsid w:val="5784771F"/>
    <w:rsid w:val="581A4428"/>
    <w:rsid w:val="58750182"/>
    <w:rsid w:val="5ACD2704"/>
    <w:rsid w:val="5B592C9C"/>
    <w:rsid w:val="5B5B0ECF"/>
    <w:rsid w:val="5B730F16"/>
    <w:rsid w:val="5D6F58EC"/>
    <w:rsid w:val="5DA6050C"/>
    <w:rsid w:val="613079FD"/>
    <w:rsid w:val="62603F22"/>
    <w:rsid w:val="64254D2C"/>
    <w:rsid w:val="67AE513D"/>
    <w:rsid w:val="67CA690C"/>
    <w:rsid w:val="6AC75B56"/>
    <w:rsid w:val="6B1D4EF1"/>
    <w:rsid w:val="6BDC080A"/>
    <w:rsid w:val="6DE52FBA"/>
    <w:rsid w:val="6E9E24DB"/>
    <w:rsid w:val="6EF2535F"/>
    <w:rsid w:val="6FC241FA"/>
    <w:rsid w:val="70D32D82"/>
    <w:rsid w:val="70EB7C32"/>
    <w:rsid w:val="72391235"/>
    <w:rsid w:val="733C4474"/>
    <w:rsid w:val="77065C43"/>
    <w:rsid w:val="771F6F0D"/>
    <w:rsid w:val="7735406D"/>
    <w:rsid w:val="77BC296E"/>
    <w:rsid w:val="785D169C"/>
    <w:rsid w:val="78F85EB2"/>
    <w:rsid w:val="7988765C"/>
    <w:rsid w:val="79940157"/>
    <w:rsid w:val="7A744793"/>
    <w:rsid w:val="7B7C1976"/>
    <w:rsid w:val="7C4652CE"/>
    <w:rsid w:val="7C593B43"/>
    <w:rsid w:val="7CA87CB5"/>
    <w:rsid w:val="7D1F63A8"/>
    <w:rsid w:val="BDFBC0BC"/>
    <w:rsid w:val="FDFCDB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9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4</Pages>
  <Words>796</Words>
  <Characters>879</Characters>
  <Lines>4</Lines>
  <Paragraphs>1</Paragraphs>
  <TotalTime>49</TotalTime>
  <ScaleCrop>false</ScaleCrop>
  <LinksUpToDate>false</LinksUpToDate>
  <CharactersWithSpaces>1072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2021-12-23T19:12:00Z</dcterms:created>
  <dc:creator>Admin</dc:creator>
  <cp:lastModifiedBy>圆圆</cp:lastModifiedBy>
  <dcterms:modified xsi:type="dcterms:W3CDTF">2025-11-20T06:35:28Z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9576849223A24B888EE1E0219EAE2E81_13</vt:lpwstr>
  </property>
  <property fmtid="{D5CDD505-2E9C-101B-9397-08002B2CF9AE}" pid="4" name="KSOTemplateDocerSaveRecord">
    <vt:lpwstr>eyJoZGlkIjoiYjk5ODM0YmMxOWJiYWQyNDU4MGIzYWRmYTA0ZmI5NDciLCJ1c2VySWQiOiI0Mjk0ODQ3MDEifQ==</vt:lpwstr>
  </property>
</Properties>
</file>