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380"/>
        </w:tabs>
        <w:spacing w:line="550" w:lineRule="exact"/>
        <w:rPr>
          <w:rFonts w:ascii="黑体" w:hAnsi="黑体" w:eastAsia="黑体"/>
          <w:color w:val="auto"/>
          <w:sz w:val="32"/>
          <w:szCs w:val="32"/>
        </w:rPr>
      </w:pPr>
      <w:r>
        <w:rPr>
          <w:rFonts w:hint="eastAsia" w:ascii="黑体" w:hAnsi="黑体" w:eastAsia="黑体"/>
          <w:color w:val="auto"/>
          <w:sz w:val="32"/>
          <w:szCs w:val="32"/>
        </w:rPr>
        <w:t>附件1：</w:t>
      </w:r>
    </w:p>
    <w:p>
      <w:pPr>
        <w:widowControl/>
        <w:shd w:val="clear" w:color="auto" w:fill="FFFFFF"/>
        <w:spacing w:line="550" w:lineRule="exact"/>
        <w:jc w:val="center"/>
        <w:textAlignment w:val="baseline"/>
        <w:rPr>
          <w:rFonts w:hint="eastAsia" w:ascii="方正小标宋简体" w:eastAsia="方正小标宋简体" w:cs="宋体"/>
          <w:color w:val="auto"/>
          <w:kern w:val="0"/>
          <w:sz w:val="36"/>
          <w:szCs w:val="36"/>
        </w:rPr>
      </w:pPr>
      <w:r>
        <w:rPr>
          <w:rFonts w:hint="eastAsia" w:ascii="方正小标宋简体" w:eastAsia="方正小标宋简体" w:cs="宋体"/>
          <w:color w:val="auto"/>
          <w:kern w:val="0"/>
          <w:sz w:val="36"/>
          <w:szCs w:val="36"/>
        </w:rPr>
        <w:t>遂昌县</w:t>
      </w:r>
      <w:r>
        <w:rPr>
          <w:rFonts w:hint="eastAsia" w:ascii="方正小标宋简体" w:eastAsia="方正小标宋简体" w:cs="宋体"/>
          <w:color w:val="auto"/>
          <w:kern w:val="0"/>
          <w:sz w:val="36"/>
          <w:szCs w:val="36"/>
          <w:lang w:eastAsia="zh-CN"/>
        </w:rPr>
        <w:t>第</w:t>
      </w:r>
      <w:r>
        <w:rPr>
          <w:rFonts w:hint="eastAsia" w:ascii="方正小标宋简体" w:eastAsia="方正小标宋简体" w:cs="宋体"/>
          <w:color w:val="auto"/>
          <w:kern w:val="0"/>
          <w:sz w:val="36"/>
          <w:szCs w:val="36"/>
          <w:lang w:val="en-US" w:eastAsia="zh-CN"/>
        </w:rPr>
        <w:t>六</w:t>
      </w:r>
      <w:r>
        <w:rPr>
          <w:rFonts w:hint="eastAsia" w:ascii="方正小标宋简体" w:eastAsia="方正小标宋简体" w:cs="宋体"/>
          <w:color w:val="auto"/>
          <w:kern w:val="0"/>
          <w:sz w:val="36"/>
          <w:szCs w:val="36"/>
          <w:lang w:eastAsia="zh-CN"/>
        </w:rPr>
        <w:t>届</w:t>
      </w:r>
      <w:r>
        <w:rPr>
          <w:rFonts w:hint="eastAsia" w:ascii="方正小标宋简体" w:eastAsia="方正小标宋简体" w:cs="宋体"/>
          <w:color w:val="auto"/>
          <w:kern w:val="0"/>
          <w:sz w:val="36"/>
          <w:szCs w:val="36"/>
        </w:rPr>
        <w:t>中小学生排球</w:t>
      </w:r>
      <w:r>
        <w:rPr>
          <w:rFonts w:hint="eastAsia" w:ascii="方正小标宋简体" w:eastAsia="方正小标宋简体" w:cs="宋体"/>
          <w:color w:val="auto"/>
          <w:kern w:val="0"/>
          <w:sz w:val="36"/>
          <w:szCs w:val="36"/>
          <w:lang w:val="en-US" w:eastAsia="zh-CN"/>
        </w:rPr>
        <w:t>联</w:t>
      </w:r>
      <w:r>
        <w:rPr>
          <w:rFonts w:hint="eastAsia" w:ascii="方正小标宋简体" w:eastAsia="方正小标宋简体" w:cs="宋体"/>
          <w:color w:val="auto"/>
          <w:kern w:val="0"/>
          <w:sz w:val="36"/>
          <w:szCs w:val="36"/>
        </w:rPr>
        <w:t>赛暨遂昌县</w:t>
      </w:r>
    </w:p>
    <w:p>
      <w:pPr>
        <w:widowControl/>
        <w:shd w:val="clear" w:color="auto" w:fill="FFFFFF"/>
        <w:spacing w:line="550" w:lineRule="exact"/>
        <w:jc w:val="center"/>
        <w:textAlignment w:val="baseline"/>
        <w:rPr>
          <w:rFonts w:ascii="方正小标宋简体" w:eastAsia="方正小标宋简体"/>
          <w:color w:val="auto"/>
          <w:kern w:val="0"/>
          <w:sz w:val="36"/>
          <w:szCs w:val="36"/>
        </w:rPr>
      </w:pPr>
      <w:r>
        <w:rPr>
          <w:rFonts w:hint="eastAsia" w:ascii="方正小标宋简体" w:eastAsia="方正小标宋简体" w:cs="宋体"/>
          <w:color w:val="auto"/>
          <w:kern w:val="0"/>
          <w:sz w:val="36"/>
          <w:szCs w:val="36"/>
        </w:rPr>
        <w:t>青少年排球选拨赛竞赛规程</w:t>
      </w:r>
    </w:p>
    <w:p>
      <w:pPr>
        <w:pStyle w:val="10"/>
        <w:widowControl/>
        <w:numPr>
          <w:ilvl w:val="0"/>
          <w:numId w:val="1"/>
        </w:numPr>
        <w:shd w:val="clear" w:color="auto" w:fill="FFFFFF"/>
        <w:spacing w:line="550" w:lineRule="exact"/>
        <w:ind w:firstLineChars="0"/>
        <w:textAlignment w:val="baseline"/>
        <w:rPr>
          <w:rFonts w:ascii="黑体" w:hAnsi="黑体" w:eastAsia="黑体" w:cs="Times New Roman"/>
          <w:color w:val="auto"/>
          <w:kern w:val="0"/>
          <w:sz w:val="32"/>
          <w:szCs w:val="32"/>
        </w:rPr>
      </w:pPr>
      <w:r>
        <w:rPr>
          <w:rFonts w:hint="eastAsia" w:ascii="黑体" w:hAnsi="黑体" w:eastAsia="黑体" w:cs="宋体"/>
          <w:color w:val="auto"/>
          <w:kern w:val="0"/>
          <w:sz w:val="32"/>
          <w:szCs w:val="32"/>
        </w:rPr>
        <w:t>主办单位</w:t>
      </w:r>
    </w:p>
    <w:p>
      <w:pPr>
        <w:widowControl/>
        <w:shd w:val="clear" w:color="auto" w:fill="FFFFFF"/>
        <w:spacing w:line="550" w:lineRule="exact"/>
        <w:ind w:left="640"/>
        <w:textAlignment w:val="baseline"/>
        <w:rPr>
          <w:rFonts w:hint="default" w:ascii="仿宋_GB2312" w:eastAsia="仿宋_GB2312"/>
          <w:color w:val="auto"/>
          <w:kern w:val="0"/>
          <w:sz w:val="32"/>
          <w:szCs w:val="32"/>
          <w:lang w:val="en-US" w:eastAsia="zh-CN"/>
        </w:rPr>
      </w:pPr>
      <w:r>
        <w:rPr>
          <w:rFonts w:hint="eastAsia" w:ascii="仿宋_GB2312" w:eastAsia="仿宋_GB2312" w:cs="宋体"/>
          <w:color w:val="auto"/>
          <w:kern w:val="0"/>
          <w:sz w:val="32"/>
          <w:szCs w:val="32"/>
        </w:rPr>
        <w:t>遂昌县教育局</w:t>
      </w:r>
      <w:r>
        <w:rPr>
          <w:rFonts w:hint="eastAsia" w:ascii="仿宋_GB2312" w:eastAsia="仿宋_GB2312" w:cs="宋体"/>
          <w:color w:val="auto"/>
          <w:kern w:val="0"/>
          <w:sz w:val="32"/>
          <w:szCs w:val="32"/>
          <w:lang w:val="en-US" w:eastAsia="zh-CN"/>
        </w:rPr>
        <w:t xml:space="preserve"> 遂昌县文化和广电旅游体育局</w:t>
      </w:r>
    </w:p>
    <w:p>
      <w:pPr>
        <w:pStyle w:val="10"/>
        <w:widowControl/>
        <w:numPr>
          <w:ilvl w:val="0"/>
          <w:numId w:val="1"/>
        </w:numPr>
        <w:shd w:val="clear" w:color="auto" w:fill="FFFFFF"/>
        <w:spacing w:line="550" w:lineRule="exact"/>
        <w:ind w:firstLineChars="0"/>
        <w:textAlignment w:val="baseline"/>
        <w:rPr>
          <w:rFonts w:ascii="黑体" w:hAnsi="黑体" w:eastAsia="黑体" w:cs="Times New Roman"/>
          <w:color w:val="auto"/>
          <w:kern w:val="0"/>
          <w:sz w:val="32"/>
          <w:szCs w:val="32"/>
        </w:rPr>
      </w:pPr>
      <w:r>
        <w:rPr>
          <w:rFonts w:hint="eastAsia" w:ascii="黑体" w:hAnsi="黑体" w:eastAsia="黑体" w:cs="宋体"/>
          <w:color w:val="auto"/>
          <w:kern w:val="0"/>
          <w:sz w:val="32"/>
          <w:szCs w:val="32"/>
        </w:rPr>
        <w:t>承办单位</w:t>
      </w:r>
    </w:p>
    <w:p>
      <w:pPr>
        <w:widowControl/>
        <w:shd w:val="clear" w:color="auto" w:fill="FFFFFF"/>
        <w:spacing w:line="550" w:lineRule="exact"/>
        <w:ind w:left="640"/>
        <w:textAlignment w:val="baseline"/>
        <w:rPr>
          <w:rFonts w:ascii="仿宋_GB2312" w:eastAsia="仿宋_GB2312"/>
          <w:color w:val="auto"/>
          <w:kern w:val="0"/>
          <w:sz w:val="32"/>
          <w:szCs w:val="32"/>
        </w:rPr>
      </w:pPr>
      <w:r>
        <w:rPr>
          <w:rFonts w:hint="eastAsia" w:ascii="仿宋_GB2312" w:eastAsia="仿宋_GB2312" w:cs="宋体"/>
          <w:color w:val="auto"/>
          <w:kern w:val="0"/>
          <w:sz w:val="32"/>
          <w:szCs w:val="32"/>
          <w:lang w:eastAsia="zh-CN"/>
        </w:rPr>
        <w:t>育才</w:t>
      </w:r>
      <w:r>
        <w:rPr>
          <w:rFonts w:hint="eastAsia" w:ascii="仿宋_GB2312" w:eastAsia="仿宋_GB2312" w:cs="宋体"/>
          <w:color w:val="auto"/>
          <w:kern w:val="0"/>
          <w:sz w:val="32"/>
          <w:szCs w:val="32"/>
        </w:rPr>
        <w:t>中学</w:t>
      </w:r>
    </w:p>
    <w:p>
      <w:pPr>
        <w:widowControl/>
        <w:shd w:val="clear" w:color="auto" w:fill="FFFFFF"/>
        <w:spacing w:line="550" w:lineRule="exact"/>
        <w:ind w:firstLine="640"/>
        <w:textAlignment w:val="baseline"/>
        <w:rPr>
          <w:rFonts w:ascii="黑体" w:hAnsi="黑体" w:eastAsia="黑体"/>
          <w:color w:val="auto"/>
          <w:kern w:val="0"/>
          <w:sz w:val="32"/>
          <w:szCs w:val="32"/>
        </w:rPr>
      </w:pPr>
      <w:r>
        <w:rPr>
          <w:rFonts w:hint="eastAsia" w:ascii="黑体" w:hAnsi="黑体" w:eastAsia="黑体" w:cs="宋体"/>
          <w:color w:val="auto"/>
          <w:kern w:val="0"/>
          <w:sz w:val="32"/>
          <w:szCs w:val="32"/>
        </w:rPr>
        <w:t>三、竞赛日期和地点</w:t>
      </w:r>
    </w:p>
    <w:p>
      <w:pPr>
        <w:widowControl/>
        <w:shd w:val="clear" w:color="auto" w:fill="FFFFFF"/>
        <w:spacing w:line="550" w:lineRule="exact"/>
        <w:ind w:left="645"/>
        <w:jc w:val="left"/>
        <w:textAlignment w:val="baseline"/>
        <w:rPr>
          <w:rFonts w:ascii="仿宋_GB2312" w:eastAsia="仿宋_GB2312" w:cs="宋体"/>
          <w:color w:val="auto"/>
          <w:kern w:val="0"/>
          <w:sz w:val="32"/>
          <w:szCs w:val="32"/>
        </w:rPr>
      </w:pPr>
      <w:r>
        <w:rPr>
          <w:rFonts w:hint="eastAsia" w:ascii="仿宋_GB2312" w:eastAsia="仿宋_GB2312" w:cs="宋体"/>
          <w:color w:val="auto"/>
          <w:kern w:val="0"/>
          <w:sz w:val="32"/>
          <w:szCs w:val="32"/>
        </w:rPr>
        <w:t>时间：202</w:t>
      </w:r>
      <w:r>
        <w:rPr>
          <w:rFonts w:hint="eastAsia" w:ascii="仿宋_GB2312" w:eastAsia="仿宋_GB2312" w:cs="宋体"/>
          <w:color w:val="auto"/>
          <w:kern w:val="0"/>
          <w:sz w:val="32"/>
          <w:szCs w:val="32"/>
          <w:lang w:val="en-US" w:eastAsia="zh-CN"/>
        </w:rPr>
        <w:t>5</w:t>
      </w:r>
      <w:r>
        <w:rPr>
          <w:rFonts w:hint="eastAsia" w:ascii="仿宋_GB2312" w:eastAsia="仿宋_GB2312" w:cs="宋体"/>
          <w:color w:val="auto"/>
          <w:kern w:val="0"/>
          <w:sz w:val="32"/>
          <w:szCs w:val="32"/>
        </w:rPr>
        <w:t>年</w:t>
      </w:r>
      <w:r>
        <w:rPr>
          <w:rFonts w:hint="eastAsia" w:ascii="仿宋_GB2312" w:eastAsia="仿宋_GB2312" w:cs="宋体"/>
          <w:color w:val="auto"/>
          <w:kern w:val="0"/>
          <w:sz w:val="32"/>
          <w:szCs w:val="32"/>
          <w:lang w:val="en-US" w:eastAsia="zh-CN"/>
        </w:rPr>
        <w:t>12</w:t>
      </w:r>
      <w:r>
        <w:rPr>
          <w:rFonts w:hint="eastAsia" w:ascii="仿宋_GB2312" w:eastAsia="仿宋_GB2312" w:cs="宋体"/>
          <w:color w:val="auto"/>
          <w:kern w:val="0"/>
          <w:sz w:val="32"/>
          <w:szCs w:val="32"/>
        </w:rPr>
        <w:t>月</w:t>
      </w:r>
      <w:r>
        <w:rPr>
          <w:rFonts w:hint="eastAsia" w:ascii="仿宋_GB2312" w:eastAsia="仿宋_GB2312" w:cs="宋体"/>
          <w:color w:val="auto"/>
          <w:kern w:val="0"/>
          <w:sz w:val="32"/>
          <w:szCs w:val="32"/>
          <w:lang w:val="en-US" w:eastAsia="zh-CN"/>
        </w:rPr>
        <w:t>24</w:t>
      </w:r>
      <w:r>
        <w:rPr>
          <w:rFonts w:hint="eastAsia" w:ascii="仿宋_GB2312" w:eastAsia="仿宋_GB2312" w:cs="宋体"/>
          <w:color w:val="auto"/>
          <w:kern w:val="0"/>
          <w:sz w:val="32"/>
          <w:szCs w:val="32"/>
        </w:rPr>
        <w:t>-</w:t>
      </w:r>
      <w:r>
        <w:rPr>
          <w:rFonts w:hint="eastAsia" w:ascii="仿宋_GB2312" w:eastAsia="仿宋_GB2312" w:cs="宋体"/>
          <w:color w:val="auto"/>
          <w:kern w:val="0"/>
          <w:sz w:val="32"/>
          <w:szCs w:val="32"/>
          <w:lang w:val="en-US" w:eastAsia="zh-CN"/>
        </w:rPr>
        <w:t>27</w:t>
      </w:r>
      <w:r>
        <w:rPr>
          <w:rFonts w:hint="eastAsia" w:ascii="仿宋_GB2312" w:eastAsia="仿宋_GB2312" w:cs="宋体"/>
          <w:color w:val="auto"/>
          <w:kern w:val="0"/>
          <w:sz w:val="32"/>
          <w:szCs w:val="32"/>
        </w:rPr>
        <w:t>日</w:t>
      </w:r>
    </w:p>
    <w:p>
      <w:pPr>
        <w:widowControl/>
        <w:shd w:val="clear" w:color="auto" w:fill="FFFFFF"/>
        <w:spacing w:line="550" w:lineRule="exact"/>
        <w:ind w:left="645"/>
        <w:jc w:val="left"/>
        <w:textAlignment w:val="baseline"/>
        <w:rPr>
          <w:rFonts w:ascii="仿宋_GB2312" w:eastAsia="仿宋_GB2312"/>
          <w:color w:val="auto"/>
          <w:kern w:val="0"/>
          <w:sz w:val="32"/>
          <w:szCs w:val="32"/>
        </w:rPr>
      </w:pPr>
      <w:r>
        <w:rPr>
          <w:rFonts w:hint="eastAsia" w:ascii="仿宋_GB2312" w:eastAsia="仿宋_GB2312" w:cs="宋体"/>
          <w:color w:val="auto"/>
          <w:kern w:val="0"/>
          <w:sz w:val="32"/>
          <w:szCs w:val="32"/>
        </w:rPr>
        <w:t>地点：</w:t>
      </w:r>
      <w:r>
        <w:rPr>
          <w:rFonts w:hint="eastAsia" w:ascii="仿宋_GB2312" w:eastAsia="仿宋_GB2312" w:cs="宋体"/>
          <w:color w:val="auto"/>
          <w:kern w:val="0"/>
          <w:sz w:val="32"/>
          <w:szCs w:val="32"/>
          <w:lang w:eastAsia="zh-CN"/>
        </w:rPr>
        <w:t>育才</w:t>
      </w:r>
      <w:r>
        <w:rPr>
          <w:rFonts w:hint="eastAsia" w:ascii="仿宋_GB2312" w:eastAsia="仿宋_GB2312" w:cs="宋体"/>
          <w:color w:val="auto"/>
          <w:kern w:val="0"/>
          <w:sz w:val="32"/>
          <w:szCs w:val="32"/>
        </w:rPr>
        <w:t>中学</w:t>
      </w:r>
    </w:p>
    <w:p>
      <w:pPr>
        <w:widowControl/>
        <w:shd w:val="clear" w:color="auto" w:fill="FFFFFF"/>
        <w:spacing w:line="550" w:lineRule="exact"/>
        <w:ind w:left="645"/>
        <w:jc w:val="left"/>
        <w:textAlignment w:val="baseline"/>
        <w:rPr>
          <w:rFonts w:ascii="黑体" w:hAnsi="黑体" w:eastAsia="黑体"/>
          <w:color w:val="auto"/>
          <w:kern w:val="0"/>
          <w:sz w:val="32"/>
          <w:szCs w:val="32"/>
        </w:rPr>
      </w:pPr>
      <w:r>
        <w:rPr>
          <w:rFonts w:hint="eastAsia" w:ascii="黑体" w:hAnsi="黑体" w:eastAsia="黑体" w:cs="宋体"/>
          <w:color w:val="auto"/>
          <w:kern w:val="0"/>
          <w:sz w:val="32"/>
          <w:szCs w:val="32"/>
        </w:rPr>
        <w:t>四、比赛组别与参加单位</w:t>
      </w:r>
    </w:p>
    <w:p>
      <w:pPr>
        <w:widowControl/>
        <w:shd w:val="clear" w:color="auto" w:fill="FFFFFF"/>
        <w:spacing w:line="550" w:lineRule="exact"/>
        <w:ind w:firstLine="640"/>
        <w:textAlignment w:val="baseline"/>
        <w:rPr>
          <w:rFonts w:ascii="仿宋_GB2312" w:eastAsia="仿宋_GB2312"/>
          <w:color w:val="auto"/>
          <w:kern w:val="0"/>
          <w:sz w:val="32"/>
          <w:szCs w:val="32"/>
        </w:rPr>
      </w:pPr>
      <w:r>
        <w:rPr>
          <w:rFonts w:hint="eastAsia" w:ascii="仿宋_GB2312" w:eastAsia="仿宋_GB2312" w:cs="宋体"/>
          <w:color w:val="auto"/>
          <w:kern w:val="0"/>
          <w:sz w:val="32"/>
          <w:szCs w:val="32"/>
        </w:rPr>
        <w:t>初中组（男子、女子）：育才中学、遂昌三中、民族中学、云峰中心学校（初中部）</w:t>
      </w:r>
      <w:r>
        <w:rPr>
          <w:rFonts w:hint="eastAsia" w:ascii="仿宋_GB2312" w:eastAsia="仿宋_GB2312"/>
          <w:color w:val="auto"/>
          <w:kern w:val="0"/>
          <w:sz w:val="32"/>
          <w:szCs w:val="32"/>
        </w:rPr>
        <w:t>。</w:t>
      </w:r>
    </w:p>
    <w:p>
      <w:pPr>
        <w:widowControl/>
        <w:shd w:val="clear" w:color="auto" w:fill="FFFFFF"/>
        <w:spacing w:line="550" w:lineRule="exact"/>
        <w:ind w:firstLine="640"/>
        <w:textAlignment w:val="baseline"/>
        <w:rPr>
          <w:rFonts w:ascii="仿宋_GB2312" w:eastAsia="仿宋_GB2312"/>
          <w:color w:val="auto"/>
          <w:kern w:val="0"/>
          <w:sz w:val="32"/>
          <w:szCs w:val="32"/>
        </w:rPr>
      </w:pPr>
      <w:r>
        <w:rPr>
          <w:rFonts w:hint="eastAsia" w:ascii="仿宋_GB2312" w:eastAsia="仿宋_GB2312" w:cs="宋体"/>
          <w:color w:val="auto"/>
          <w:kern w:val="0"/>
          <w:sz w:val="32"/>
          <w:szCs w:val="32"/>
        </w:rPr>
        <w:t>小学城区组（男子、女子）：实验小学、育才小学、妙高小学、梅溪小学</w:t>
      </w:r>
      <w:r>
        <w:rPr>
          <w:rFonts w:hint="eastAsia" w:ascii="仿宋_GB2312" w:eastAsia="仿宋_GB2312" w:cs="宋体"/>
          <w:color w:val="auto"/>
          <w:kern w:val="0"/>
          <w:sz w:val="32"/>
          <w:szCs w:val="32"/>
          <w:lang w:eastAsia="zh-CN"/>
        </w:rPr>
        <w:t>、</w:t>
      </w:r>
      <w:r>
        <w:rPr>
          <w:rFonts w:hint="eastAsia" w:ascii="仿宋_GB2312" w:eastAsia="仿宋_GB2312" w:cs="宋体"/>
          <w:color w:val="auto"/>
          <w:kern w:val="0"/>
          <w:sz w:val="32"/>
          <w:szCs w:val="32"/>
          <w:lang w:val="en-US" w:eastAsia="zh-CN"/>
        </w:rPr>
        <w:t>后江小学、腾龙小学</w:t>
      </w:r>
      <w:r>
        <w:rPr>
          <w:rFonts w:hint="eastAsia" w:ascii="仿宋_GB2312" w:eastAsia="仿宋_GB2312" w:cs="宋体"/>
          <w:color w:val="auto"/>
          <w:kern w:val="0"/>
          <w:sz w:val="32"/>
          <w:szCs w:val="32"/>
        </w:rPr>
        <w:t>。</w:t>
      </w:r>
    </w:p>
    <w:p>
      <w:pPr>
        <w:widowControl/>
        <w:shd w:val="clear" w:color="auto" w:fill="FFFFFF"/>
        <w:spacing w:line="550" w:lineRule="exact"/>
        <w:ind w:firstLine="640"/>
        <w:textAlignment w:val="baseline"/>
        <w:rPr>
          <w:rFonts w:ascii="仿宋_GB2312" w:eastAsia="仿宋_GB2312" w:cs="宋体"/>
          <w:color w:val="auto"/>
          <w:kern w:val="0"/>
          <w:sz w:val="32"/>
          <w:szCs w:val="32"/>
        </w:rPr>
      </w:pPr>
      <w:r>
        <w:rPr>
          <w:rFonts w:hint="eastAsia" w:ascii="仿宋_GB2312" w:eastAsia="仿宋_GB2312" w:cs="宋体"/>
          <w:color w:val="auto"/>
          <w:kern w:val="0"/>
          <w:sz w:val="32"/>
          <w:szCs w:val="32"/>
        </w:rPr>
        <w:t>乡镇小学A组（男子、女子）：金岸小学、大柘小学、石练小学、云峰中心学校（小学部）。</w:t>
      </w:r>
    </w:p>
    <w:p>
      <w:pPr>
        <w:widowControl/>
        <w:shd w:val="clear" w:color="auto" w:fill="FFFFFF"/>
        <w:spacing w:line="550" w:lineRule="exact"/>
        <w:ind w:firstLine="640"/>
        <w:textAlignment w:val="baseline"/>
        <w:rPr>
          <w:rFonts w:hint="eastAsia" w:ascii="仿宋_GB2312" w:eastAsia="仿宋_GB2312" w:cs="宋体"/>
          <w:color w:val="auto"/>
          <w:kern w:val="0"/>
          <w:sz w:val="32"/>
          <w:szCs w:val="32"/>
        </w:rPr>
      </w:pPr>
      <w:r>
        <w:rPr>
          <w:rFonts w:hint="eastAsia" w:ascii="仿宋_GB2312" w:eastAsia="仿宋_GB2312" w:cs="宋体"/>
          <w:color w:val="auto"/>
          <w:kern w:val="0"/>
          <w:sz w:val="32"/>
          <w:szCs w:val="32"/>
        </w:rPr>
        <w:t>乡镇小学B组（男子、女子）：万向</w:t>
      </w:r>
      <w:r>
        <w:rPr>
          <w:rFonts w:hint="eastAsia" w:ascii="仿宋_GB2312" w:eastAsia="仿宋_GB2312" w:cs="宋体"/>
          <w:color w:val="auto"/>
          <w:kern w:val="0"/>
          <w:sz w:val="32"/>
          <w:szCs w:val="32"/>
          <w:lang w:val="en-US" w:eastAsia="zh-CN"/>
        </w:rPr>
        <w:t>中心学校</w:t>
      </w:r>
      <w:r>
        <w:rPr>
          <w:rFonts w:hint="eastAsia" w:ascii="仿宋_GB2312" w:eastAsia="仿宋_GB2312" w:cs="宋体"/>
          <w:color w:val="auto"/>
          <w:kern w:val="0"/>
          <w:sz w:val="32"/>
          <w:szCs w:val="32"/>
        </w:rPr>
        <w:t>、新路湾小学</w:t>
      </w:r>
      <w:r>
        <w:rPr>
          <w:rFonts w:hint="eastAsia" w:ascii="仿宋_GB2312" w:eastAsia="仿宋_GB2312" w:cs="宋体"/>
          <w:color w:val="auto"/>
          <w:kern w:val="0"/>
          <w:sz w:val="32"/>
          <w:szCs w:val="32"/>
          <w:lang w:eastAsia="zh-CN"/>
        </w:rPr>
        <w:t>、</w:t>
      </w:r>
      <w:r>
        <w:rPr>
          <w:rFonts w:hint="eastAsia" w:ascii="仿宋_GB2312" w:eastAsia="仿宋_GB2312" w:cs="宋体"/>
          <w:color w:val="auto"/>
          <w:kern w:val="0"/>
          <w:sz w:val="32"/>
          <w:szCs w:val="32"/>
        </w:rPr>
        <w:t>金竹小学、湖山小学、王村口小学。</w:t>
      </w:r>
    </w:p>
    <w:p>
      <w:pPr>
        <w:widowControl/>
        <w:shd w:val="clear" w:color="auto" w:fill="FFFFFF"/>
        <w:spacing w:line="550" w:lineRule="exact"/>
        <w:ind w:firstLine="640"/>
        <w:textAlignment w:val="baseline"/>
        <w:rPr>
          <w:rFonts w:ascii="黑体" w:hAnsi="黑体" w:eastAsia="黑体"/>
          <w:color w:val="auto"/>
          <w:kern w:val="0"/>
          <w:sz w:val="32"/>
          <w:szCs w:val="32"/>
        </w:rPr>
      </w:pPr>
      <w:r>
        <w:rPr>
          <w:rFonts w:hint="eastAsia" w:ascii="黑体" w:hAnsi="黑体" w:eastAsia="黑体" w:cs="宋体"/>
          <w:color w:val="auto"/>
          <w:kern w:val="0"/>
          <w:sz w:val="32"/>
          <w:szCs w:val="32"/>
        </w:rPr>
        <w:t>五、运动员资格及规定</w:t>
      </w:r>
    </w:p>
    <w:p>
      <w:pPr>
        <w:widowControl/>
        <w:shd w:val="clear" w:color="auto" w:fill="FFFFFF"/>
        <w:spacing w:line="550" w:lineRule="exact"/>
        <w:ind w:firstLine="480" w:firstLineChars="150"/>
        <w:textAlignment w:val="baseline"/>
        <w:rPr>
          <w:rFonts w:ascii="仿宋_GB2312" w:eastAsia="仿宋_GB2312"/>
          <w:color w:val="auto"/>
          <w:kern w:val="0"/>
          <w:sz w:val="32"/>
          <w:szCs w:val="32"/>
        </w:rPr>
      </w:pPr>
      <w:r>
        <w:rPr>
          <w:rFonts w:hint="eastAsia" w:ascii="仿宋_GB2312" w:eastAsia="仿宋_GB2312" w:cs="宋体"/>
          <w:color w:val="auto"/>
          <w:kern w:val="0"/>
          <w:sz w:val="32"/>
          <w:szCs w:val="32"/>
        </w:rPr>
        <w:t>（一）参赛运动员必须是被所代表参赛学校正式录取，且具有正式学籍的在校在读学生。其学籍必须纳入浙江省中小学生电子学籍管理系统。</w:t>
      </w:r>
    </w:p>
    <w:p>
      <w:pPr>
        <w:widowControl/>
        <w:shd w:val="clear" w:color="auto" w:fill="FFFFFF"/>
        <w:spacing w:line="550" w:lineRule="exact"/>
        <w:ind w:firstLine="480"/>
        <w:textAlignment w:val="baseline"/>
        <w:rPr>
          <w:rFonts w:ascii="仿宋_GB2312" w:eastAsia="仿宋_GB2312"/>
          <w:color w:val="auto"/>
          <w:kern w:val="0"/>
          <w:sz w:val="32"/>
          <w:szCs w:val="32"/>
        </w:rPr>
      </w:pPr>
      <w:r>
        <w:rPr>
          <w:rFonts w:hint="eastAsia" w:ascii="仿宋_GB2312" w:eastAsia="仿宋_GB2312" w:cs="宋体"/>
          <w:color w:val="auto"/>
          <w:kern w:val="0"/>
          <w:sz w:val="32"/>
          <w:szCs w:val="32"/>
        </w:rPr>
        <w:t>（二</w:t>
      </w:r>
      <w:r>
        <w:rPr>
          <w:rFonts w:hint="eastAsia" w:ascii="仿宋_GB2312" w:eastAsia="仿宋_GB2312" w:cs="宋体"/>
          <w:color w:val="auto"/>
          <w:kern w:val="0"/>
          <w:sz w:val="32"/>
          <w:szCs w:val="32"/>
        </w:rPr>
        <w:t>）任何有学籍变更（如转学、休学、留级、跳级）的学生，必须符合浙江省学生学籍管理办法的规定。</w:t>
      </w:r>
    </w:p>
    <w:p>
      <w:pPr>
        <w:widowControl/>
        <w:shd w:val="clear" w:color="auto" w:fill="FFFFFF"/>
        <w:spacing w:line="550" w:lineRule="exact"/>
        <w:ind w:firstLine="480"/>
        <w:textAlignment w:val="baseline"/>
        <w:rPr>
          <w:rFonts w:ascii="仿宋_GB2312" w:eastAsia="仿宋_GB2312" w:cs="宋体"/>
          <w:color w:val="auto"/>
          <w:kern w:val="0"/>
          <w:sz w:val="32"/>
          <w:szCs w:val="32"/>
        </w:rPr>
      </w:pPr>
      <w:r>
        <w:rPr>
          <w:rFonts w:hint="eastAsia" w:ascii="仿宋_GB2312" w:eastAsia="仿宋_GB2312" w:cs="宋体"/>
          <w:color w:val="auto"/>
          <w:kern w:val="0"/>
          <w:sz w:val="32"/>
          <w:szCs w:val="32"/>
        </w:rPr>
        <w:t>（三）参赛运动员必须是：初中</w:t>
      </w:r>
      <w:r>
        <w:rPr>
          <w:rFonts w:hint="eastAsia" w:ascii="仿宋_GB2312" w:eastAsia="仿宋_GB2312" w:cs="宋体"/>
          <w:color w:val="auto"/>
          <w:kern w:val="0"/>
          <w:sz w:val="32"/>
          <w:szCs w:val="32"/>
          <w:lang w:val="en-US" w:eastAsia="zh-CN"/>
        </w:rPr>
        <w:t>组</w:t>
      </w:r>
      <w:r>
        <w:rPr>
          <w:rFonts w:hint="eastAsia" w:ascii="仿宋_GB2312" w:eastAsia="仿宋_GB2312" w:cs="宋体"/>
          <w:color w:val="auto"/>
          <w:kern w:val="0"/>
          <w:sz w:val="32"/>
          <w:szCs w:val="32"/>
        </w:rPr>
        <w:t>20</w:t>
      </w:r>
      <w:r>
        <w:rPr>
          <w:rFonts w:hint="eastAsia" w:ascii="仿宋_GB2312" w:eastAsia="仿宋_GB2312" w:cs="宋体"/>
          <w:color w:val="auto"/>
          <w:kern w:val="0"/>
          <w:sz w:val="32"/>
          <w:szCs w:val="32"/>
          <w:lang w:val="en-US" w:eastAsia="zh-CN"/>
        </w:rPr>
        <w:t>10</w:t>
      </w:r>
      <w:r>
        <w:rPr>
          <w:rFonts w:hint="default" w:ascii="仿宋_GB2312" w:eastAsia="仿宋_GB2312" w:cs="宋体"/>
          <w:color w:val="auto"/>
          <w:kern w:val="0"/>
          <w:sz w:val="32"/>
          <w:szCs w:val="32"/>
        </w:rPr>
        <w:t>年9月1日</w:t>
      </w:r>
      <w:r>
        <w:rPr>
          <w:rFonts w:hint="eastAsia" w:ascii="仿宋_GB2312" w:eastAsia="仿宋_GB2312" w:cs="宋体"/>
          <w:color w:val="auto"/>
          <w:kern w:val="0"/>
          <w:sz w:val="32"/>
          <w:szCs w:val="32"/>
        </w:rPr>
        <w:t>以后出生</w:t>
      </w:r>
      <w:r>
        <w:rPr>
          <w:rFonts w:hint="eastAsia" w:ascii="仿宋_GB2312" w:eastAsia="仿宋_GB2312" w:cs="宋体"/>
          <w:color w:val="auto"/>
          <w:kern w:val="0"/>
          <w:sz w:val="32"/>
          <w:szCs w:val="32"/>
          <w:lang w:val="en-US" w:eastAsia="zh-CN"/>
        </w:rPr>
        <w:t>的在籍在校</w:t>
      </w:r>
      <w:r>
        <w:rPr>
          <w:rFonts w:hint="eastAsia" w:ascii="仿宋_GB2312" w:eastAsia="仿宋_GB2312" w:cs="宋体"/>
          <w:color w:val="auto"/>
          <w:kern w:val="0"/>
          <w:sz w:val="32"/>
          <w:szCs w:val="32"/>
        </w:rPr>
        <w:t>学生；小学</w:t>
      </w:r>
      <w:r>
        <w:rPr>
          <w:rFonts w:hint="default" w:ascii="仿宋_GB2312" w:eastAsia="仿宋_GB2312" w:cs="宋体"/>
          <w:color w:val="auto"/>
          <w:kern w:val="0"/>
          <w:sz w:val="32"/>
          <w:szCs w:val="32"/>
        </w:rPr>
        <w:t>组正式学籍在校在读学生</w:t>
      </w:r>
      <w:bookmarkStart w:id="0" w:name="_GoBack"/>
      <w:bookmarkEnd w:id="0"/>
      <w:r>
        <w:rPr>
          <w:rFonts w:hint="eastAsia" w:ascii="仿宋_GB2312" w:eastAsia="仿宋_GB2312" w:cs="宋体"/>
          <w:color w:val="auto"/>
          <w:kern w:val="0"/>
          <w:sz w:val="32"/>
          <w:szCs w:val="32"/>
        </w:rPr>
        <w:t>。</w:t>
      </w:r>
    </w:p>
    <w:p>
      <w:pPr>
        <w:widowControl/>
        <w:shd w:val="clear" w:color="auto" w:fill="FFFFFF"/>
        <w:spacing w:line="550" w:lineRule="exact"/>
        <w:ind w:firstLine="480"/>
        <w:textAlignment w:val="baseline"/>
        <w:rPr>
          <w:rFonts w:ascii="仿宋_GB2312" w:eastAsia="仿宋_GB2312"/>
          <w:color w:val="auto"/>
          <w:kern w:val="0"/>
          <w:sz w:val="32"/>
          <w:szCs w:val="32"/>
        </w:rPr>
      </w:pPr>
      <w:r>
        <w:rPr>
          <w:rFonts w:hint="eastAsia" w:ascii="仿宋_GB2312" w:eastAsia="仿宋_GB2312" w:cs="宋体"/>
          <w:color w:val="auto"/>
          <w:kern w:val="0"/>
          <w:sz w:val="32"/>
          <w:szCs w:val="32"/>
        </w:rPr>
        <w:t>（四）每队可报</w:t>
      </w:r>
      <w:r>
        <w:rPr>
          <w:rFonts w:hint="eastAsia" w:ascii="仿宋_GB2312" w:eastAsia="仿宋_GB2312"/>
          <w:color w:val="auto"/>
          <w:kern w:val="0"/>
          <w:sz w:val="32"/>
          <w:szCs w:val="32"/>
          <w:lang w:val="en-US" w:eastAsia="zh-CN"/>
        </w:rPr>
        <w:t>4</w:t>
      </w:r>
      <w:r>
        <w:rPr>
          <w:rFonts w:hint="eastAsia" w:ascii="仿宋_GB2312" w:eastAsia="仿宋_GB2312" w:cs="宋体"/>
          <w:color w:val="auto"/>
          <w:kern w:val="0"/>
          <w:sz w:val="32"/>
          <w:szCs w:val="32"/>
        </w:rPr>
        <w:t>名替补队员，在联席会议上确认参赛队员名单</w:t>
      </w:r>
      <w:r>
        <w:rPr>
          <w:rFonts w:hint="eastAsia" w:ascii="仿宋_GB2312" w:eastAsia="仿宋_GB2312"/>
          <w:color w:val="auto"/>
          <w:kern w:val="0"/>
          <w:sz w:val="32"/>
          <w:szCs w:val="32"/>
          <w:lang w:eastAsia="zh-CN"/>
        </w:rPr>
        <w:t>，</w:t>
      </w:r>
      <w:r>
        <w:rPr>
          <w:rFonts w:hint="eastAsia" w:ascii="仿宋_GB2312" w:eastAsia="仿宋_GB2312" w:cs="宋体"/>
          <w:color w:val="auto"/>
          <w:kern w:val="0"/>
          <w:sz w:val="32"/>
          <w:szCs w:val="32"/>
        </w:rPr>
        <w:t>但九年一贯制学校的小学、初中只能单独代表本学段比赛。</w:t>
      </w:r>
    </w:p>
    <w:p>
      <w:pPr>
        <w:widowControl/>
        <w:shd w:val="clear" w:color="auto" w:fill="FFFFFF"/>
        <w:spacing w:line="550" w:lineRule="exact"/>
        <w:ind w:firstLine="480"/>
        <w:textAlignment w:val="baseline"/>
        <w:rPr>
          <w:rFonts w:ascii="仿宋_GB2312" w:eastAsia="仿宋_GB2312"/>
          <w:color w:val="auto"/>
          <w:kern w:val="0"/>
          <w:sz w:val="32"/>
          <w:szCs w:val="32"/>
        </w:rPr>
      </w:pPr>
      <w:r>
        <w:rPr>
          <w:rFonts w:hint="eastAsia" w:ascii="仿宋_GB2312" w:eastAsia="仿宋_GB2312" w:cs="宋体"/>
          <w:color w:val="auto"/>
          <w:kern w:val="0"/>
          <w:sz w:val="32"/>
          <w:szCs w:val="32"/>
        </w:rPr>
        <w:t>（五）参赛运动员必须是政治思</w:t>
      </w:r>
      <w:r>
        <w:rPr>
          <w:rFonts w:hint="eastAsia" w:ascii="仿宋_GB2312" w:eastAsia="仿宋_GB2312" w:cs="宋体"/>
          <w:color w:val="auto"/>
          <w:kern w:val="0"/>
          <w:sz w:val="32"/>
          <w:szCs w:val="32"/>
        </w:rPr>
        <w:t>想进步，作风正派，遵守学校有关规定，遵守中小学生守则和运动员守则</w:t>
      </w:r>
      <w:r>
        <w:rPr>
          <w:rFonts w:hint="eastAsia" w:ascii="仿宋_GB2312" w:eastAsia="仿宋_GB2312" w:cs="宋体"/>
          <w:color w:val="auto"/>
          <w:kern w:val="0"/>
          <w:sz w:val="32"/>
          <w:szCs w:val="32"/>
          <w:lang w:eastAsia="zh-CN"/>
        </w:rPr>
        <w:t>，</w:t>
      </w:r>
      <w:r>
        <w:rPr>
          <w:rFonts w:hint="eastAsia" w:ascii="仿宋_GB2312" w:eastAsia="仿宋_GB2312" w:cs="宋体"/>
          <w:color w:val="auto"/>
          <w:kern w:val="0"/>
          <w:sz w:val="32"/>
          <w:szCs w:val="32"/>
        </w:rPr>
        <w:t>并经医院检查身体健康者。衣着不整、男生蓄长发、染发、留怪异发型者一律不得上场参赛。</w:t>
      </w:r>
    </w:p>
    <w:p>
      <w:pPr>
        <w:widowControl/>
        <w:shd w:val="clear" w:color="auto" w:fill="FFFFFF"/>
        <w:spacing w:line="550" w:lineRule="exact"/>
        <w:ind w:firstLine="640"/>
        <w:textAlignment w:val="baseline"/>
        <w:rPr>
          <w:rFonts w:ascii="黑体" w:hAnsi="黑体" w:eastAsia="黑体"/>
          <w:color w:val="auto"/>
          <w:kern w:val="0"/>
          <w:sz w:val="32"/>
          <w:szCs w:val="32"/>
        </w:rPr>
      </w:pPr>
      <w:r>
        <w:rPr>
          <w:rFonts w:hint="eastAsia" w:ascii="黑体" w:hAnsi="黑体" w:eastAsia="黑体" w:cs="宋体"/>
          <w:color w:val="auto"/>
          <w:kern w:val="0"/>
          <w:sz w:val="32"/>
          <w:szCs w:val="32"/>
        </w:rPr>
        <w:t>六、资格审查</w:t>
      </w:r>
    </w:p>
    <w:p>
      <w:pPr>
        <w:widowControl/>
        <w:shd w:val="clear" w:color="auto" w:fill="FFFFFF"/>
        <w:spacing w:line="550" w:lineRule="exact"/>
        <w:ind w:firstLine="640"/>
        <w:textAlignment w:val="baseline"/>
        <w:rPr>
          <w:rFonts w:ascii="仿宋_GB2312" w:eastAsia="仿宋_GB2312"/>
          <w:color w:val="auto"/>
          <w:kern w:val="0"/>
          <w:sz w:val="32"/>
          <w:szCs w:val="32"/>
        </w:rPr>
      </w:pPr>
      <w:r>
        <w:rPr>
          <w:rFonts w:hint="eastAsia" w:ascii="仿宋_GB2312" w:eastAsia="仿宋_GB2312" w:cs="宋体"/>
          <w:color w:val="auto"/>
          <w:kern w:val="0"/>
          <w:sz w:val="32"/>
          <w:szCs w:val="32"/>
        </w:rPr>
        <w:t>（一）必须认真按《学校体育工作条例》</w:t>
      </w:r>
      <w:r>
        <w:rPr>
          <w:rFonts w:hint="eastAsia" w:ascii="仿宋_GB2312" w:eastAsia="仿宋_GB2312"/>
          <w:color w:val="auto"/>
          <w:kern w:val="0"/>
          <w:sz w:val="32"/>
          <w:szCs w:val="32"/>
        </w:rPr>
        <w:t>“</w:t>
      </w:r>
      <w:r>
        <w:rPr>
          <w:rFonts w:hint="eastAsia" w:ascii="仿宋_GB2312" w:eastAsia="仿宋_GB2312" w:cs="宋体"/>
          <w:color w:val="auto"/>
          <w:kern w:val="0"/>
          <w:sz w:val="32"/>
          <w:szCs w:val="32"/>
        </w:rPr>
        <w:t>树立良好赛风</w:t>
      </w:r>
      <w:r>
        <w:rPr>
          <w:rFonts w:hint="eastAsia" w:ascii="仿宋_GB2312" w:eastAsia="仿宋_GB2312"/>
          <w:color w:val="auto"/>
          <w:kern w:val="0"/>
          <w:sz w:val="32"/>
          <w:szCs w:val="32"/>
        </w:rPr>
        <w:t>”</w:t>
      </w:r>
      <w:r>
        <w:rPr>
          <w:rFonts w:hint="eastAsia" w:ascii="仿宋_GB2312" w:eastAsia="仿宋_GB2312" w:cs="宋体"/>
          <w:color w:val="auto"/>
          <w:kern w:val="0"/>
          <w:sz w:val="32"/>
          <w:szCs w:val="32"/>
        </w:rPr>
        <w:t>的要求，体现教育部门举办体育竞赛的育人宗旨，各校要对运动员的参赛资格严格审查并负责，杜绝违反规定、弄虚作假、冒名项替等行为。</w:t>
      </w:r>
    </w:p>
    <w:p>
      <w:pPr>
        <w:widowControl/>
        <w:shd w:val="clear" w:color="auto" w:fill="FFFFFF"/>
        <w:spacing w:line="550" w:lineRule="exact"/>
        <w:ind w:firstLine="640"/>
        <w:textAlignment w:val="baseline"/>
        <w:rPr>
          <w:rFonts w:ascii="仿宋_GB2312" w:eastAsia="仿宋_GB2312"/>
          <w:color w:val="auto"/>
          <w:kern w:val="0"/>
          <w:sz w:val="32"/>
          <w:szCs w:val="32"/>
        </w:rPr>
      </w:pPr>
      <w:r>
        <w:rPr>
          <w:rFonts w:hint="eastAsia" w:ascii="仿宋_GB2312" w:eastAsia="仿宋_GB2312" w:cs="宋体"/>
          <w:color w:val="auto"/>
          <w:kern w:val="0"/>
          <w:sz w:val="32"/>
          <w:szCs w:val="32"/>
        </w:rPr>
        <w:t>（二）各单位的参赛报名材料和填报栏目不得缺少和遗漏，否则作为资格不符不予安排报名和比赛。</w:t>
      </w:r>
    </w:p>
    <w:p>
      <w:pPr>
        <w:widowControl/>
        <w:shd w:val="clear" w:color="auto" w:fill="FFFFFF"/>
        <w:spacing w:line="550" w:lineRule="exact"/>
        <w:ind w:firstLine="640"/>
        <w:textAlignment w:val="baseline"/>
        <w:rPr>
          <w:rFonts w:ascii="仿宋_GB2312" w:eastAsia="仿宋_GB2312"/>
          <w:color w:val="auto"/>
          <w:kern w:val="0"/>
          <w:sz w:val="32"/>
          <w:szCs w:val="32"/>
        </w:rPr>
      </w:pPr>
      <w:r>
        <w:rPr>
          <w:rFonts w:hint="eastAsia" w:ascii="仿宋_GB2312" w:eastAsia="仿宋_GB2312" w:cs="宋体"/>
          <w:color w:val="auto"/>
          <w:kern w:val="0"/>
          <w:sz w:val="32"/>
          <w:szCs w:val="32"/>
        </w:rPr>
        <w:t>（三）如在比赛过程中查实有弄虚作假、违反规定者，取消比赛成绩和获得的名次，不给予更换和补报其他运动员，并扣学校相关督导项目分数。</w:t>
      </w:r>
    </w:p>
    <w:p>
      <w:pPr>
        <w:widowControl/>
        <w:shd w:val="clear" w:color="auto" w:fill="FFFFFF"/>
        <w:spacing w:line="550" w:lineRule="exact"/>
        <w:ind w:firstLine="640"/>
        <w:textAlignment w:val="baseline"/>
        <w:rPr>
          <w:rFonts w:ascii="仿宋_GB2312" w:eastAsia="仿宋_GB2312"/>
          <w:color w:val="000000"/>
          <w:kern w:val="0"/>
          <w:sz w:val="32"/>
          <w:szCs w:val="32"/>
        </w:rPr>
      </w:pPr>
      <w:r>
        <w:rPr>
          <w:rFonts w:hint="eastAsia" w:ascii="仿宋_GB2312" w:eastAsia="仿宋_GB2312" w:cs="宋体"/>
          <w:color w:val="auto"/>
          <w:kern w:val="0"/>
          <w:sz w:val="32"/>
          <w:szCs w:val="32"/>
        </w:rPr>
        <w:t>（四）凡对参赛运动员资格问题有异议的可以及时举报。</w:t>
      </w:r>
    </w:p>
    <w:p>
      <w:pPr>
        <w:widowControl/>
        <w:shd w:val="clear" w:color="auto" w:fill="FFFFFF"/>
        <w:spacing w:line="550" w:lineRule="exact"/>
        <w:ind w:firstLine="640"/>
        <w:textAlignment w:val="baseline"/>
        <w:rPr>
          <w:rFonts w:ascii="黑体" w:hAnsi="黑体" w:eastAsia="黑体"/>
          <w:color w:val="000000"/>
          <w:kern w:val="0"/>
          <w:sz w:val="32"/>
          <w:szCs w:val="32"/>
        </w:rPr>
      </w:pPr>
      <w:r>
        <w:rPr>
          <w:rFonts w:hint="eastAsia" w:ascii="黑体" w:hAnsi="黑体" w:eastAsia="黑体" w:cs="宋体"/>
          <w:color w:val="000000"/>
          <w:kern w:val="0"/>
          <w:sz w:val="32"/>
          <w:szCs w:val="32"/>
        </w:rPr>
        <w:t>七、竞赛办法</w:t>
      </w:r>
    </w:p>
    <w:p>
      <w:pPr>
        <w:widowControl/>
        <w:shd w:val="clear" w:color="auto" w:fill="FFFFFF"/>
        <w:spacing w:line="550" w:lineRule="exact"/>
        <w:ind w:left="1" w:firstLine="637"/>
        <w:textAlignment w:val="baseline"/>
        <w:rPr>
          <w:rFonts w:ascii="仿宋_GB2312" w:eastAsia="仿宋_GB2312"/>
          <w:color w:val="000000"/>
          <w:kern w:val="0"/>
          <w:sz w:val="32"/>
          <w:szCs w:val="32"/>
        </w:rPr>
      </w:pPr>
      <w:r>
        <w:rPr>
          <w:rFonts w:hint="eastAsia" w:ascii="仿宋_GB2312" w:eastAsia="仿宋_GB2312" w:cs="宋体"/>
          <w:color w:val="000000"/>
          <w:kern w:val="0"/>
          <w:sz w:val="32"/>
          <w:szCs w:val="32"/>
        </w:rPr>
        <w:t>（一）比赛都使用符合国际排联标准的硬排球。</w:t>
      </w:r>
      <w:r>
        <w:rPr>
          <w:rFonts w:hint="eastAsia" w:ascii="仿宋_GB2312" w:eastAsia="仿宋_GB2312"/>
          <w:color w:val="000000"/>
          <w:kern w:val="0"/>
          <w:sz w:val="32"/>
          <w:szCs w:val="32"/>
        </w:rPr>
        <w:t xml:space="preserve"> </w:t>
      </w:r>
    </w:p>
    <w:p>
      <w:pPr>
        <w:widowControl/>
        <w:shd w:val="clear" w:color="auto" w:fill="FFFFFF"/>
        <w:spacing w:line="550" w:lineRule="exact"/>
        <w:ind w:firstLine="640"/>
        <w:textAlignment w:val="baseline"/>
        <w:rPr>
          <w:rFonts w:ascii="仿宋_GB2312" w:eastAsia="仿宋_GB2312"/>
          <w:color w:val="000000"/>
          <w:kern w:val="0"/>
          <w:sz w:val="32"/>
          <w:szCs w:val="32"/>
        </w:rPr>
      </w:pPr>
      <w:r>
        <w:rPr>
          <w:rFonts w:hint="eastAsia" w:ascii="仿宋_GB2312" w:eastAsia="仿宋_GB2312" w:cs="宋体"/>
          <w:color w:val="000000"/>
          <w:kern w:val="0"/>
          <w:sz w:val="32"/>
          <w:szCs w:val="32"/>
        </w:rPr>
        <w:t>（二）如报名少于六个队，比赛采用单循环制；六队及以上则采取分组循环加交叉淘汰赛制；参赛队均通过抽签决定比赛分组。</w:t>
      </w:r>
    </w:p>
    <w:p>
      <w:pPr>
        <w:widowControl/>
        <w:shd w:val="clear" w:color="auto" w:fill="FFFFFF"/>
        <w:spacing w:line="550" w:lineRule="exact"/>
        <w:ind w:firstLine="640"/>
        <w:textAlignment w:val="baseline"/>
        <w:rPr>
          <w:rFonts w:ascii="仿宋_GB2312" w:eastAsia="仿宋_GB2312"/>
          <w:color w:val="000000"/>
          <w:kern w:val="0"/>
          <w:sz w:val="32"/>
          <w:szCs w:val="32"/>
        </w:rPr>
      </w:pPr>
      <w:r>
        <w:rPr>
          <w:rFonts w:hint="eastAsia" w:ascii="仿宋_GB2312" w:eastAsia="仿宋_GB2312" w:cs="宋体"/>
          <w:color w:val="000000"/>
          <w:kern w:val="0"/>
          <w:sz w:val="32"/>
          <w:szCs w:val="32"/>
        </w:rPr>
        <w:t>（三）初中、小学组比赛采用国家体育总局排球运动管理中心公布的最新排球竞赛规则。并作如下规定：</w:t>
      </w:r>
    </w:p>
    <w:p>
      <w:pPr>
        <w:widowControl/>
        <w:shd w:val="clear" w:color="auto" w:fill="FFFFFF"/>
        <w:spacing w:line="550" w:lineRule="exact"/>
        <w:ind w:firstLine="640"/>
        <w:textAlignment w:val="baseline"/>
        <w:rPr>
          <w:rFonts w:ascii="仿宋_GB2312" w:eastAsia="仿宋_GB2312"/>
          <w:color w:val="000000"/>
          <w:kern w:val="0"/>
          <w:sz w:val="32"/>
          <w:szCs w:val="32"/>
        </w:rPr>
      </w:pPr>
      <w:r>
        <w:rPr>
          <w:rFonts w:hint="eastAsia" w:ascii="仿宋_GB2312" w:eastAsia="仿宋_GB2312"/>
          <w:color w:val="000000"/>
          <w:kern w:val="0"/>
          <w:sz w:val="32"/>
          <w:szCs w:val="32"/>
        </w:rPr>
        <w:t>1.</w:t>
      </w:r>
      <w:r>
        <w:rPr>
          <w:rFonts w:hint="eastAsia" w:ascii="仿宋_GB2312" w:eastAsia="仿宋_GB2312" w:cs="宋体"/>
          <w:color w:val="000000"/>
          <w:kern w:val="0"/>
          <w:sz w:val="32"/>
          <w:szCs w:val="32"/>
        </w:rPr>
        <w:t>比赛采用三局两胜制，第一</w:t>
      </w:r>
      <w:r>
        <w:rPr>
          <w:rFonts w:hint="default" w:ascii="仿宋_GB2312" w:eastAsia="仿宋_GB2312" w:cs="宋体"/>
          <w:color w:val="000000"/>
          <w:kern w:val="0"/>
          <w:sz w:val="32"/>
          <w:szCs w:val="32"/>
        </w:rPr>
        <w:t>、</w:t>
      </w:r>
      <w:r>
        <w:rPr>
          <w:rFonts w:hint="eastAsia" w:ascii="仿宋_GB2312" w:eastAsia="仿宋_GB2312" w:cs="宋体"/>
          <w:color w:val="000000"/>
          <w:kern w:val="0"/>
          <w:sz w:val="32"/>
          <w:szCs w:val="32"/>
        </w:rPr>
        <w:t>二局</w:t>
      </w:r>
      <w:r>
        <w:rPr>
          <w:rFonts w:hint="eastAsia" w:ascii="仿宋_GB2312" w:eastAsia="仿宋_GB2312"/>
          <w:color w:val="000000"/>
          <w:kern w:val="0"/>
          <w:sz w:val="32"/>
          <w:szCs w:val="32"/>
        </w:rPr>
        <w:t>25</w:t>
      </w:r>
      <w:r>
        <w:rPr>
          <w:rFonts w:hint="eastAsia" w:ascii="仿宋_GB2312" w:eastAsia="仿宋_GB2312" w:cs="宋体"/>
          <w:color w:val="000000"/>
          <w:kern w:val="0"/>
          <w:sz w:val="32"/>
          <w:szCs w:val="32"/>
        </w:rPr>
        <w:t>分制，第三局为决胜局采用</w:t>
      </w:r>
      <w:r>
        <w:rPr>
          <w:rFonts w:hint="eastAsia" w:ascii="仿宋_GB2312" w:eastAsia="仿宋_GB2312"/>
          <w:color w:val="000000"/>
          <w:kern w:val="0"/>
          <w:sz w:val="32"/>
          <w:szCs w:val="32"/>
        </w:rPr>
        <w:t>15</w:t>
      </w:r>
      <w:r>
        <w:rPr>
          <w:rFonts w:hint="eastAsia" w:ascii="仿宋_GB2312" w:eastAsia="仿宋_GB2312" w:cs="宋体"/>
          <w:color w:val="000000"/>
          <w:kern w:val="0"/>
          <w:sz w:val="32"/>
          <w:szCs w:val="32"/>
        </w:rPr>
        <w:t>分制。</w:t>
      </w:r>
    </w:p>
    <w:p>
      <w:pPr>
        <w:widowControl/>
        <w:shd w:val="clear" w:color="auto" w:fill="FFFFFF"/>
        <w:spacing w:line="550" w:lineRule="exact"/>
        <w:ind w:firstLine="640"/>
        <w:textAlignment w:val="baseline"/>
        <w:rPr>
          <w:rFonts w:ascii="仿宋_GB2312" w:eastAsia="仿宋_GB2312"/>
          <w:color w:val="000000"/>
          <w:kern w:val="0"/>
          <w:sz w:val="32"/>
          <w:szCs w:val="32"/>
        </w:rPr>
      </w:pPr>
      <w:r>
        <w:rPr>
          <w:rFonts w:hint="eastAsia" w:ascii="仿宋_GB2312" w:eastAsia="仿宋_GB2312"/>
          <w:color w:val="000000"/>
          <w:kern w:val="0"/>
          <w:sz w:val="32"/>
          <w:szCs w:val="32"/>
        </w:rPr>
        <w:t>2.</w:t>
      </w:r>
      <w:r>
        <w:rPr>
          <w:rFonts w:hint="eastAsia" w:ascii="仿宋_GB2312" w:eastAsia="仿宋_GB2312" w:cs="宋体"/>
          <w:color w:val="000000"/>
          <w:kern w:val="0"/>
          <w:sz w:val="32"/>
          <w:szCs w:val="32"/>
        </w:rPr>
        <w:t>球网高度为：初中男子</w:t>
      </w:r>
      <w:r>
        <w:rPr>
          <w:rFonts w:hint="eastAsia" w:ascii="仿宋_GB2312" w:eastAsia="仿宋_GB2312"/>
          <w:color w:val="000000"/>
          <w:kern w:val="0"/>
          <w:sz w:val="32"/>
          <w:szCs w:val="32"/>
        </w:rPr>
        <w:t>2.35</w:t>
      </w:r>
      <w:r>
        <w:rPr>
          <w:rFonts w:hint="eastAsia" w:ascii="仿宋_GB2312" w:eastAsia="仿宋_GB2312" w:cs="宋体"/>
          <w:color w:val="000000"/>
          <w:kern w:val="0"/>
          <w:sz w:val="32"/>
          <w:szCs w:val="32"/>
        </w:rPr>
        <w:t>米、女子组</w:t>
      </w:r>
      <w:r>
        <w:rPr>
          <w:rFonts w:hint="eastAsia" w:ascii="仿宋_GB2312" w:eastAsia="仿宋_GB2312"/>
          <w:color w:val="000000"/>
          <w:kern w:val="0"/>
          <w:sz w:val="32"/>
          <w:szCs w:val="32"/>
        </w:rPr>
        <w:t>2.20</w:t>
      </w:r>
      <w:r>
        <w:rPr>
          <w:rFonts w:hint="eastAsia" w:ascii="仿宋_GB2312" w:eastAsia="仿宋_GB2312" w:cs="宋体"/>
          <w:color w:val="000000"/>
          <w:kern w:val="0"/>
          <w:sz w:val="32"/>
          <w:szCs w:val="32"/>
        </w:rPr>
        <w:t>米；小学组</w:t>
      </w:r>
      <w:r>
        <w:rPr>
          <w:rFonts w:hint="eastAsia" w:ascii="仿宋_GB2312" w:eastAsia="仿宋_GB2312"/>
          <w:color w:val="000000"/>
          <w:kern w:val="0"/>
          <w:sz w:val="32"/>
          <w:szCs w:val="32"/>
        </w:rPr>
        <w:t>2.1</w:t>
      </w:r>
      <w:r>
        <w:rPr>
          <w:rFonts w:hint="eastAsia" w:ascii="仿宋_GB2312" w:eastAsia="仿宋_GB2312"/>
          <w:color w:val="000000"/>
          <w:kern w:val="0"/>
          <w:sz w:val="32"/>
          <w:szCs w:val="32"/>
          <w:lang w:val="en-US" w:eastAsia="zh-CN"/>
        </w:rPr>
        <w:t>0</w:t>
      </w:r>
      <w:r>
        <w:rPr>
          <w:rFonts w:hint="eastAsia" w:ascii="仿宋_GB2312" w:eastAsia="仿宋_GB2312" w:cs="宋体"/>
          <w:color w:val="000000"/>
          <w:kern w:val="0"/>
          <w:sz w:val="32"/>
          <w:szCs w:val="32"/>
        </w:rPr>
        <w:t>米。</w:t>
      </w:r>
    </w:p>
    <w:p>
      <w:pPr>
        <w:widowControl/>
        <w:shd w:val="clear" w:color="auto" w:fill="FFFFFF"/>
        <w:spacing w:line="550" w:lineRule="exact"/>
        <w:ind w:firstLine="640"/>
        <w:textAlignment w:val="baseline"/>
        <w:rPr>
          <w:rFonts w:hint="eastAsia" w:ascii="仿宋_GB2312" w:eastAsia="仿宋_GB2312" w:cs="宋体"/>
          <w:color w:val="000000"/>
          <w:kern w:val="0"/>
          <w:sz w:val="32"/>
          <w:szCs w:val="32"/>
          <w:lang w:eastAsia="zh-CN"/>
        </w:rPr>
      </w:pPr>
      <w:r>
        <w:rPr>
          <w:rFonts w:hint="eastAsia" w:ascii="仿宋_GB2312" w:eastAsia="仿宋_GB2312"/>
          <w:color w:val="000000"/>
          <w:kern w:val="0"/>
          <w:sz w:val="32"/>
          <w:szCs w:val="32"/>
        </w:rPr>
        <w:t>3.</w:t>
      </w:r>
      <w:r>
        <w:rPr>
          <w:rFonts w:hint="eastAsia" w:ascii="仿宋_GB2312" w:eastAsia="仿宋_GB2312" w:cs="宋体"/>
          <w:color w:val="000000"/>
          <w:kern w:val="0"/>
          <w:sz w:val="32"/>
          <w:szCs w:val="32"/>
        </w:rPr>
        <w:t>比赛服装：各队服装样式必须统一、整齐和颜色一致，上衣号码为</w:t>
      </w:r>
      <w:r>
        <w:rPr>
          <w:rFonts w:hint="eastAsia" w:ascii="仿宋_GB2312" w:eastAsia="仿宋_GB2312"/>
          <w:color w:val="000000"/>
          <w:kern w:val="0"/>
          <w:sz w:val="32"/>
          <w:szCs w:val="32"/>
        </w:rPr>
        <w:t>1-</w:t>
      </w:r>
      <w:r>
        <w:rPr>
          <w:rFonts w:hint="eastAsia" w:ascii="仿宋_GB2312" w:eastAsia="仿宋_GB2312"/>
          <w:color w:val="000000"/>
          <w:kern w:val="0"/>
          <w:sz w:val="32"/>
          <w:szCs w:val="32"/>
          <w:lang w:val="en-US" w:eastAsia="zh-CN"/>
        </w:rPr>
        <w:t>20</w:t>
      </w:r>
      <w:r>
        <w:rPr>
          <w:rFonts w:hint="eastAsia" w:ascii="仿宋_GB2312" w:eastAsia="仿宋_GB2312" w:cs="宋体"/>
          <w:color w:val="000000"/>
          <w:kern w:val="0"/>
          <w:sz w:val="32"/>
          <w:szCs w:val="32"/>
        </w:rPr>
        <w:t>号，胸前号码至少高</w:t>
      </w:r>
      <w:r>
        <w:rPr>
          <w:rFonts w:hint="eastAsia" w:ascii="仿宋_GB2312" w:eastAsia="仿宋_GB2312"/>
          <w:color w:val="000000"/>
          <w:kern w:val="0"/>
          <w:sz w:val="32"/>
          <w:szCs w:val="32"/>
        </w:rPr>
        <w:t>10</w:t>
      </w:r>
      <w:r>
        <w:rPr>
          <w:rFonts w:hint="eastAsia" w:ascii="仿宋_GB2312" w:eastAsia="仿宋_GB2312" w:cs="宋体"/>
          <w:color w:val="000000"/>
          <w:kern w:val="0"/>
          <w:sz w:val="32"/>
          <w:szCs w:val="32"/>
        </w:rPr>
        <w:t>厘米，身后至少高</w:t>
      </w:r>
      <w:r>
        <w:rPr>
          <w:rFonts w:hint="eastAsia" w:ascii="仿宋_GB2312" w:eastAsia="仿宋_GB2312"/>
          <w:color w:val="000000"/>
          <w:kern w:val="0"/>
          <w:sz w:val="32"/>
          <w:szCs w:val="32"/>
        </w:rPr>
        <w:t>15</w:t>
      </w:r>
      <w:r>
        <w:rPr>
          <w:rFonts w:hint="eastAsia" w:ascii="仿宋_GB2312" w:eastAsia="仿宋_GB2312" w:cs="宋体"/>
          <w:color w:val="000000"/>
          <w:kern w:val="0"/>
          <w:sz w:val="32"/>
          <w:szCs w:val="32"/>
        </w:rPr>
        <w:t>厘米，号码笔画宽度至少</w:t>
      </w:r>
      <w:r>
        <w:rPr>
          <w:rFonts w:hint="eastAsia" w:ascii="仿宋_GB2312" w:eastAsia="仿宋_GB2312"/>
          <w:color w:val="000000"/>
          <w:kern w:val="0"/>
          <w:sz w:val="32"/>
          <w:szCs w:val="32"/>
        </w:rPr>
        <w:t>2</w:t>
      </w:r>
      <w:r>
        <w:rPr>
          <w:rFonts w:hint="eastAsia" w:ascii="仿宋_GB2312" w:eastAsia="仿宋_GB2312" w:cs="宋体"/>
          <w:color w:val="000000"/>
          <w:kern w:val="0"/>
          <w:sz w:val="32"/>
          <w:szCs w:val="32"/>
        </w:rPr>
        <w:t>厘米</w:t>
      </w:r>
      <w:r>
        <w:rPr>
          <w:rFonts w:hint="eastAsia" w:ascii="仿宋_GB2312" w:eastAsia="仿宋_GB2312" w:cs="宋体"/>
          <w:color w:val="000000"/>
          <w:kern w:val="0"/>
          <w:sz w:val="32"/>
          <w:szCs w:val="32"/>
          <w:lang w:eastAsia="zh-CN"/>
        </w:rPr>
        <w:t>，</w:t>
      </w:r>
      <w:r>
        <w:rPr>
          <w:rFonts w:hint="eastAsia" w:ascii="仿宋_GB2312" w:eastAsia="仿宋_GB2312" w:cs="宋体"/>
          <w:color w:val="000000"/>
          <w:kern w:val="0"/>
          <w:sz w:val="32"/>
          <w:szCs w:val="32"/>
        </w:rPr>
        <w:t>队长上衣胸前号码下方必须有和衣服颜色明显区别的2*8cm大小的标志。</w:t>
      </w:r>
    </w:p>
    <w:p>
      <w:pPr>
        <w:widowControl/>
        <w:shd w:val="clear" w:color="auto" w:fill="FFFFFF"/>
        <w:spacing w:line="550" w:lineRule="exact"/>
        <w:ind w:firstLine="482"/>
        <w:textAlignment w:val="baseline"/>
        <w:rPr>
          <w:rFonts w:ascii="仿宋_GB2312" w:eastAsia="仿宋_GB2312"/>
          <w:color w:val="000000"/>
          <w:kern w:val="0"/>
          <w:sz w:val="32"/>
          <w:szCs w:val="32"/>
        </w:rPr>
      </w:pPr>
      <w:r>
        <w:rPr>
          <w:rFonts w:hint="eastAsia" w:ascii="仿宋_GB2312" w:eastAsia="仿宋_GB2312" w:cs="宋体"/>
          <w:color w:val="000000"/>
          <w:kern w:val="0"/>
          <w:sz w:val="32"/>
          <w:szCs w:val="32"/>
        </w:rPr>
        <w:t>（</w:t>
      </w:r>
      <w:r>
        <w:rPr>
          <w:rFonts w:hint="eastAsia" w:ascii="仿宋_GB2312" w:eastAsia="仿宋_GB2312" w:cs="宋体"/>
          <w:color w:val="000000"/>
          <w:kern w:val="0"/>
          <w:sz w:val="32"/>
          <w:szCs w:val="32"/>
          <w:lang w:val="en-US" w:eastAsia="zh-CN"/>
        </w:rPr>
        <w:t>四</w:t>
      </w:r>
      <w:r>
        <w:rPr>
          <w:rFonts w:hint="eastAsia" w:ascii="仿宋_GB2312" w:eastAsia="仿宋_GB2312" w:cs="宋体"/>
          <w:color w:val="000000"/>
          <w:kern w:val="0"/>
          <w:sz w:val="32"/>
          <w:szCs w:val="32"/>
        </w:rPr>
        <w:t>）名次排列方法</w:t>
      </w:r>
    </w:p>
    <w:p>
      <w:pPr>
        <w:widowControl/>
        <w:shd w:val="clear" w:color="auto" w:fill="FFFFFF"/>
        <w:spacing w:line="550" w:lineRule="exact"/>
        <w:ind w:firstLine="640"/>
        <w:textAlignment w:val="baseline"/>
        <w:rPr>
          <w:rFonts w:hint="eastAsia" w:ascii="仿宋_GB2312" w:eastAsia="仿宋_GB2312"/>
          <w:color w:val="000000"/>
          <w:kern w:val="0"/>
          <w:sz w:val="32"/>
          <w:szCs w:val="32"/>
        </w:rPr>
      </w:pPr>
      <w:r>
        <w:rPr>
          <w:rFonts w:hint="eastAsia" w:ascii="仿宋_GB2312" w:eastAsia="仿宋_GB2312"/>
          <w:color w:val="000000"/>
          <w:kern w:val="0"/>
          <w:sz w:val="32"/>
          <w:szCs w:val="32"/>
        </w:rPr>
        <w:t>1.胜场：按胜场数多少决定名次，胜场数多者名次列前。</w:t>
      </w:r>
    </w:p>
    <w:p>
      <w:pPr>
        <w:widowControl/>
        <w:shd w:val="clear" w:color="auto" w:fill="FFFFFF"/>
        <w:spacing w:line="550" w:lineRule="exact"/>
        <w:ind w:firstLine="640"/>
        <w:textAlignment w:val="baseline"/>
        <w:rPr>
          <w:rFonts w:hint="eastAsia" w:ascii="仿宋_GB2312" w:eastAsia="仿宋_GB2312"/>
          <w:color w:val="000000"/>
          <w:kern w:val="0"/>
          <w:sz w:val="32"/>
          <w:szCs w:val="32"/>
        </w:rPr>
      </w:pPr>
      <w:r>
        <w:rPr>
          <w:rFonts w:hint="eastAsia" w:ascii="仿宋_GB2312" w:eastAsia="仿宋_GB2312"/>
          <w:color w:val="000000"/>
          <w:kern w:val="0"/>
          <w:sz w:val="32"/>
          <w:szCs w:val="32"/>
        </w:rPr>
        <w:t>2.积分：2：0 胜队得 3 分，负方得 0 分；2：1 胜队得 2 分， 负队得 1 分，按积分多少决定名次。积分多者名次列前。</w:t>
      </w:r>
    </w:p>
    <w:p>
      <w:pPr>
        <w:widowControl/>
        <w:shd w:val="clear" w:color="auto" w:fill="FFFFFF"/>
        <w:spacing w:line="550" w:lineRule="exact"/>
        <w:ind w:firstLine="640"/>
        <w:textAlignment w:val="baseline"/>
        <w:rPr>
          <w:rFonts w:hint="eastAsia" w:ascii="仿宋_GB2312" w:eastAsia="仿宋_GB2312"/>
          <w:color w:val="000000"/>
          <w:kern w:val="0"/>
          <w:sz w:val="32"/>
          <w:szCs w:val="32"/>
        </w:rPr>
      </w:pPr>
      <w:r>
        <w:rPr>
          <w:rFonts w:hint="eastAsia" w:ascii="仿宋_GB2312" w:eastAsia="仿宋_GB2312"/>
          <w:color w:val="000000"/>
          <w:kern w:val="0"/>
          <w:sz w:val="32"/>
          <w:szCs w:val="32"/>
        </w:rPr>
        <w:t>3.如遇两队或两队以上队伍胜场、积分相等，则采用下列办法决定名次：则采用：A（胜局总数）÷B（负局总数）=C值，C值高者名次列前；如C值仍相等，X（总得分数）÷Y（总失分数）=Z值，Z值高者名次列前。</w:t>
      </w:r>
    </w:p>
    <w:p>
      <w:pPr>
        <w:widowControl/>
        <w:shd w:val="clear" w:color="auto" w:fill="FFFFFF"/>
        <w:spacing w:line="550" w:lineRule="exact"/>
        <w:ind w:firstLine="640"/>
        <w:textAlignment w:val="baseline"/>
        <w:rPr>
          <w:rFonts w:ascii="黑体" w:hAnsi="黑体" w:eastAsia="黑体"/>
          <w:color w:val="000000"/>
          <w:kern w:val="0"/>
          <w:sz w:val="32"/>
          <w:szCs w:val="32"/>
        </w:rPr>
      </w:pPr>
      <w:r>
        <w:rPr>
          <w:rFonts w:hint="eastAsia" w:ascii="黑体" w:hAnsi="黑体" w:eastAsia="黑体" w:cs="宋体"/>
          <w:color w:val="000000"/>
          <w:kern w:val="0"/>
          <w:sz w:val="32"/>
          <w:szCs w:val="32"/>
        </w:rPr>
        <w:t>八、录取名次与奖励</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（一）获得各组别前六名的球队颁发奖牌（不足六队、按实际排名颁发奖牌）。</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（二）各组别男女队获得前二名分别评出“优秀教练员”一名并颁发荣誉证书。</w:t>
      </w:r>
    </w:p>
    <w:p>
      <w:pPr>
        <w:widowControl/>
        <w:shd w:val="clear" w:color="auto" w:fill="FFFFFF"/>
        <w:spacing w:line="550" w:lineRule="exact"/>
        <w:ind w:firstLine="627"/>
        <w:textAlignment w:val="baseline"/>
        <w:rPr>
          <w:rFonts w:ascii="黑体" w:hAnsi="黑体" w:eastAsia="黑体"/>
          <w:color w:val="000000"/>
          <w:kern w:val="0"/>
          <w:sz w:val="32"/>
          <w:szCs w:val="32"/>
        </w:rPr>
      </w:pPr>
      <w:r>
        <w:rPr>
          <w:rFonts w:hint="eastAsia" w:ascii="黑体" w:hAnsi="黑体" w:eastAsia="黑体" w:cs="宋体"/>
          <w:color w:val="000000"/>
          <w:kern w:val="0"/>
          <w:sz w:val="32"/>
          <w:szCs w:val="32"/>
        </w:rPr>
        <w:t>九、报名</w:t>
      </w:r>
    </w:p>
    <w:p>
      <w:pPr>
        <w:widowControl/>
        <w:shd w:val="clear" w:color="auto" w:fill="FFFFFF"/>
        <w:spacing w:line="550" w:lineRule="exact"/>
        <w:ind w:firstLine="555"/>
        <w:jc w:val="left"/>
        <w:textAlignment w:val="baseline"/>
        <w:rPr>
          <w:rFonts w:hint="default" w:ascii="仿宋_GB2312" w:eastAsia="仿宋_GB2312" w:cs="宋体"/>
          <w:color w:val="000000"/>
          <w:kern w:val="0"/>
          <w:sz w:val="32"/>
          <w:szCs w:val="32"/>
          <w:lang w:val="en-US" w:eastAsia="zh-CN"/>
        </w:rPr>
      </w:pPr>
      <w:r>
        <w:rPr>
          <w:rFonts w:hint="eastAsia" w:ascii="仿宋_GB2312" w:eastAsia="仿宋_GB2312" w:cs="宋体"/>
          <w:color w:val="000000"/>
          <w:kern w:val="0"/>
          <w:sz w:val="32"/>
          <w:szCs w:val="32"/>
        </w:rPr>
        <w:t>（一）</w:t>
      </w:r>
      <w:r>
        <w:rPr>
          <w:rFonts w:hint="eastAsia" w:ascii="仿宋_GB2312" w:eastAsia="仿宋_GB2312" w:cs="宋体"/>
          <w:color w:val="000000"/>
          <w:kern w:val="0"/>
          <w:sz w:val="32"/>
          <w:szCs w:val="32"/>
          <w:lang w:eastAsia="zh-CN"/>
        </w:rPr>
        <w:t>每队报领队1名，教练员2名，运动员18名，到赛区14名，若到赛区不超过12名，则可报自由人0-2名，若运动员13-14名，则必须报自由人2名，一但确定不能更改队员。</w:t>
      </w:r>
      <w:r>
        <w:rPr>
          <w:rFonts w:hint="eastAsia" w:ascii="仿宋_GB2312" w:eastAsia="仿宋_GB2312" w:cs="宋体"/>
          <w:color w:val="000000"/>
          <w:kern w:val="0"/>
          <w:sz w:val="32"/>
          <w:szCs w:val="32"/>
        </w:rPr>
        <w:t>领队由校级领导</w:t>
      </w:r>
      <w:r>
        <w:rPr>
          <w:rFonts w:hint="eastAsia" w:ascii="仿宋_GB2312" w:eastAsia="仿宋_GB2312" w:cs="宋体"/>
          <w:color w:val="000000"/>
          <w:kern w:val="0"/>
          <w:sz w:val="32"/>
          <w:szCs w:val="32"/>
          <w:lang w:eastAsia="zh-CN"/>
        </w:rPr>
        <w:t>（</w:t>
      </w:r>
      <w:r>
        <w:rPr>
          <w:rFonts w:hint="eastAsia" w:ascii="仿宋_GB2312" w:eastAsia="仿宋_GB2312" w:cs="宋体"/>
          <w:color w:val="000000"/>
          <w:kern w:val="0"/>
          <w:sz w:val="32"/>
          <w:szCs w:val="32"/>
          <w:lang w:val="en-US" w:eastAsia="zh-CN"/>
        </w:rPr>
        <w:t>或学校中层领导</w:t>
      </w:r>
      <w:r>
        <w:rPr>
          <w:rFonts w:hint="eastAsia" w:ascii="仿宋_GB2312" w:eastAsia="仿宋_GB2312" w:cs="宋体"/>
          <w:color w:val="000000"/>
          <w:kern w:val="0"/>
          <w:sz w:val="32"/>
          <w:szCs w:val="32"/>
          <w:lang w:eastAsia="zh-CN"/>
        </w:rPr>
        <w:t>）</w:t>
      </w:r>
      <w:r>
        <w:rPr>
          <w:rFonts w:hint="eastAsia" w:ascii="仿宋_GB2312" w:eastAsia="仿宋_GB2312" w:cs="宋体"/>
          <w:color w:val="000000"/>
          <w:kern w:val="0"/>
          <w:sz w:val="32"/>
          <w:szCs w:val="32"/>
        </w:rPr>
        <w:t>担任。</w:t>
      </w:r>
      <w:r>
        <w:rPr>
          <w:rFonts w:hint="eastAsia" w:ascii="仿宋_GB2312" w:eastAsia="仿宋_GB2312" w:cs="宋体"/>
          <w:color w:val="000000"/>
          <w:kern w:val="0"/>
          <w:sz w:val="32"/>
          <w:szCs w:val="32"/>
          <w:lang w:val="en-US" w:eastAsia="zh-CN"/>
        </w:rPr>
        <w:t>。</w:t>
      </w:r>
    </w:p>
    <w:p>
      <w:pPr>
        <w:widowControl/>
        <w:shd w:val="clear" w:color="auto" w:fill="FFFFFF"/>
        <w:spacing w:line="550" w:lineRule="exact"/>
        <w:ind w:firstLine="640" w:firstLineChars="200"/>
        <w:textAlignment w:val="baseline"/>
        <w:rPr>
          <w:rFonts w:hint="eastAsia" w:ascii="仿宋_GB2312" w:eastAsia="仿宋_GB2312" w:cs="宋体"/>
          <w:color w:val="000000"/>
          <w:kern w:val="0"/>
          <w:sz w:val="32"/>
          <w:szCs w:val="32"/>
        </w:rPr>
      </w:pPr>
      <w:r>
        <w:rPr>
          <w:rFonts w:hint="eastAsia" w:ascii="仿宋_GB2312" w:eastAsia="仿宋_GB2312" w:cs="宋体"/>
          <w:color w:val="000000"/>
          <w:kern w:val="0"/>
          <w:sz w:val="32"/>
          <w:szCs w:val="32"/>
        </w:rPr>
        <w:t>（二）</w:t>
      </w:r>
      <w:r>
        <w:rPr>
          <w:rFonts w:hint="eastAsia" w:ascii="仿宋_GB2312" w:eastAsia="仿宋_GB2312" w:cs="宋体"/>
          <w:color w:val="000000"/>
          <w:kern w:val="0"/>
          <w:sz w:val="32"/>
          <w:szCs w:val="32"/>
          <w:lang w:eastAsia="zh-CN"/>
        </w:rPr>
        <w:t>各校</w:t>
      </w:r>
      <w:r>
        <w:rPr>
          <w:rFonts w:hint="eastAsia" w:ascii="仿宋_GB2312" w:eastAsia="仿宋_GB2312" w:cs="宋体"/>
          <w:color w:val="000000"/>
          <w:kern w:val="0"/>
          <w:sz w:val="32"/>
          <w:szCs w:val="32"/>
        </w:rPr>
        <w:t>电子报名表于202</w:t>
      </w:r>
      <w:r>
        <w:rPr>
          <w:rFonts w:hint="eastAsia" w:ascii="仿宋_GB2312" w:eastAsia="仿宋_GB2312" w:cs="宋体"/>
          <w:color w:val="000000"/>
          <w:kern w:val="0"/>
          <w:sz w:val="32"/>
          <w:szCs w:val="32"/>
          <w:lang w:val="en-US" w:eastAsia="zh-CN"/>
        </w:rPr>
        <w:t>5</w:t>
      </w:r>
      <w:r>
        <w:rPr>
          <w:rFonts w:hint="eastAsia" w:ascii="仿宋_GB2312" w:eastAsia="仿宋_GB2312" w:cs="宋体"/>
          <w:color w:val="000000"/>
          <w:kern w:val="0"/>
          <w:sz w:val="32"/>
          <w:szCs w:val="32"/>
        </w:rPr>
        <w:t>年</w:t>
      </w:r>
      <w:r>
        <w:rPr>
          <w:rFonts w:hint="eastAsia" w:ascii="仿宋_GB2312" w:eastAsia="仿宋_GB2312" w:cs="宋体"/>
          <w:color w:val="000000"/>
          <w:kern w:val="0"/>
          <w:sz w:val="32"/>
          <w:szCs w:val="32"/>
          <w:lang w:val="en-US" w:eastAsia="zh-CN"/>
        </w:rPr>
        <w:t>12</w:t>
      </w:r>
      <w:r>
        <w:rPr>
          <w:rFonts w:hint="eastAsia" w:ascii="仿宋_GB2312" w:eastAsia="仿宋_GB2312" w:cs="宋体"/>
          <w:color w:val="000000"/>
          <w:kern w:val="0"/>
          <w:sz w:val="32"/>
          <w:szCs w:val="32"/>
        </w:rPr>
        <w:t>月</w:t>
      </w:r>
      <w:r>
        <w:rPr>
          <w:rFonts w:hint="eastAsia" w:ascii="仿宋_GB2312" w:eastAsia="仿宋_GB2312" w:cs="宋体"/>
          <w:color w:val="000000"/>
          <w:kern w:val="0"/>
          <w:sz w:val="32"/>
          <w:szCs w:val="32"/>
          <w:lang w:val="en-US" w:eastAsia="zh-CN"/>
        </w:rPr>
        <w:t>15</w:t>
      </w:r>
      <w:r>
        <w:rPr>
          <w:rFonts w:hint="eastAsia" w:ascii="仿宋_GB2312" w:eastAsia="仿宋_GB2312" w:cs="宋体"/>
          <w:color w:val="000000"/>
          <w:kern w:val="0"/>
          <w:sz w:val="32"/>
          <w:szCs w:val="32"/>
        </w:rPr>
        <w:t>日前</w:t>
      </w:r>
      <w:r>
        <w:rPr>
          <w:rFonts w:hint="eastAsia" w:ascii="仿宋_GB2312" w:eastAsia="仿宋_GB2312" w:cs="宋体"/>
          <w:color w:val="000000"/>
          <w:kern w:val="0"/>
          <w:sz w:val="32"/>
          <w:szCs w:val="32"/>
          <w:lang w:eastAsia="zh-CN"/>
        </w:rPr>
        <w:t>通过钉钉</w:t>
      </w:r>
      <w:r>
        <w:rPr>
          <w:rFonts w:hint="eastAsia" w:ascii="仿宋_GB2312" w:eastAsia="仿宋_GB2312" w:cs="宋体"/>
          <w:color w:val="000000"/>
          <w:kern w:val="0"/>
          <w:sz w:val="32"/>
          <w:szCs w:val="32"/>
        </w:rPr>
        <w:t>发送</w:t>
      </w:r>
      <w:r>
        <w:rPr>
          <w:rFonts w:hint="eastAsia" w:ascii="仿宋_GB2312" w:eastAsia="仿宋_GB2312" w:cs="宋体"/>
          <w:color w:val="000000"/>
          <w:kern w:val="0"/>
          <w:sz w:val="32"/>
          <w:szCs w:val="32"/>
          <w:lang w:eastAsia="zh-CN"/>
        </w:rPr>
        <w:t>李金名老师处</w:t>
      </w:r>
      <w:r>
        <w:rPr>
          <w:rFonts w:hint="eastAsia" w:ascii="仿宋_GB2312" w:eastAsia="仿宋_GB2312" w:cs="宋体"/>
          <w:color w:val="000000"/>
          <w:kern w:val="0"/>
          <w:sz w:val="32"/>
          <w:szCs w:val="32"/>
        </w:rPr>
        <w:t>，同时</w:t>
      </w:r>
      <w:r>
        <w:rPr>
          <w:rFonts w:hint="eastAsia" w:ascii="仿宋_GB2312" w:eastAsia="仿宋_GB2312" w:cs="宋体"/>
          <w:color w:val="000000"/>
          <w:kern w:val="0"/>
          <w:sz w:val="32"/>
          <w:szCs w:val="32"/>
          <w:lang w:eastAsia="zh-CN"/>
        </w:rPr>
        <w:t>将</w:t>
      </w:r>
      <w:r>
        <w:rPr>
          <w:rFonts w:hint="eastAsia" w:ascii="仿宋_GB2312" w:eastAsia="仿宋_GB2312" w:cs="宋体"/>
          <w:color w:val="000000"/>
          <w:kern w:val="0"/>
          <w:sz w:val="32"/>
          <w:szCs w:val="32"/>
        </w:rPr>
        <w:t>纸质报名表经学校盖章后交至</w:t>
      </w:r>
      <w:r>
        <w:rPr>
          <w:rFonts w:hint="eastAsia" w:ascii="仿宋_GB2312" w:eastAsia="仿宋_GB2312" w:cs="宋体"/>
          <w:color w:val="000000"/>
          <w:kern w:val="0"/>
          <w:sz w:val="32"/>
          <w:szCs w:val="32"/>
          <w:lang w:eastAsia="zh-CN"/>
        </w:rPr>
        <w:t>教育科尹志浩老师处</w:t>
      </w:r>
      <w:r>
        <w:rPr>
          <w:rFonts w:hint="eastAsia" w:ascii="仿宋_GB2312" w:eastAsia="仿宋_GB2312" w:cs="宋体"/>
          <w:color w:val="000000"/>
          <w:kern w:val="0"/>
          <w:sz w:val="32"/>
          <w:szCs w:val="32"/>
        </w:rPr>
        <w:t>。</w:t>
      </w:r>
    </w:p>
    <w:p>
      <w:pPr>
        <w:widowControl/>
        <w:shd w:val="clear" w:color="auto" w:fill="FFFFFF"/>
        <w:spacing w:line="550" w:lineRule="exact"/>
        <w:ind w:firstLine="480"/>
        <w:textAlignment w:val="baseline"/>
        <w:rPr>
          <w:rFonts w:ascii="黑体" w:hAnsi="黑体" w:eastAsia="黑体"/>
          <w:color w:val="000000"/>
          <w:kern w:val="0"/>
          <w:sz w:val="32"/>
          <w:szCs w:val="32"/>
        </w:rPr>
      </w:pPr>
      <w:r>
        <w:rPr>
          <w:rFonts w:hint="eastAsia" w:ascii="黑体" w:hAnsi="黑体" w:eastAsia="黑体" w:cs="宋体"/>
          <w:color w:val="000000"/>
          <w:kern w:val="0"/>
          <w:sz w:val="32"/>
          <w:szCs w:val="32"/>
        </w:rPr>
        <w:t>十、其它规定</w:t>
      </w:r>
    </w:p>
    <w:p>
      <w:pPr>
        <w:widowControl/>
        <w:shd w:val="clear" w:color="auto" w:fill="FFFFFF"/>
        <w:spacing w:line="550" w:lineRule="exact"/>
        <w:ind w:firstLine="480"/>
        <w:textAlignment w:val="baseline"/>
        <w:rPr>
          <w:rFonts w:ascii="仿宋_GB2312" w:eastAsia="仿宋_GB2312"/>
          <w:color w:val="000000"/>
          <w:kern w:val="0"/>
          <w:sz w:val="32"/>
          <w:szCs w:val="32"/>
        </w:rPr>
      </w:pPr>
      <w:r>
        <w:rPr>
          <w:rFonts w:hint="eastAsia" w:ascii="仿宋_GB2312" w:eastAsia="仿宋_GB2312" w:cs="宋体"/>
          <w:color w:val="000000"/>
          <w:kern w:val="0"/>
          <w:sz w:val="32"/>
          <w:szCs w:val="32"/>
        </w:rPr>
        <w:t>（一）各代表队报到时必须交验学生学籍基本信息表（学校盖章）、第二代居民身份证原件、运动员</w:t>
      </w:r>
      <w:r>
        <w:rPr>
          <w:rFonts w:hint="eastAsia" w:ascii="仿宋_GB2312" w:eastAsia="仿宋_GB2312"/>
          <w:color w:val="000000"/>
          <w:kern w:val="0"/>
          <w:sz w:val="32"/>
          <w:szCs w:val="32"/>
          <w:lang w:val="en-US" w:eastAsia="zh-CN"/>
        </w:rPr>
        <w:t>6个月</w:t>
      </w:r>
      <w:r>
        <w:rPr>
          <w:rFonts w:hint="eastAsia" w:ascii="仿宋_GB2312" w:eastAsia="仿宋_GB2312" w:cs="宋体"/>
          <w:color w:val="000000"/>
          <w:kern w:val="0"/>
          <w:sz w:val="32"/>
          <w:szCs w:val="32"/>
        </w:rPr>
        <w:t>内医院体检合格证明和比赛期间的人生意外伤害保险证明，以上材料不齐者不准参赛。</w:t>
      </w:r>
    </w:p>
    <w:p>
      <w:pPr>
        <w:widowControl/>
        <w:shd w:val="clear" w:color="auto" w:fill="FFFFFF"/>
        <w:spacing w:line="550" w:lineRule="exact"/>
        <w:ind w:firstLine="480"/>
        <w:textAlignment w:val="baseline"/>
        <w:rPr>
          <w:rFonts w:ascii="仿宋_GB2312" w:eastAsia="仿宋_GB2312"/>
          <w:color w:val="000000"/>
          <w:kern w:val="0"/>
          <w:sz w:val="32"/>
          <w:szCs w:val="32"/>
        </w:rPr>
      </w:pPr>
      <w:r>
        <w:rPr>
          <w:rFonts w:hint="eastAsia" w:ascii="仿宋_GB2312" w:eastAsia="仿宋_GB2312" w:cs="宋体"/>
          <w:color w:val="000000"/>
          <w:kern w:val="0"/>
          <w:sz w:val="32"/>
          <w:szCs w:val="32"/>
        </w:rPr>
        <w:t>（二）落实人员，抓好安全。各校要加强对本次活动的组织领导，指定专人负责，加强对运动员的安全教育和管理，落实好训练、比赛期间的交通、饮食、住宿等各方面的安全工作。</w:t>
      </w:r>
    </w:p>
    <w:p>
      <w:pPr>
        <w:widowControl/>
        <w:shd w:val="clear" w:color="auto" w:fill="FFFFFF"/>
        <w:spacing w:line="550" w:lineRule="exact"/>
        <w:ind w:firstLine="480"/>
        <w:textAlignment w:val="baseline"/>
        <w:rPr>
          <w:rFonts w:ascii="仿宋_GB2312" w:eastAsia="仿宋_GB2312"/>
          <w:color w:val="000000"/>
          <w:kern w:val="0"/>
          <w:sz w:val="32"/>
          <w:szCs w:val="32"/>
        </w:rPr>
      </w:pPr>
      <w:r>
        <w:rPr>
          <w:rFonts w:hint="eastAsia" w:ascii="仿宋_GB2312" w:eastAsia="仿宋_GB2312" w:cs="宋体"/>
          <w:color w:val="000000"/>
          <w:kern w:val="0"/>
          <w:sz w:val="32"/>
          <w:szCs w:val="32"/>
        </w:rPr>
        <w:t>（三）各参赛代表队往返差旅费、伙食费、住宿费自理，回原单位报销。</w:t>
      </w:r>
    </w:p>
    <w:p>
      <w:pPr>
        <w:tabs>
          <w:tab w:val="left" w:pos="7380"/>
        </w:tabs>
        <w:spacing w:line="550" w:lineRule="exac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十一、本规程解释权属主办单位，未尽事宜另行通知</w:t>
      </w:r>
    </w:p>
    <w:p>
      <w:pPr>
        <w:tabs>
          <w:tab w:val="left" w:pos="7380"/>
        </w:tabs>
        <w:spacing w:line="550" w:lineRule="exact"/>
        <w:rPr>
          <w:rFonts w:hint="eastAsia" w:ascii="黑体" w:hAnsi="黑体" w:eastAsia="黑体"/>
          <w:sz w:val="32"/>
          <w:szCs w:val="32"/>
        </w:rPr>
      </w:pPr>
    </w:p>
    <w:p>
      <w:pPr>
        <w:tabs>
          <w:tab w:val="left" w:pos="7380"/>
        </w:tabs>
        <w:spacing w:line="550" w:lineRule="exact"/>
        <w:rPr>
          <w:rFonts w:hint="eastAsia" w:ascii="黑体" w:hAnsi="黑体" w:eastAsia="黑体"/>
          <w:sz w:val="32"/>
          <w:szCs w:val="32"/>
        </w:rPr>
      </w:pPr>
    </w:p>
    <w:p>
      <w:pPr>
        <w:tabs>
          <w:tab w:val="left" w:pos="7380"/>
        </w:tabs>
        <w:spacing w:line="40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CF6B8C"/>
    <w:multiLevelType w:val="multilevel"/>
    <w:tmpl w:val="7FCF6B8C"/>
    <w:lvl w:ilvl="0" w:tentative="0">
      <w:start w:val="1"/>
      <w:numFmt w:val="japaneseCounting"/>
      <w:lvlText w:val="%1、"/>
      <w:lvlJc w:val="left"/>
      <w:pPr>
        <w:ind w:left="1360" w:hanging="720"/>
      </w:pPr>
      <w:rPr>
        <w:rFonts w:cs="Times New Roman"/>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955A9"/>
    <w:rsid w:val="00363AF8"/>
    <w:rsid w:val="00435F4F"/>
    <w:rsid w:val="006558AA"/>
    <w:rsid w:val="006E096E"/>
    <w:rsid w:val="0071046B"/>
    <w:rsid w:val="007127B3"/>
    <w:rsid w:val="00904AA2"/>
    <w:rsid w:val="00AD3FF7"/>
    <w:rsid w:val="00B83178"/>
    <w:rsid w:val="00C010A1"/>
    <w:rsid w:val="00C955A9"/>
    <w:rsid w:val="00E43983"/>
    <w:rsid w:val="00EA7BCC"/>
    <w:rsid w:val="00F1009C"/>
    <w:rsid w:val="00F113F3"/>
    <w:rsid w:val="00F14543"/>
    <w:rsid w:val="026B515A"/>
    <w:rsid w:val="05C87180"/>
    <w:rsid w:val="0AD76F84"/>
    <w:rsid w:val="0DB67C7C"/>
    <w:rsid w:val="0E2239E6"/>
    <w:rsid w:val="10AB59EC"/>
    <w:rsid w:val="13160B2D"/>
    <w:rsid w:val="13204472"/>
    <w:rsid w:val="13442735"/>
    <w:rsid w:val="15E148F3"/>
    <w:rsid w:val="1A4553F7"/>
    <w:rsid w:val="1C9D12E4"/>
    <w:rsid w:val="1E0E1767"/>
    <w:rsid w:val="20747C23"/>
    <w:rsid w:val="24C168D4"/>
    <w:rsid w:val="27973183"/>
    <w:rsid w:val="3458388B"/>
    <w:rsid w:val="35AC2F3A"/>
    <w:rsid w:val="36A56CEC"/>
    <w:rsid w:val="39521DD9"/>
    <w:rsid w:val="3AA80EA5"/>
    <w:rsid w:val="3C714AFF"/>
    <w:rsid w:val="3D4142DC"/>
    <w:rsid w:val="41A77E62"/>
    <w:rsid w:val="522C671D"/>
    <w:rsid w:val="527240F2"/>
    <w:rsid w:val="529B1A24"/>
    <w:rsid w:val="52F465D0"/>
    <w:rsid w:val="58CA6A94"/>
    <w:rsid w:val="5EFC15FF"/>
    <w:rsid w:val="62A41E4D"/>
    <w:rsid w:val="643376D7"/>
    <w:rsid w:val="6ADE0585"/>
    <w:rsid w:val="6F8C2D5C"/>
    <w:rsid w:val="72E317BC"/>
    <w:rsid w:val="742214A0"/>
    <w:rsid w:val="7B9D26FE"/>
    <w:rsid w:val="7BF7E5BB"/>
    <w:rsid w:val="BE7FCABF"/>
    <w:rsid w:val="EFEA7B85"/>
    <w:rsid w:val="FAFFE88F"/>
    <w:rsid w:val="FDF71943"/>
    <w:rsid w:val="FF85B06D"/>
    <w:rsid w:val="FFF712F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0"/>
      <w:szCs w:val="30"/>
      <w:lang w:val="en-US" w:eastAsia="en-US" w:bidi="ar-SA"/>
    </w:r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paragraph" w:customStyle="1" w:styleId="10">
    <w:name w:val="列出段落1"/>
    <w:basedOn w:val="1"/>
    <w:qFormat/>
    <w:uiPriority w:val="0"/>
    <w:pPr>
      <w:ind w:firstLine="420" w:firstLineChars="200"/>
    </w:pPr>
    <w:rPr>
      <w:rFonts w:ascii="Calibri" w:hAnsi="Calibri" w:cs="Calibri"/>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Pages>
  <Words>391</Words>
  <Characters>2232</Characters>
  <Lines>18</Lines>
  <Paragraphs>5</Paragraphs>
  <TotalTime>20</TotalTime>
  <ScaleCrop>false</ScaleCrop>
  <LinksUpToDate>false</LinksUpToDate>
  <CharactersWithSpaces>2618</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2021-02-27T08:53:00Z</dcterms:created>
  <dc:creator>HD</dc:creator>
  <cp:lastModifiedBy>尹志浩</cp:lastModifiedBy>
  <cp:lastPrinted>2024-02-27T02:21:00Z</cp:lastPrinted>
  <dcterms:modified xsi:type="dcterms:W3CDTF">2025-10-30T06:51:56Z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