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附件1：</w:t>
      </w:r>
    </w:p>
    <w:p>
      <w:pPr>
        <w:jc w:val="center"/>
        <w:rPr>
          <w:rFonts w:hint="eastAsia" w:ascii="仿宋_GB2312" w:hAnsi="仿宋_GB2312" w:eastAsia="仿宋_GB2312" w:cs="仿宋_GB2312"/>
          <w:b/>
          <w:color w:val="auto"/>
          <w:sz w:val="32"/>
          <w:szCs w:val="32"/>
        </w:rPr>
      </w:pPr>
    </w:p>
    <w:p>
      <w:pPr>
        <w:jc w:val="center"/>
        <w:rPr>
          <w:rFonts w:hint="eastAsia" w:ascii="方正大标宋简体" w:hAnsi="方正大标宋简体" w:eastAsia="方正大标宋简体" w:cs="方正大标宋简体"/>
          <w:b/>
          <w:color w:val="auto"/>
          <w:sz w:val="36"/>
          <w:szCs w:val="36"/>
        </w:rPr>
      </w:pPr>
      <w:bookmarkStart w:id="0" w:name="OLE_LINK2"/>
      <w:r>
        <w:rPr>
          <w:rFonts w:hint="eastAsia" w:ascii="方正大标宋简体" w:hAnsi="方正大标宋简体" w:eastAsia="方正大标宋简体" w:cs="方正大标宋简体"/>
          <w:b/>
          <w:color w:val="auto"/>
          <w:sz w:val="36"/>
          <w:szCs w:val="36"/>
        </w:rPr>
        <w:t>遂昌县第4</w:t>
      </w:r>
      <w:r>
        <w:rPr>
          <w:rFonts w:hint="eastAsia" w:ascii="方正大标宋简体" w:hAnsi="方正大标宋简体" w:eastAsia="方正大标宋简体" w:cs="方正大标宋简体"/>
          <w:b/>
          <w:color w:val="auto"/>
          <w:sz w:val="36"/>
          <w:szCs w:val="36"/>
          <w:lang w:val="en-US" w:eastAsia="zh-CN"/>
        </w:rPr>
        <w:t>8</w:t>
      </w:r>
      <w:r>
        <w:rPr>
          <w:rFonts w:hint="eastAsia" w:ascii="方正大标宋简体" w:hAnsi="方正大标宋简体" w:eastAsia="方正大标宋简体" w:cs="方正大标宋简体"/>
          <w:b/>
          <w:color w:val="auto"/>
          <w:sz w:val="36"/>
          <w:szCs w:val="36"/>
        </w:rPr>
        <w:t>届中小学生田径运动会</w:t>
      </w:r>
      <w:bookmarkEnd w:id="0"/>
      <w:r>
        <w:rPr>
          <w:rFonts w:hint="eastAsia" w:ascii="方正大标宋简体" w:hAnsi="方正大标宋简体" w:eastAsia="方正大标宋简体" w:cs="方正大标宋简体"/>
          <w:b/>
          <w:color w:val="auto"/>
          <w:sz w:val="36"/>
          <w:szCs w:val="36"/>
        </w:rPr>
        <w:t>竞赛规程</w:t>
      </w:r>
    </w:p>
    <w:p>
      <w:pPr>
        <w:rPr>
          <w:rFonts w:hint="eastAsia" w:ascii="仿宋_GB2312" w:hAnsi="仿宋_GB2312" w:eastAsia="仿宋_GB2312" w:cs="仿宋_GB2312"/>
          <w:color w:val="auto"/>
          <w:sz w:val="32"/>
          <w:szCs w:val="32"/>
        </w:rPr>
      </w:pP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一、比赛时间和地点</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比赛时间：202</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29</w:t>
      </w:r>
      <w:r>
        <w:rPr>
          <w:rFonts w:hint="eastAsia" w:ascii="仿宋_GB2312" w:hAnsi="仿宋_GB2312" w:eastAsia="仿宋_GB2312" w:cs="仿宋_GB2312"/>
          <w:color w:val="auto"/>
          <w:sz w:val="32"/>
          <w:szCs w:val="32"/>
        </w:rPr>
        <w:t>日—</w:t>
      </w:r>
      <w:r>
        <w:rPr>
          <w:rFonts w:hint="eastAsia" w:ascii="仿宋_GB2312" w:hAnsi="仿宋_GB2312" w:eastAsia="仿宋_GB2312" w:cs="仿宋_GB2312"/>
          <w:color w:val="auto"/>
          <w:sz w:val="32"/>
          <w:szCs w:val="32"/>
          <w:lang w:val="en-US" w:eastAsia="zh-CN"/>
        </w:rPr>
        <w:t>11月1</w:t>
      </w:r>
      <w:r>
        <w:rPr>
          <w:rFonts w:hint="eastAsia" w:ascii="仿宋_GB2312" w:hAnsi="仿宋_GB2312" w:eastAsia="仿宋_GB2312" w:cs="仿宋_GB2312"/>
          <w:color w:val="auto"/>
          <w:sz w:val="32"/>
          <w:szCs w:val="32"/>
        </w:rPr>
        <w:t>日。</w:t>
      </w:r>
    </w:p>
    <w:p>
      <w:p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比赛地点：遂昌县</w:t>
      </w:r>
      <w:r>
        <w:rPr>
          <w:rFonts w:hint="eastAsia" w:ascii="仿宋_GB2312" w:hAnsi="仿宋_GB2312" w:eastAsia="仿宋_GB2312" w:cs="仿宋_GB2312"/>
          <w:color w:val="auto"/>
          <w:sz w:val="32"/>
          <w:szCs w:val="32"/>
          <w:lang w:eastAsia="zh-CN"/>
        </w:rPr>
        <w:t>全民健身中心田径场</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二、主办单位</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遂昌县教育局、遂昌县文广旅体局。</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三、承办单位</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遂昌县妙高小学。</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四、参加单位</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全县各</w:t>
      </w:r>
      <w:r>
        <w:rPr>
          <w:rFonts w:hint="eastAsia" w:ascii="仿宋_GB2312" w:hAnsi="仿宋_GB2312" w:eastAsia="仿宋_GB2312" w:cs="仿宋_GB2312"/>
          <w:color w:val="auto"/>
          <w:sz w:val="32"/>
          <w:szCs w:val="32"/>
          <w:lang w:eastAsia="zh-CN"/>
        </w:rPr>
        <w:t>义务教育段</w:t>
      </w:r>
      <w:r>
        <w:rPr>
          <w:rFonts w:hint="eastAsia" w:ascii="仿宋_GB2312" w:hAnsi="仿宋_GB2312" w:eastAsia="仿宋_GB2312" w:cs="仿宋_GB2312"/>
          <w:color w:val="auto"/>
          <w:sz w:val="32"/>
          <w:szCs w:val="32"/>
        </w:rPr>
        <w:t>学校。</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五、组别年龄设置</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（一）学校分类</w:t>
      </w:r>
    </w:p>
    <w:p>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1．初中组：育才中学、遂昌三中、民族中学、云峰中心学校（初中部）</w:t>
      </w:r>
      <w:r>
        <w:rPr>
          <w:rFonts w:hint="eastAsia" w:ascii="仿宋_GB2312" w:hAnsi="仿宋_GB2312" w:eastAsia="仿宋_GB2312" w:cs="仿宋_GB2312"/>
          <w:color w:val="auto"/>
          <w:sz w:val="32"/>
          <w:szCs w:val="32"/>
          <w:lang w:eastAsia="zh-CN"/>
        </w:rPr>
        <w:t>。</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2．小学组：</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城区小学组：实验小学、育才小学、妙高小学、梅溪小学</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后江小学、腾龙小学</w:t>
      </w:r>
      <w:r>
        <w:rPr>
          <w:rFonts w:hint="eastAsia" w:ascii="仿宋_GB2312" w:hAnsi="仿宋_GB2312" w:eastAsia="仿宋_GB2312" w:cs="仿宋_GB2312"/>
          <w:color w:val="auto"/>
          <w:sz w:val="32"/>
          <w:szCs w:val="32"/>
        </w:rPr>
        <w:t>。</w:t>
      </w:r>
      <w:bookmarkStart w:id="2" w:name="_GoBack"/>
      <w:bookmarkEnd w:id="2"/>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乡镇小学A组（300人以上乡镇小学）：金岸小学、大柘小学、石练小学、云峰中心学校（小学部）。</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乡镇小学B组（</w:t>
      </w:r>
      <w:r>
        <w:rPr>
          <w:rFonts w:hint="eastAsia" w:ascii="仿宋_GB2312" w:hAnsi="仿宋_GB2312" w:eastAsia="仿宋_GB2312" w:cs="仿宋_GB2312"/>
          <w:color w:val="auto"/>
          <w:sz w:val="32"/>
          <w:szCs w:val="32"/>
          <w:lang w:val="en-US" w:eastAsia="zh-CN"/>
        </w:rPr>
        <w:t>300</w:t>
      </w:r>
      <w:r>
        <w:rPr>
          <w:rFonts w:hint="eastAsia" w:ascii="仿宋_GB2312" w:hAnsi="仿宋_GB2312" w:eastAsia="仿宋_GB2312" w:cs="仿宋_GB2312"/>
          <w:color w:val="auto"/>
          <w:sz w:val="32"/>
          <w:szCs w:val="32"/>
        </w:rPr>
        <w:t>人</w:t>
      </w:r>
      <w:r>
        <w:rPr>
          <w:rFonts w:hint="eastAsia" w:ascii="仿宋_GB2312" w:hAnsi="仿宋_GB2312" w:eastAsia="仿宋_GB2312" w:cs="仿宋_GB2312"/>
          <w:color w:val="auto"/>
          <w:sz w:val="32"/>
          <w:szCs w:val="32"/>
          <w:lang w:val="en-US" w:eastAsia="zh-CN"/>
        </w:rPr>
        <w:t>以下</w:t>
      </w:r>
      <w:r>
        <w:rPr>
          <w:rFonts w:hint="eastAsia" w:ascii="仿宋_GB2312" w:hAnsi="仿宋_GB2312" w:eastAsia="仿宋_GB2312" w:cs="仿宋_GB2312"/>
          <w:color w:val="auto"/>
          <w:sz w:val="32"/>
          <w:szCs w:val="32"/>
        </w:rPr>
        <w:t>乡镇小学）：</w:t>
      </w:r>
      <w:r>
        <w:rPr>
          <w:rFonts w:hint="eastAsia" w:ascii="仿宋_GB2312" w:hAnsi="仿宋_GB2312" w:eastAsia="仿宋_GB2312" w:cs="仿宋_GB2312"/>
          <w:color w:val="auto"/>
          <w:sz w:val="32"/>
          <w:szCs w:val="32"/>
          <w:lang w:val="en-US" w:eastAsia="zh-CN"/>
        </w:rPr>
        <w:t>万向</w:t>
      </w:r>
      <w:r>
        <w:rPr>
          <w:rFonts w:hint="eastAsia" w:ascii="仿宋_GB2312" w:hAnsi="仿宋_GB2312" w:eastAsia="仿宋_GB2312" w:cs="仿宋_GB2312"/>
          <w:color w:val="auto"/>
          <w:sz w:val="32"/>
          <w:szCs w:val="32"/>
        </w:rPr>
        <w:t>中心学校、新路湾小学、金竹小学、湖山小学、王村口小学。</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（二）年龄设置</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初中组：12岁及以下组（20</w:t>
      </w:r>
      <w:r>
        <w:rPr>
          <w:rFonts w:hint="eastAsia" w:ascii="仿宋_GB2312" w:hAnsi="仿宋_GB2312" w:eastAsia="仿宋_GB2312" w:cs="仿宋_GB2312"/>
          <w:color w:val="auto"/>
          <w:sz w:val="32"/>
          <w:szCs w:val="32"/>
          <w:lang w:val="en-US" w:eastAsia="zh-CN"/>
        </w:rPr>
        <w:t>13</w:t>
      </w:r>
      <w:r>
        <w:rPr>
          <w:rFonts w:hint="eastAsia" w:ascii="仿宋_GB2312" w:hAnsi="仿宋_GB2312" w:eastAsia="仿宋_GB2312" w:cs="仿宋_GB2312"/>
          <w:color w:val="auto"/>
          <w:sz w:val="32"/>
          <w:szCs w:val="32"/>
        </w:rPr>
        <w:t>年以后）、13岁组（20</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年）、14岁组（20</w:t>
      </w:r>
      <w:r>
        <w:rPr>
          <w:rFonts w:hint="eastAsia" w:ascii="仿宋_GB2312" w:hAnsi="仿宋_GB2312" w:eastAsia="仿宋_GB2312" w:cs="仿宋_GB2312"/>
          <w:color w:val="auto"/>
          <w:sz w:val="32"/>
          <w:szCs w:val="32"/>
          <w:lang w:val="en-US" w:eastAsia="zh-CN"/>
        </w:rPr>
        <w:t>11</w:t>
      </w:r>
      <w:r>
        <w:rPr>
          <w:rFonts w:hint="eastAsia" w:ascii="仿宋_GB2312" w:hAnsi="仿宋_GB2312" w:eastAsia="仿宋_GB2312" w:cs="仿宋_GB2312"/>
          <w:color w:val="auto"/>
          <w:sz w:val="32"/>
          <w:szCs w:val="32"/>
        </w:rPr>
        <w:t>年）。</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小学组：11-12岁组（201</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-201</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年）、9-10岁以后组（201</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—201</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（三）参赛人数</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1．初中组：12岁及以下组10人；13岁组10人；14岁组10人；可报领队1人、教练员4人、运动员30人（男、女不限）。</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2．城区小学组：11-12岁组16人；（其中201</w:t>
      </w:r>
      <w:r>
        <w:rPr>
          <w:rFonts w:hint="default" w:ascii="仿宋_GB2312" w:hAnsi="仿宋_GB2312" w:eastAsia="仿宋_GB2312" w:cs="仿宋_GB2312"/>
          <w:color w:val="auto"/>
          <w:sz w:val="32"/>
          <w:szCs w:val="32"/>
          <w:lang w:val="en"/>
        </w:rPr>
        <w:t>3</w:t>
      </w:r>
      <w:r>
        <w:rPr>
          <w:rFonts w:hint="eastAsia" w:ascii="仿宋_GB2312" w:hAnsi="仿宋_GB2312" w:eastAsia="仿宋_GB2312" w:cs="仿宋_GB2312"/>
          <w:color w:val="auto"/>
          <w:sz w:val="32"/>
          <w:szCs w:val="32"/>
        </w:rPr>
        <w:t>年限报6人，男女各3名）；9-10岁组16人（其中201</w:t>
      </w:r>
      <w:r>
        <w:rPr>
          <w:rFonts w:hint="default" w:ascii="仿宋_GB2312" w:hAnsi="仿宋_GB2312" w:eastAsia="仿宋_GB2312" w:cs="仿宋_GB2312"/>
          <w:color w:val="auto"/>
          <w:sz w:val="32"/>
          <w:szCs w:val="32"/>
          <w:lang w:val="en"/>
        </w:rPr>
        <w:t>6</w:t>
      </w:r>
      <w:r>
        <w:rPr>
          <w:rFonts w:hint="eastAsia" w:ascii="仿宋_GB2312" w:hAnsi="仿宋_GB2312" w:eastAsia="仿宋_GB2312" w:cs="仿宋_GB2312"/>
          <w:color w:val="auto"/>
          <w:sz w:val="32"/>
          <w:szCs w:val="32"/>
        </w:rPr>
        <w:t>年必报6人，男女各3名）可报领队1人、教练员4人、运动员32人（男、女不限）。</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3．乡镇小学A组（300人以上乡镇小学）：11-12岁组8人（其中201</w:t>
      </w:r>
      <w:r>
        <w:rPr>
          <w:rFonts w:hint="default" w:ascii="仿宋_GB2312" w:hAnsi="仿宋_GB2312" w:eastAsia="仿宋_GB2312" w:cs="仿宋_GB2312"/>
          <w:color w:val="auto"/>
          <w:sz w:val="32"/>
          <w:szCs w:val="32"/>
          <w:lang w:val="en"/>
        </w:rPr>
        <w:t>3</w:t>
      </w:r>
      <w:r>
        <w:rPr>
          <w:rFonts w:hint="eastAsia" w:ascii="仿宋_GB2312" w:hAnsi="仿宋_GB2312" w:eastAsia="仿宋_GB2312" w:cs="仿宋_GB2312"/>
          <w:color w:val="auto"/>
          <w:sz w:val="32"/>
          <w:szCs w:val="32"/>
        </w:rPr>
        <w:t>年限报3人，男女必报1人）；9-10组8人（其中201</w:t>
      </w:r>
      <w:r>
        <w:rPr>
          <w:rFonts w:hint="default" w:ascii="仿宋_GB2312" w:hAnsi="仿宋_GB2312" w:eastAsia="仿宋_GB2312" w:cs="仿宋_GB2312"/>
          <w:color w:val="auto"/>
          <w:sz w:val="32"/>
          <w:szCs w:val="32"/>
          <w:lang w:val="en"/>
        </w:rPr>
        <w:t>6</w:t>
      </w:r>
      <w:r>
        <w:rPr>
          <w:rFonts w:hint="eastAsia" w:ascii="仿宋_GB2312" w:hAnsi="仿宋_GB2312" w:eastAsia="仿宋_GB2312" w:cs="仿宋_GB2312"/>
          <w:color w:val="auto"/>
          <w:sz w:val="32"/>
          <w:szCs w:val="32"/>
        </w:rPr>
        <w:t>年必报4人，男女各2名）；可报领队1人、教练员3人、运动员16人（男、女不限）。</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4.乡镇小学B组（</w:t>
      </w:r>
      <w:r>
        <w:rPr>
          <w:rFonts w:hint="eastAsia" w:ascii="仿宋_GB2312" w:hAnsi="仿宋_GB2312" w:eastAsia="仿宋_GB2312" w:cs="仿宋_GB2312"/>
          <w:color w:val="auto"/>
          <w:sz w:val="32"/>
          <w:szCs w:val="32"/>
          <w:lang w:val="en-US" w:eastAsia="zh-CN"/>
        </w:rPr>
        <w:t>300人以下</w:t>
      </w:r>
      <w:r>
        <w:rPr>
          <w:rFonts w:hint="eastAsia" w:ascii="仿宋_GB2312" w:hAnsi="仿宋_GB2312" w:eastAsia="仿宋_GB2312" w:cs="仿宋_GB2312"/>
          <w:color w:val="auto"/>
          <w:sz w:val="32"/>
          <w:szCs w:val="32"/>
        </w:rPr>
        <w:t>乡镇小学）：运动员12人，男、女不限（其中201</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年限报4人，男女各2名）；可报领队1人、教练员2人。</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六、比赛项目</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1.初中 14岁组</w:t>
      </w:r>
      <w:r>
        <w:rPr>
          <w:rFonts w:hint="eastAsia" w:ascii="仿宋_GB2312" w:hAnsi="仿宋_GB2312" w:eastAsia="仿宋_GB2312" w:cs="仿宋_GB2312"/>
          <w:b/>
          <w:bCs/>
          <w:color w:val="auto"/>
          <w:sz w:val="32"/>
          <w:szCs w:val="32"/>
        </w:rPr>
        <w:t>（20</w:t>
      </w:r>
      <w:r>
        <w:rPr>
          <w:rFonts w:hint="eastAsia" w:ascii="仿宋_GB2312" w:hAnsi="仿宋_GB2312" w:eastAsia="仿宋_GB2312" w:cs="仿宋_GB2312"/>
          <w:b/>
          <w:bCs/>
          <w:color w:val="auto"/>
          <w:sz w:val="32"/>
          <w:szCs w:val="32"/>
          <w:lang w:val="en-US" w:eastAsia="zh-CN"/>
        </w:rPr>
        <w:t>1</w:t>
      </w:r>
      <w:r>
        <w:rPr>
          <w:rFonts w:hint="default" w:ascii="仿宋_GB2312" w:hAnsi="仿宋_GB2312" w:eastAsia="仿宋_GB2312" w:cs="仿宋_GB2312"/>
          <w:b/>
          <w:bCs/>
          <w:color w:val="auto"/>
          <w:sz w:val="32"/>
          <w:szCs w:val="32"/>
          <w:lang w:val="en" w:eastAsia="zh-CN"/>
        </w:rPr>
        <w:t>1</w:t>
      </w:r>
      <w:r>
        <w:rPr>
          <w:rFonts w:hint="eastAsia" w:ascii="仿宋_GB2312" w:hAnsi="仿宋_GB2312" w:eastAsia="仿宋_GB2312" w:cs="仿宋_GB2312"/>
          <w:b/>
          <w:bCs/>
          <w:color w:val="auto"/>
          <w:sz w:val="32"/>
          <w:szCs w:val="32"/>
        </w:rPr>
        <w:t>年出生）</w:t>
      </w:r>
      <w:r>
        <w:rPr>
          <w:rFonts w:hint="eastAsia" w:ascii="仿宋_GB2312" w:hAnsi="仿宋_GB2312" w:eastAsia="仿宋_GB2312" w:cs="仿宋_GB2312"/>
          <w:color w:val="auto"/>
          <w:sz w:val="32"/>
          <w:szCs w:val="32"/>
        </w:rPr>
        <w:t>（男、女）：100m、200m、400m、800m、1500m、</w:t>
      </w:r>
      <w:r>
        <w:rPr>
          <w:rFonts w:hint="default" w:ascii="仿宋_GB2312" w:hAnsi="仿宋_GB2312" w:eastAsia="仿宋_GB2312" w:cs="仿宋_GB2312"/>
          <w:color w:val="auto"/>
          <w:sz w:val="32"/>
          <w:szCs w:val="32"/>
        </w:rPr>
        <w:t>男子</w:t>
      </w:r>
      <w:r>
        <w:rPr>
          <w:rFonts w:hint="eastAsia" w:ascii="仿宋_GB2312" w:hAnsi="仿宋_GB2312" w:eastAsia="仿宋_GB2312" w:cs="仿宋_GB2312"/>
          <w:color w:val="auto"/>
          <w:sz w:val="32"/>
          <w:szCs w:val="32"/>
        </w:rPr>
        <w:t>1</w:t>
      </w:r>
      <w:r>
        <w:rPr>
          <w:rFonts w:hint="default"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t>0m栏、</w:t>
      </w:r>
      <w:r>
        <w:rPr>
          <w:rFonts w:hint="default" w:ascii="仿宋_GB2312" w:hAnsi="仿宋_GB2312" w:eastAsia="仿宋_GB2312" w:cs="仿宋_GB2312"/>
          <w:color w:val="auto"/>
          <w:sz w:val="32"/>
          <w:szCs w:val="32"/>
        </w:rPr>
        <w:t>女子100</w:t>
      </w:r>
      <w:r>
        <w:rPr>
          <w:rFonts w:hint="eastAsia" w:ascii="仿宋_GB2312" w:hAnsi="仿宋_GB2312" w:eastAsia="仿宋_GB2312" w:cs="仿宋_GB2312"/>
          <w:color w:val="auto"/>
          <w:sz w:val="32"/>
          <w:szCs w:val="32"/>
        </w:rPr>
        <w:t>m栏</w:t>
      </w:r>
      <w:r>
        <w:rPr>
          <w:rFonts w:hint="default"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跳高、跳远、铅球、铁饼、标枪。</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初中13岁组（20</w:t>
      </w:r>
      <w:r>
        <w:rPr>
          <w:rFonts w:hint="eastAsia" w:ascii="仿宋_GB2312" w:hAnsi="仿宋_GB2312" w:eastAsia="仿宋_GB2312" w:cs="仿宋_GB2312"/>
          <w:color w:val="auto"/>
          <w:sz w:val="32"/>
          <w:szCs w:val="32"/>
          <w:lang w:val="en-US" w:eastAsia="zh-CN"/>
        </w:rPr>
        <w:t>1</w:t>
      </w:r>
      <w:r>
        <w:rPr>
          <w:rFonts w:hint="default" w:ascii="仿宋_GB2312" w:hAnsi="仿宋_GB2312" w:eastAsia="仿宋_GB2312" w:cs="仿宋_GB2312"/>
          <w:color w:val="auto"/>
          <w:sz w:val="32"/>
          <w:szCs w:val="32"/>
          <w:lang w:val="en" w:eastAsia="zh-CN"/>
        </w:rPr>
        <w:t>2</w:t>
      </w:r>
      <w:r>
        <w:rPr>
          <w:rFonts w:hint="eastAsia" w:ascii="仿宋_GB2312" w:hAnsi="仿宋_GB2312" w:eastAsia="仿宋_GB2312" w:cs="仿宋_GB2312"/>
          <w:color w:val="auto"/>
          <w:sz w:val="32"/>
          <w:szCs w:val="32"/>
        </w:rPr>
        <w:t>年出生）（男、女）：100m、200m、400m、800m、1500m、</w:t>
      </w:r>
      <w:r>
        <w:rPr>
          <w:rFonts w:hint="default" w:ascii="仿宋_GB2312" w:hAnsi="仿宋_GB2312" w:eastAsia="仿宋_GB2312" w:cs="仿宋_GB2312"/>
          <w:color w:val="auto"/>
          <w:sz w:val="32"/>
          <w:szCs w:val="32"/>
        </w:rPr>
        <w:t>男子</w:t>
      </w:r>
      <w:r>
        <w:rPr>
          <w:rFonts w:hint="eastAsia" w:ascii="仿宋_GB2312" w:hAnsi="仿宋_GB2312" w:eastAsia="仿宋_GB2312" w:cs="仿宋_GB2312"/>
          <w:color w:val="auto"/>
          <w:sz w:val="32"/>
          <w:szCs w:val="32"/>
        </w:rPr>
        <w:t>1</w:t>
      </w:r>
      <w:r>
        <w:rPr>
          <w:rFonts w:hint="default"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t>0m栏、</w:t>
      </w:r>
      <w:r>
        <w:rPr>
          <w:rFonts w:hint="default" w:ascii="仿宋_GB2312" w:hAnsi="仿宋_GB2312" w:eastAsia="仿宋_GB2312" w:cs="仿宋_GB2312"/>
          <w:color w:val="auto"/>
          <w:sz w:val="32"/>
          <w:szCs w:val="32"/>
        </w:rPr>
        <w:t>女子100</w:t>
      </w:r>
      <w:r>
        <w:rPr>
          <w:rFonts w:hint="eastAsia" w:ascii="仿宋_GB2312" w:hAnsi="仿宋_GB2312" w:eastAsia="仿宋_GB2312" w:cs="仿宋_GB2312"/>
          <w:color w:val="auto"/>
          <w:sz w:val="32"/>
          <w:szCs w:val="32"/>
        </w:rPr>
        <w:t>m栏</w:t>
      </w:r>
      <w:r>
        <w:rPr>
          <w:rFonts w:hint="default"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跳高、跳远、铅球、铁饼、标枪。</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初中12岁组（201</w:t>
      </w:r>
      <w:r>
        <w:rPr>
          <w:rFonts w:hint="default" w:ascii="仿宋_GB2312" w:hAnsi="仿宋_GB2312" w:eastAsia="仿宋_GB2312" w:cs="仿宋_GB2312"/>
          <w:color w:val="auto"/>
          <w:sz w:val="32"/>
          <w:szCs w:val="32"/>
          <w:lang w:val="en"/>
        </w:rPr>
        <w:t>3</w:t>
      </w:r>
      <w:r>
        <w:rPr>
          <w:rFonts w:hint="eastAsia" w:ascii="仿宋_GB2312" w:hAnsi="仿宋_GB2312" w:eastAsia="仿宋_GB2312" w:cs="仿宋_GB2312"/>
          <w:color w:val="auto"/>
          <w:sz w:val="32"/>
          <w:szCs w:val="32"/>
        </w:rPr>
        <w:t>年出生）（男、女）：100m、200m、400m、800m、1500m、</w:t>
      </w:r>
      <w:r>
        <w:rPr>
          <w:rFonts w:hint="default" w:ascii="仿宋_GB2312" w:hAnsi="仿宋_GB2312" w:eastAsia="仿宋_GB2312" w:cs="仿宋_GB2312"/>
          <w:color w:val="auto"/>
          <w:sz w:val="32"/>
          <w:szCs w:val="32"/>
        </w:rPr>
        <w:t>6</w:t>
      </w:r>
      <w:r>
        <w:rPr>
          <w:rFonts w:hint="eastAsia" w:ascii="仿宋_GB2312" w:hAnsi="仿宋_GB2312" w:eastAsia="仿宋_GB2312" w:cs="仿宋_GB2312"/>
          <w:color w:val="auto"/>
          <w:sz w:val="32"/>
          <w:szCs w:val="32"/>
        </w:rPr>
        <w:t>0m栏、跳高、跳远、铅球、垒球、铁饼、标枪。</w:t>
      </w:r>
    </w:p>
    <w:p>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rPr>
        <w:t>2.城区小学组（男、女）：60m、100m、200m、400m、800m、60m栏、跳高、跳远、铅球、垒球。</w:t>
      </w:r>
    </w:p>
    <w:p>
      <w:pPr>
        <w:ind w:firstLine="640" w:firstLineChars="200"/>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乡镇小学A组（300人以上乡镇小学）（男、女）：60m、100m、200m、400m、800m、跳高、跳远、铅球、垒球。</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 w:val="0"/>
          <w:bCs w:val="0"/>
          <w:color w:val="auto"/>
          <w:sz w:val="32"/>
          <w:szCs w:val="32"/>
        </w:rPr>
        <w:t>乡镇小学B组（</w:t>
      </w:r>
      <w:r>
        <w:rPr>
          <w:rFonts w:hint="eastAsia" w:ascii="仿宋_GB2312" w:hAnsi="仿宋_GB2312" w:eastAsia="仿宋_GB2312" w:cs="仿宋_GB2312"/>
          <w:b w:val="0"/>
          <w:bCs w:val="0"/>
          <w:color w:val="auto"/>
          <w:sz w:val="32"/>
          <w:szCs w:val="32"/>
          <w:lang w:val="en-US" w:eastAsia="zh-CN"/>
        </w:rPr>
        <w:t>300人以下</w:t>
      </w:r>
      <w:r>
        <w:rPr>
          <w:rFonts w:hint="eastAsia" w:ascii="仿宋_GB2312" w:hAnsi="仿宋_GB2312" w:eastAsia="仿宋_GB2312" w:cs="仿宋_GB2312"/>
          <w:b w:val="0"/>
          <w:bCs w:val="0"/>
          <w:color w:val="auto"/>
          <w:sz w:val="32"/>
          <w:szCs w:val="32"/>
        </w:rPr>
        <w:t>乡镇小学）（男、女）：60m、100m、200m、400m、800m、跳高、跳远、铅球、垒球。</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3. 4</w:t>
      </w:r>
      <w:bookmarkStart w:id="1" w:name="OLE_LINK1"/>
      <w:r>
        <w:rPr>
          <w:rFonts w:hint="eastAsia" w:ascii="仿宋_GB2312" w:hAnsi="仿宋_GB2312" w:eastAsia="仿宋_GB2312" w:cs="仿宋_GB2312"/>
          <w:color w:val="auto"/>
          <w:sz w:val="32"/>
          <w:szCs w:val="32"/>
        </w:rPr>
        <w:t>×</w:t>
      </w:r>
      <w:bookmarkEnd w:id="1"/>
      <w:r>
        <w:rPr>
          <w:rFonts w:hint="eastAsia" w:ascii="仿宋_GB2312" w:hAnsi="仿宋_GB2312" w:eastAsia="仿宋_GB2312" w:cs="仿宋_GB2312"/>
          <w:color w:val="auto"/>
          <w:sz w:val="32"/>
          <w:szCs w:val="32"/>
        </w:rPr>
        <w:t>100米接力：以学校为单位分男、女两组参赛（云峰中心学校分初中部、小学部分别参加）。</w:t>
      </w:r>
    </w:p>
    <w:p>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4.4×400米接力：以学校为单位分男、女两组参赛（云峰中心学校分初中部、小学部分别参加）。</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七、参加办法</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参赛运动员必须是遂昌县学籍，代表遂昌县在浙江省体育局注册确认的运动员不作要求。以运动员就读学校为单位组队。在省体育局注册后输送到县少体校训练的运动员一年内实行双向计分，报名双方各占一个名额。</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运动员凭第二代身份证或已经办理二代身份证的凭证（须公安局盖章）、县级以上医院出具的健康证明、人身意外伤害保险证明（建议为参赛学生投保短期特定场所人身意外伤害保险等险种）等三项材料参赛（以上材料均需原件）。没有以上证件及证明者不得参赛。</w:t>
      </w:r>
    </w:p>
    <w:p>
      <w:pPr>
        <w:ind w:firstLine="627"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八、竞赛办法</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（一）每人限报二个单项，可兼报接力，每项只有一人报名参赛的将通知改项。</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（二）执行国家体育总局最新《田径竞赛规则》。</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（三）对运动员资格有异议提出申诉，必须向仲裁委员会提交领队签名的书面申诉书，并交500元申诉费，胜诉者如数归还，败诉者不予归还。</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pict>
          <v:shape id="_x0000_s2050" o:spid="_x0000_s2050" o:spt="202" type="#_x0000_t202" style="position:absolute;left:0pt;margin-left:423pt;margin-top:4.2pt;height:18pt;width:7.5pt;z-index:251659264;mso-width-relative:page;mso-height-relative:page;" stroked="f" coordsize="21600,21600">
            <v:path/>
            <v:fill focussize="0,0"/>
            <v:stroke on="f" joinstyle="miter"/>
            <v:imagedata o:title=""/>
            <o:lock v:ext="edit"/>
            <v:textbox>
              <w:txbxContent>
                <w:p/>
              </w:txbxContent>
            </v:textbox>
          </v:shape>
        </w:pict>
      </w:r>
      <w:r>
        <w:rPr>
          <w:rFonts w:hint="eastAsia" w:ascii="仿宋_GB2312" w:hAnsi="仿宋_GB2312" w:eastAsia="仿宋_GB2312" w:cs="仿宋_GB2312"/>
          <w:color w:val="auto"/>
          <w:sz w:val="32"/>
          <w:szCs w:val="32"/>
        </w:rPr>
        <w:t>九、录取与计分办法</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各单项名次录取前六名,按7、5、4、3、2、1计分，接力</w:t>
      </w:r>
      <w:r>
        <w:rPr>
          <w:rFonts w:hint="eastAsia" w:ascii="仿宋_GB2312" w:hAnsi="仿宋_GB2312" w:eastAsia="仿宋_GB2312" w:cs="仿宋_GB2312"/>
          <w:color w:val="auto"/>
          <w:sz w:val="32"/>
          <w:szCs w:val="32"/>
          <w:lang w:val="en-US" w:eastAsia="zh-CN"/>
        </w:rPr>
        <w:t>加倍计分</w:t>
      </w:r>
      <w:r>
        <w:rPr>
          <w:rFonts w:hint="eastAsia" w:ascii="仿宋_GB2312" w:hAnsi="仿宋_GB2312" w:eastAsia="仿宋_GB2312" w:cs="仿宋_GB2312"/>
          <w:color w:val="auto"/>
          <w:sz w:val="32"/>
          <w:szCs w:val="32"/>
        </w:rPr>
        <w:t>，各代表队所获得的得分计入该代表队团体总分。</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（二）团体名次分别录取前六名（不足六队、按实际排名录取），如总分相等以第一名多者列前，以此类推。</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各项目破县最高纪录予以加分，具体加分办法如下：</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凡在本次田径运动会设置的单项、全能项目的单项、接力比赛中成绩破最高纪录的，均予承认该项运动的最高纪录。</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多人次在同一项目比赛中破纪录均给予加分，最好成绩取得者作为最新纪录。</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一个运动员在同一竞赛单项中破数个等级的纪录时，只以其中最高的破纪录等级予以加分。</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各项目破年龄组别纪录每项加5分。</w:t>
      </w:r>
    </w:p>
    <w:p>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rPr>
        <w:t>田径纪录表</w:t>
      </w:r>
      <w:r>
        <w:rPr>
          <w:rFonts w:hint="eastAsia" w:ascii="仿宋_GB2312" w:hAnsi="仿宋_GB2312" w:eastAsia="仿宋_GB2312" w:cs="仿宋_GB2312"/>
          <w:color w:val="auto"/>
          <w:sz w:val="32"/>
          <w:szCs w:val="32"/>
          <w:lang w:val="en-US" w:eastAsia="zh-CN"/>
        </w:rPr>
        <w:t>以遂昌县第48届中小学生田径运动会</w:t>
      </w:r>
      <w:r>
        <w:rPr>
          <w:rFonts w:hint="eastAsia" w:ascii="仿宋_GB2312" w:hAnsi="仿宋_GB2312" w:eastAsia="仿宋_GB2312" w:cs="仿宋_GB2312"/>
          <w:color w:val="auto"/>
          <w:sz w:val="32"/>
          <w:szCs w:val="32"/>
        </w:rPr>
        <w:t>赛前</w:t>
      </w:r>
      <w:r>
        <w:rPr>
          <w:rFonts w:hint="eastAsia" w:ascii="仿宋_GB2312" w:hAnsi="仿宋_GB2312" w:eastAsia="仿宋_GB2312" w:cs="仿宋_GB2312"/>
          <w:color w:val="auto"/>
          <w:sz w:val="32"/>
          <w:szCs w:val="32"/>
          <w:lang w:val="en-US" w:eastAsia="zh-CN"/>
        </w:rPr>
        <w:t>公布为准</w:t>
      </w:r>
      <w:r>
        <w:rPr>
          <w:rFonts w:hint="eastAsia" w:ascii="仿宋_GB2312" w:hAnsi="仿宋_GB2312" w:eastAsia="仿宋_GB2312" w:cs="仿宋_GB2312"/>
          <w:color w:val="auto"/>
          <w:sz w:val="32"/>
          <w:szCs w:val="32"/>
          <w:lang w:eastAsia="zh-CN"/>
        </w:rPr>
        <w:t>。</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rPr>
        <w:t>评选优秀教练员。各组别荣获团体总分前二名的各评选一名优秀教练员。</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十、报名和报到</w:t>
      </w:r>
    </w:p>
    <w:p>
      <w:pPr>
        <w:ind w:firstLine="480" w:firstLineChars="15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（一）各校均网上报名，其它报名无效，202</w:t>
      </w:r>
      <w:r>
        <w:rPr>
          <w:rFonts w:hint="default" w:ascii="仿宋_GB2312" w:hAnsi="仿宋_GB2312" w:eastAsia="仿宋_GB2312" w:cs="仿宋_GB2312"/>
          <w:color w:val="auto"/>
          <w:sz w:val="32"/>
          <w:szCs w:val="32"/>
          <w:lang w:val="en"/>
        </w:rPr>
        <w:t>5</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16</w:t>
      </w:r>
      <w:r>
        <w:rPr>
          <w:rFonts w:hint="eastAsia" w:ascii="仿宋_GB2312" w:hAnsi="仿宋_GB2312" w:eastAsia="仿宋_GB2312" w:cs="仿宋_GB2312"/>
          <w:color w:val="auto"/>
          <w:sz w:val="32"/>
          <w:szCs w:val="32"/>
        </w:rPr>
        <w:t>日</w:t>
      </w:r>
      <w:r>
        <w:rPr>
          <w:rFonts w:hint="eastAsia" w:ascii="仿宋_GB2312" w:hAnsi="仿宋_GB2312" w:eastAsia="仿宋_GB2312" w:cs="仿宋_GB2312"/>
          <w:color w:val="auto"/>
          <w:sz w:val="32"/>
          <w:szCs w:val="32"/>
          <w:lang w:val="en-US" w:eastAsia="zh-CN"/>
        </w:rPr>
        <w:t>开启</w:t>
      </w:r>
      <w:r>
        <w:rPr>
          <w:rFonts w:hint="eastAsia" w:ascii="仿宋_GB2312" w:hAnsi="仿宋_GB2312" w:eastAsia="仿宋_GB2312" w:cs="仿宋_GB2312"/>
          <w:color w:val="auto"/>
          <w:sz w:val="32"/>
          <w:szCs w:val="32"/>
        </w:rPr>
        <w:t>报名系统，截止时间</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日晚上12时（</w:t>
      </w:r>
      <w:r>
        <w:rPr>
          <w:rFonts w:hint="eastAsia" w:ascii="仿宋_GB2312" w:hAnsi="仿宋_GB2312" w:eastAsia="仿宋_GB2312" w:cs="仿宋_GB2312"/>
          <w:b/>
          <w:bCs/>
          <w:color w:val="auto"/>
          <w:sz w:val="32"/>
          <w:szCs w:val="32"/>
        </w:rPr>
        <w:t>报名截止后无法更改，报4*100米、4*400米接力赛时，相关学校必须在最大年龄组中，男、女队分别勾选四名队员，切记</w:t>
      </w:r>
      <w:r>
        <w:rPr>
          <w:rFonts w:hint="eastAsia" w:ascii="仿宋_GB2312" w:hAnsi="仿宋_GB2312" w:eastAsia="仿宋_GB2312" w:cs="仿宋_GB2312"/>
          <w:color w:val="auto"/>
          <w:sz w:val="32"/>
          <w:szCs w:val="32"/>
        </w:rPr>
        <w:t>）。</w:t>
      </w:r>
    </w:p>
    <w:p>
      <w:pP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（报名网址、学校帐号和密码详见县体育教师微信群公告通知为准），同时将纸质报名表（网上报名后名单表格下载）盖章送至县教育局教育科尹志浩</w:t>
      </w:r>
      <w:r>
        <w:rPr>
          <w:rFonts w:hint="eastAsia" w:ascii="仿宋_GB2312" w:hAnsi="仿宋_GB2312" w:eastAsia="仿宋_GB2312" w:cs="仿宋_GB2312"/>
          <w:color w:val="auto"/>
          <w:sz w:val="32"/>
          <w:szCs w:val="32"/>
          <w:lang w:val="en-US" w:eastAsia="zh-CN"/>
        </w:rPr>
        <w:t>老师</w:t>
      </w:r>
      <w:r>
        <w:rPr>
          <w:rFonts w:hint="eastAsia" w:ascii="仿宋_GB2312" w:hAnsi="仿宋_GB2312" w:eastAsia="仿宋_GB2312" w:cs="仿宋_GB2312"/>
          <w:color w:val="auto"/>
          <w:sz w:val="32"/>
          <w:szCs w:val="32"/>
        </w:rPr>
        <w:t>处。</w:t>
      </w:r>
    </w:p>
    <w:p>
      <w:pP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（二）各代表队于赛前一天到赛区报到，交验运动员第二代身份证及体检证明、运动员意外伤害保险证明。如提前报到需告知县教育局教育科。</w:t>
      </w:r>
    </w:p>
    <w:p>
      <w:pPr>
        <w:ind w:firstLine="627"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十一、经费</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（一）各代表队一切费用自理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回原单位报销</w:t>
      </w:r>
      <w:r>
        <w:rPr>
          <w:rFonts w:hint="eastAsia" w:ascii="仿宋_GB2312" w:hAnsi="仿宋_GB2312" w:eastAsia="仿宋_GB2312" w:cs="仿宋_GB2312"/>
          <w:color w:val="auto"/>
          <w:sz w:val="32"/>
          <w:szCs w:val="32"/>
        </w:rPr>
        <w:t>。</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（二）裁判员、工作人员费用由大会承担。</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十二、比赛号码</w:t>
      </w:r>
    </w:p>
    <w:p>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各队号码布自备，号码布尺寸为24厘米宽X 20厘米高，白布蓝字每人二块（号码秩序详见附件2）</w:t>
      </w:r>
      <w:r>
        <w:rPr>
          <w:rFonts w:hint="eastAsia" w:ascii="仿宋_GB2312" w:hAnsi="仿宋_GB2312" w:eastAsia="仿宋_GB2312" w:cs="仿宋_GB2312"/>
          <w:color w:val="auto"/>
          <w:sz w:val="32"/>
          <w:szCs w:val="32"/>
          <w:lang w:eastAsia="zh-CN"/>
        </w:rPr>
        <w:t>。</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十三、仲裁委员和裁判员另行通知</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十四、未尽事项另发补充通知</w:t>
      </w:r>
    </w:p>
    <w:p>
      <w:pPr>
        <w:rPr>
          <w:rFonts w:hint="eastAsia" w:ascii="仿宋_GB2312" w:hAnsi="仿宋_GB2312" w:eastAsia="仿宋_GB2312" w:cs="仿宋_GB2312"/>
          <w:color w:val="auto"/>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大标宋简体">
    <w:panose1 w:val="02010601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A3D2C"/>
    <w:rsid w:val="00045A76"/>
    <w:rsid w:val="00077BF8"/>
    <w:rsid w:val="000F55C2"/>
    <w:rsid w:val="00150458"/>
    <w:rsid w:val="00200C76"/>
    <w:rsid w:val="002A3D2C"/>
    <w:rsid w:val="003475D1"/>
    <w:rsid w:val="0038357F"/>
    <w:rsid w:val="003B004D"/>
    <w:rsid w:val="003C5E42"/>
    <w:rsid w:val="00404C5B"/>
    <w:rsid w:val="00405ED8"/>
    <w:rsid w:val="004629E1"/>
    <w:rsid w:val="005219DE"/>
    <w:rsid w:val="00540E0C"/>
    <w:rsid w:val="00672ACC"/>
    <w:rsid w:val="00692A2F"/>
    <w:rsid w:val="00730180"/>
    <w:rsid w:val="00790559"/>
    <w:rsid w:val="007E2A6A"/>
    <w:rsid w:val="00815457"/>
    <w:rsid w:val="00884C08"/>
    <w:rsid w:val="00902988"/>
    <w:rsid w:val="00910D86"/>
    <w:rsid w:val="00931615"/>
    <w:rsid w:val="009B373A"/>
    <w:rsid w:val="00A92BBC"/>
    <w:rsid w:val="00AB7D90"/>
    <w:rsid w:val="00BF09A0"/>
    <w:rsid w:val="00C63910"/>
    <w:rsid w:val="00CE0ECB"/>
    <w:rsid w:val="00CF307B"/>
    <w:rsid w:val="00D86E3E"/>
    <w:rsid w:val="00D945CB"/>
    <w:rsid w:val="00EA75BA"/>
    <w:rsid w:val="00EB6870"/>
    <w:rsid w:val="00EE4E61"/>
    <w:rsid w:val="00EE6302"/>
    <w:rsid w:val="00F34A34"/>
    <w:rsid w:val="020A5810"/>
    <w:rsid w:val="02731CFD"/>
    <w:rsid w:val="05324EBD"/>
    <w:rsid w:val="07521202"/>
    <w:rsid w:val="09D931E1"/>
    <w:rsid w:val="0AFB679C"/>
    <w:rsid w:val="0DE36A4E"/>
    <w:rsid w:val="0ED14C59"/>
    <w:rsid w:val="102C6912"/>
    <w:rsid w:val="148A637C"/>
    <w:rsid w:val="173A32B1"/>
    <w:rsid w:val="174A148E"/>
    <w:rsid w:val="17DF7C41"/>
    <w:rsid w:val="19334F6C"/>
    <w:rsid w:val="19841642"/>
    <w:rsid w:val="1A885B6A"/>
    <w:rsid w:val="1AC742B4"/>
    <w:rsid w:val="1C045AFF"/>
    <w:rsid w:val="23B812AD"/>
    <w:rsid w:val="25322D8B"/>
    <w:rsid w:val="27606438"/>
    <w:rsid w:val="2F383B2F"/>
    <w:rsid w:val="334600E5"/>
    <w:rsid w:val="348D1045"/>
    <w:rsid w:val="34D76FEC"/>
    <w:rsid w:val="37BA06DA"/>
    <w:rsid w:val="39A53000"/>
    <w:rsid w:val="39FA40AD"/>
    <w:rsid w:val="3BA82C81"/>
    <w:rsid w:val="3E6C239F"/>
    <w:rsid w:val="3F2D602E"/>
    <w:rsid w:val="3F42723B"/>
    <w:rsid w:val="3F6F0C61"/>
    <w:rsid w:val="3FFF5238"/>
    <w:rsid w:val="3FFFAD38"/>
    <w:rsid w:val="40E8746E"/>
    <w:rsid w:val="437311BA"/>
    <w:rsid w:val="43924615"/>
    <w:rsid w:val="43CA4B9E"/>
    <w:rsid w:val="46C06FAE"/>
    <w:rsid w:val="47BB5D1A"/>
    <w:rsid w:val="48C937EC"/>
    <w:rsid w:val="498C4A65"/>
    <w:rsid w:val="49FB1B15"/>
    <w:rsid w:val="4CD90F3B"/>
    <w:rsid w:val="4E9B5BE8"/>
    <w:rsid w:val="52B832F4"/>
    <w:rsid w:val="53506BFB"/>
    <w:rsid w:val="56E5059F"/>
    <w:rsid w:val="585D3BE0"/>
    <w:rsid w:val="58765E10"/>
    <w:rsid w:val="5EFA7CCD"/>
    <w:rsid w:val="61B06CC2"/>
    <w:rsid w:val="61C966EA"/>
    <w:rsid w:val="63BD4771"/>
    <w:rsid w:val="64753AFF"/>
    <w:rsid w:val="669B7292"/>
    <w:rsid w:val="67CC2F83"/>
    <w:rsid w:val="6A705EF8"/>
    <w:rsid w:val="6A8F17B6"/>
    <w:rsid w:val="6B0D6025"/>
    <w:rsid w:val="6C4B4A69"/>
    <w:rsid w:val="6CE55A39"/>
    <w:rsid w:val="6F3A56E0"/>
    <w:rsid w:val="6F5767D7"/>
    <w:rsid w:val="70B50A43"/>
    <w:rsid w:val="725808B1"/>
    <w:rsid w:val="72954A81"/>
    <w:rsid w:val="73DA37F5"/>
    <w:rsid w:val="744E7EC9"/>
    <w:rsid w:val="763A16C4"/>
    <w:rsid w:val="77120030"/>
    <w:rsid w:val="77D5584F"/>
    <w:rsid w:val="78901A8E"/>
    <w:rsid w:val="78CB5A56"/>
    <w:rsid w:val="7ED15017"/>
    <w:rsid w:val="7F7D58EC"/>
    <w:rsid w:val="9D4B5CFF"/>
    <w:rsid w:val="BA7B23C6"/>
    <w:rsid w:val="BAF92589"/>
    <w:rsid w:val="D19F5200"/>
    <w:rsid w:val="FBDE9AA7"/>
    <w:rsid w:val="FCDFFADE"/>
    <w:rsid w:val="FE73487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Micorosoft</Company>
  <Pages>6</Pages>
  <Words>369</Words>
  <Characters>2108</Characters>
  <Lines>17</Lines>
  <Paragraphs>4</Paragraphs>
  <TotalTime>4</TotalTime>
  <ScaleCrop>false</ScaleCrop>
  <LinksUpToDate>false</LinksUpToDate>
  <CharactersWithSpaces>2473</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2020-09-16T00:33:00Z</dcterms:created>
  <dc:creator>HD</dc:creator>
  <cp:lastModifiedBy>尹志浩</cp:lastModifiedBy>
  <cp:lastPrinted>2023-09-19T16:59:00Z</cp:lastPrinted>
  <dcterms:modified xsi:type="dcterms:W3CDTF">2025-09-22T02:41:11Z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