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3F17"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 w14:paraId="7C496EAC">
      <w:pPr>
        <w:pStyle w:val="7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 w14:paraId="6D335C7D">
      <w:pPr>
        <w:pStyle w:val="7"/>
        <w:shd w:val="clear" w:color="auto" w:fill="FFFFFF"/>
        <w:spacing w:before="0" w:beforeAutospacing="0" w:after="0" w:afterAutospacing="0" w:line="360" w:lineRule="atLeast"/>
        <w:ind w:firstLine="320" w:firstLine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60288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 w14:paraId="6B71E76F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bookmarkStart w:id="0" w:name="_Hlk127772663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组织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遂昌县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小学生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数学学科素养分项能力（计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算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）展示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活动</w:t>
      </w:r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</w:p>
    <w:p w14:paraId="693CF84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各小学：</w:t>
      </w:r>
    </w:p>
    <w:p w14:paraId="2B328B2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3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为贯彻落实《义务教育课程标准（2022版）》基于数学核心素养培养学生运算能力的要求，进一步促进广大教师在日常教学中重视基础计算练习，激发学生学习数学的兴趣，提升学生的数学素养，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推动我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小学数学教育高质量发展，特举办202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遂昌县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小学生数学学科素养分项能力（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）展示活动。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现将有关事宜通知如下：</w:t>
      </w:r>
    </w:p>
    <w:p w14:paraId="68B840A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一、活动主题</w:t>
      </w:r>
    </w:p>
    <w:p w14:paraId="36DA190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提高速算</w:t>
      </w:r>
      <w:r>
        <w:rPr>
          <w:rFonts w:hint="eastAsia" w:ascii="仿宋_GB2312" w:hAnsi="仿宋_GB2312" w:eastAsia="仿宋_GB2312" w:cs="仿宋_GB2312"/>
          <w:sz w:val="32"/>
          <w:szCs w:val="32"/>
        </w:rPr>
        <w:t>练习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发展学生计算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</w:p>
    <w:p w14:paraId="2DCB78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二、活动目的</w:t>
      </w:r>
    </w:p>
    <w:p w14:paraId="6209850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小学阶段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速算及计算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能力的提高，需要在理解算理的基础上，通过适度、适量的反复练习进行强化，逐步形成技能。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本次活动摒弃过往枯燥的纸质练习方式，借助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现代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技术融入学科，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扩大题量库，保证充足训练量。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方面减轻教师在计算教学中练习题量大，批改费时费力的负担，实现减负增效的目的。另一方面，通过现代信息化技术，为学生碎片化计算练习开辟有效途径，营造轻松有趣的数学学习氛围，促进学生主动练习意识，切实提高运算水平。</w:t>
      </w:r>
    </w:p>
    <w:p w14:paraId="70A234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三、活动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内容及</w:t>
      </w:r>
      <w:r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对象</w:t>
      </w:r>
    </w:p>
    <w:p w14:paraId="4ED07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1.速算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一至六年级学生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活动分城区组和乡镇组两个组别进行。</w:t>
      </w:r>
    </w:p>
    <w:p w14:paraId="0EDF8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楷体" w:hAnsi="楷体" w:eastAsia="楷体" w:cs="楷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.笔算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县三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至六年级学生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参加。</w:t>
      </w:r>
    </w:p>
    <w:p w14:paraId="25C9E15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活动时间及内容</w:t>
      </w:r>
    </w:p>
    <w:p w14:paraId="030F05A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（一）速算</w:t>
      </w:r>
    </w:p>
    <w:p w14:paraId="104E77D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right="112" w:firstLine="667" w:firstLineChars="200"/>
        <w:jc w:val="both"/>
        <w:textAlignment w:val="auto"/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第一阶段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学生自主学习阶段，</w:t>
      </w:r>
      <w:r>
        <w:rPr>
          <w:rFonts w:hint="eastAsia" w:ascii="仿宋_GB2312" w:hAnsi="仿宋_GB2312" w:eastAsia="仿宋_GB2312" w:cs="仿宋_GB2312"/>
          <w:b w:val="0"/>
          <w:bCs/>
          <w:spacing w:val="3"/>
          <w:w w:val="102"/>
          <w:sz w:val="32"/>
          <w:szCs w:val="32"/>
          <w:lang w:val="en-US" w:eastAsia="zh-CN"/>
        </w:rPr>
        <w:t>4月21日-4月25日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为期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5天，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以学校为单位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同步相关学习内容给学生，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学生利用碎片时间先学习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速算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视频微课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（由途途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课堂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平台提供）</w:t>
      </w:r>
    </w:p>
    <w:p w14:paraId="452F34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right="112" w:firstLine="667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第二阶段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学生自主练习阶段，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4月26日-5月23日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在（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高途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乐学）小程序中进行练习熟悉。参与方法简单，各校数学老师注册小程序给本班学生报名后即可参与练习赛，注册方法类似班级小管家。</w:t>
      </w:r>
    </w:p>
    <w:p w14:paraId="0CED33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right="113" w:firstLine="667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44806812"/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第二阶段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;学校</w:t>
      </w:r>
      <w:r>
        <w:rPr>
          <w:rFonts w:hint="eastAsia" w:ascii="仿宋_GB2312" w:hAnsi="仿宋_GB2312" w:eastAsia="仿宋_GB2312" w:cs="仿宋_GB2312"/>
          <w:b/>
          <w:bCs/>
          <w:spacing w:val="2"/>
          <w:w w:val="99"/>
          <w:sz w:val="32"/>
          <w:szCs w:val="32"/>
          <w:lang w:val="en-US" w:eastAsia="zh-CN"/>
        </w:rPr>
        <w:t>展示阶段，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5月26日-5月30日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为期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5天，以学校为单位，分班及统一时间段在学校机房借助高途乐学小程序完成初赛作答，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每个年级按照成绩选拔出前3%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同学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县级展示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。</w:t>
      </w:r>
    </w:p>
    <w:bookmarkEnd w:id="1"/>
    <w:p w14:paraId="509B23C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12" w:firstLine="663" w:firstLineChars="200"/>
        <w:jc w:val="both"/>
        <w:textAlignment w:val="auto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2"/>
          <w:w w:val="10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spacing w:val="2"/>
          <w:w w:val="102"/>
          <w:sz w:val="32"/>
          <w:szCs w:val="32"/>
        </w:rPr>
        <w:t>第三阶段</w:t>
      </w:r>
      <w:r>
        <w:rPr>
          <w:rFonts w:hint="eastAsia" w:ascii="仿宋_GB2312" w:hAnsi="仿宋_GB2312" w:eastAsia="仿宋_GB2312" w:cs="仿宋_GB2312"/>
          <w:b/>
          <w:spacing w:val="2"/>
          <w:w w:val="10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1"/>
          <w:w w:val="99"/>
          <w:sz w:val="32"/>
          <w:szCs w:val="32"/>
          <w:lang w:val="en-US" w:eastAsia="zh-CN"/>
        </w:rPr>
        <w:t>县级展示阶段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val="en-US" w:eastAsia="zh-CN"/>
        </w:rPr>
        <w:t>月5日，各校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排名前3%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同学参赛选手集中到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县级展示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现场，在规定的时间内现场答题，即时统计汇总，按一定的比例评出一、二、三等奖，颁发证书。</w:t>
      </w:r>
    </w:p>
    <w:p w14:paraId="5ACB6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规则</w:t>
      </w:r>
    </w:p>
    <w:p w14:paraId="30263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校级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高途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乐学”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小程序参与，学生可作答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，系统每次在题库中随机抽取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0道题，限时10分钟，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系统自动计时及批改，将学生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次答题最好一次成绩计入最终成绩进入排名。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排名规则为:先按作答的正确率排名，同正确率按速度排名；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县级展示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赛仅一次作答，现场出题，排行规则同上。</w:t>
      </w:r>
    </w:p>
    <w:p w14:paraId="5091443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笔算</w:t>
      </w:r>
    </w:p>
    <w:p w14:paraId="4BE7289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3"/>
          <w:w w:val="10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阶段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学生自主练习阶段， </w:t>
      </w:r>
      <w:r>
        <w:rPr>
          <w:rFonts w:hint="eastAsia" w:ascii="仿宋_GB2312" w:hAnsi="仿宋_GB2312" w:eastAsia="仿宋_GB2312" w:cs="仿宋_GB2312"/>
          <w:b w:val="0"/>
          <w:bCs/>
          <w:spacing w:val="3"/>
          <w:w w:val="102"/>
          <w:sz w:val="32"/>
          <w:szCs w:val="32"/>
          <w:lang w:val="en-US" w:eastAsia="zh-CN"/>
        </w:rPr>
        <w:t>4月21日-5月30日由班级学科老师自行安排时间和内容进行笔算练习。内容以本学期及上学期教材中涉及的计算内容为主。适当覆盖本年级以下计算内容。</w:t>
      </w:r>
    </w:p>
    <w:p w14:paraId="7740B1C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</w:rPr>
        <w:t>第二阶段</w:t>
      </w:r>
      <w:r>
        <w:rPr>
          <w:rFonts w:hint="eastAsia" w:ascii="仿宋_GB2312" w:hAnsi="仿宋_GB2312" w:eastAsia="仿宋_GB2312" w:cs="仿宋_GB2312"/>
          <w:b/>
          <w:spacing w:val="3"/>
          <w:w w:val="102"/>
          <w:sz w:val="32"/>
          <w:szCs w:val="32"/>
          <w:lang w:val="en-US" w:eastAsia="zh-CN"/>
        </w:rPr>
        <w:t>；学生展示阶段</w:t>
      </w:r>
      <w:r>
        <w:rPr>
          <w:rFonts w:hint="eastAsia" w:ascii="仿宋_GB2312" w:hAnsi="仿宋_GB2312" w:eastAsia="仿宋_GB2312" w:cs="仿宋_GB2312"/>
          <w:b/>
          <w:bCs/>
          <w:spacing w:val="2"/>
          <w:w w:val="99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w w:val="99"/>
          <w:sz w:val="32"/>
          <w:szCs w:val="32"/>
          <w:lang w:val="en-US" w:eastAsia="zh-CN"/>
        </w:rPr>
        <w:t>6月11日中午12:30-12：50由学校统一组织学生进行笔算展示。展示试题卷由教研室统一提供，6月10日将试题卷电子稿发至各学校教务处指定一名一一二年级数学老师，由该教师负责安排打印试题卷、保管试题卷。试题卷电子稿、纸质稿均不得转发他人。具体考务安排由学校教务处安排</w:t>
      </w:r>
    </w:p>
    <w:p w14:paraId="436382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五、奖项设置</w:t>
      </w:r>
    </w:p>
    <w:p w14:paraId="6654C5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 w:bidi="zh-CN"/>
        </w:rPr>
        <w:t>1.学生：</w:t>
      </w:r>
    </w:p>
    <w:p w14:paraId="08C4202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（1）速算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：速算小达人奖：按年级分开评选，根据系统位按照2:3:5确定一二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等奖。</w:t>
      </w:r>
    </w:p>
    <w:p w14:paraId="765DAF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（2）笔算：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计算小达人奖；大规模学校（200人以上）按照同一年级学生人数的6%（四舍五入）进行上报县级获奖名额。小微学校（200人以下）按照学校学生总人数的6%（四舍五入）进行上报县级获奖名额。其中一二三等奖的比例为2:3:5。</w:t>
      </w:r>
    </w:p>
    <w:p w14:paraId="4DDC2D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2.老师：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 xml:space="preserve">获得一等奖的学生班级数学教师将获得优秀辅导老师奖，颁发优秀指导教师证书。 </w:t>
      </w:r>
    </w:p>
    <w:p w14:paraId="2E943B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37" w:firstLineChars="1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bCs w:val="0"/>
          <w:w w:val="105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黑体" w:hAnsi="黑体" w:eastAsia="黑体" w:cs="黑体"/>
          <w:b/>
          <w:bCs w:val="0"/>
          <w:w w:val="105"/>
          <w:sz w:val="32"/>
          <w:szCs w:val="32"/>
          <w:shd w:val="clear" w:color="auto" w:fill="auto"/>
        </w:rPr>
        <w:t>、组织单位</w:t>
      </w:r>
    </w:p>
    <w:p w14:paraId="66E290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主办单位:遂昌县教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 w14:paraId="6DCB49A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高途乐学</w:t>
      </w:r>
    </w:p>
    <w:p w14:paraId="087070D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技术支持：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15990153881（王登丰）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18857633813（叶飞龙）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5C393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老师提前做好安排与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32"/>
          <w:szCs w:val="32"/>
        </w:rPr>
        <w:t>训练，加大对本次活动的宣传力度，认真组织开展此项工作，确保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活动顺利进行，取得实效。</w:t>
      </w:r>
    </w:p>
    <w:p w14:paraId="29E8BA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3640E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53" w:leftChars="147" w:right="692" w:firstLine="5401" w:firstLineChars="168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6FF9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82" w:leftChars="159" w:right="692" w:firstLine="5084" w:firstLineChars="158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教育研究室</w:t>
      </w:r>
    </w:p>
    <w:p w14:paraId="6022434E">
      <w:pPr>
        <w:widowControl/>
        <w:adjustRightInd w:val="0"/>
        <w:snapToGrid w:val="0"/>
        <w:spacing w:line="540" w:lineRule="exact"/>
        <w:ind w:firstLine="640" w:firstLineChars="200"/>
        <w:jc w:val="center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bookmarkStart w:id="2" w:name="_GoBack"/>
      <w:bookmarkEnd w:id="2"/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 xml:space="preserve"> 二O二五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四月二十一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 w14:paraId="19D517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82" w:leftChars="159" w:right="692" w:firstLine="5401" w:firstLineChars="1688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5393317">
      <w:pPr>
        <w:rPr>
          <w:rFonts w:hint="eastAsia"/>
        </w:rPr>
      </w:pPr>
    </w:p>
    <w:p w14:paraId="3405F2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82" w:leftChars="159" w:right="692" w:firstLine="5401" w:firstLineChars="1688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 w14:paraId="72375C08">
      <w:pPr>
        <w:widowControl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6E6426F9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CE98016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499D7F9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4C8D6F5">
      <w:pPr>
        <w:snapToGrid w:val="0"/>
        <w:spacing w:line="560" w:lineRule="atLeast"/>
        <w:rPr>
          <w:rFonts w:hint="eastAsia" w:ascii="仿宋" w:hAnsi="仿宋" w:eastAsia="仿宋" w:cs="仿宋"/>
          <w:bCs/>
          <w:spacing w:val="-1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2336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2ED2BED8">
      <w:pPr>
        <w:widowControl/>
        <w:spacing w:line="400" w:lineRule="exact"/>
        <w:ind w:firstLine="640"/>
        <w:jc w:val="left"/>
        <w:rPr>
          <w:rFonts w:ascii="仿宋" w:hAnsi="仿宋" w:eastAsia="仿宋"/>
          <w:bCs/>
          <w:sz w:val="28"/>
          <w:szCs w:val="28"/>
        </w:rPr>
      </w:pPr>
    </w:p>
    <w:sectPr>
      <w:footerReference r:id="rId3" w:type="default"/>
      <w:pgSz w:w="11900" w:h="16840"/>
      <w:pgMar w:top="1531" w:right="1587" w:bottom="1984" w:left="1474" w:header="90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B95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7D18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7D18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BAB69"/>
    <w:multiLevelType w:val="singleLevel"/>
    <w:tmpl w:val="A94BAB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54C836"/>
    <w:multiLevelType w:val="singleLevel"/>
    <w:tmpl w:val="EC54C8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jI2NzBiODYzMzQxZGU0ZmYyMjRjNmM5Y2NlMTYifQ=="/>
    <w:docVar w:name="KSO_WPS_MARK_KEY" w:val="d3a9cb14-1c00-4001-9b9b-1d032cc0fddd"/>
  </w:docVars>
  <w:rsids>
    <w:rsidRoot w:val="78945E7C"/>
    <w:rsid w:val="00046971"/>
    <w:rsid w:val="00054BBB"/>
    <w:rsid w:val="00060E48"/>
    <w:rsid w:val="0008673B"/>
    <w:rsid w:val="00086B7D"/>
    <w:rsid w:val="000C1ED7"/>
    <w:rsid w:val="000F3524"/>
    <w:rsid w:val="00150815"/>
    <w:rsid w:val="00154E26"/>
    <w:rsid w:val="00156F99"/>
    <w:rsid w:val="001A248B"/>
    <w:rsid w:val="001B0F7A"/>
    <w:rsid w:val="001D220B"/>
    <w:rsid w:val="001E0463"/>
    <w:rsid w:val="001F1932"/>
    <w:rsid w:val="00201D98"/>
    <w:rsid w:val="00267092"/>
    <w:rsid w:val="002802C8"/>
    <w:rsid w:val="002834CB"/>
    <w:rsid w:val="00284E49"/>
    <w:rsid w:val="00285B81"/>
    <w:rsid w:val="00286FC7"/>
    <w:rsid w:val="00296DEB"/>
    <w:rsid w:val="002B3348"/>
    <w:rsid w:val="00303590"/>
    <w:rsid w:val="0031138B"/>
    <w:rsid w:val="00312812"/>
    <w:rsid w:val="00361CE9"/>
    <w:rsid w:val="003627EA"/>
    <w:rsid w:val="003909CD"/>
    <w:rsid w:val="00390F3D"/>
    <w:rsid w:val="00392091"/>
    <w:rsid w:val="00393EB2"/>
    <w:rsid w:val="003A0783"/>
    <w:rsid w:val="003B495F"/>
    <w:rsid w:val="003B7DF9"/>
    <w:rsid w:val="003E0990"/>
    <w:rsid w:val="00407249"/>
    <w:rsid w:val="00411084"/>
    <w:rsid w:val="00413265"/>
    <w:rsid w:val="0044501C"/>
    <w:rsid w:val="0045725B"/>
    <w:rsid w:val="00465566"/>
    <w:rsid w:val="0047575D"/>
    <w:rsid w:val="00475D9B"/>
    <w:rsid w:val="004C5024"/>
    <w:rsid w:val="004D0171"/>
    <w:rsid w:val="004F66E7"/>
    <w:rsid w:val="00533F39"/>
    <w:rsid w:val="00535FD5"/>
    <w:rsid w:val="005411C2"/>
    <w:rsid w:val="00542E73"/>
    <w:rsid w:val="005469C8"/>
    <w:rsid w:val="0057297E"/>
    <w:rsid w:val="0057793E"/>
    <w:rsid w:val="00587FF1"/>
    <w:rsid w:val="005A2205"/>
    <w:rsid w:val="005C6C92"/>
    <w:rsid w:val="005D34D6"/>
    <w:rsid w:val="005E3C8C"/>
    <w:rsid w:val="005F29C3"/>
    <w:rsid w:val="00615BA5"/>
    <w:rsid w:val="00623AE6"/>
    <w:rsid w:val="006377FA"/>
    <w:rsid w:val="00660E3A"/>
    <w:rsid w:val="006B001A"/>
    <w:rsid w:val="006C4D1C"/>
    <w:rsid w:val="006D6105"/>
    <w:rsid w:val="006D7DA6"/>
    <w:rsid w:val="006F074D"/>
    <w:rsid w:val="0071091B"/>
    <w:rsid w:val="007119B2"/>
    <w:rsid w:val="00736BDF"/>
    <w:rsid w:val="00743235"/>
    <w:rsid w:val="00747127"/>
    <w:rsid w:val="007803D9"/>
    <w:rsid w:val="00783636"/>
    <w:rsid w:val="007A4033"/>
    <w:rsid w:val="007D356D"/>
    <w:rsid w:val="00832823"/>
    <w:rsid w:val="00833035"/>
    <w:rsid w:val="00861AEE"/>
    <w:rsid w:val="00870C2F"/>
    <w:rsid w:val="00886C79"/>
    <w:rsid w:val="008C1A93"/>
    <w:rsid w:val="008C3F34"/>
    <w:rsid w:val="008D6BEE"/>
    <w:rsid w:val="008E51D0"/>
    <w:rsid w:val="00922586"/>
    <w:rsid w:val="00931677"/>
    <w:rsid w:val="00932369"/>
    <w:rsid w:val="00944B3C"/>
    <w:rsid w:val="0095345C"/>
    <w:rsid w:val="00960257"/>
    <w:rsid w:val="00962CB2"/>
    <w:rsid w:val="009746FE"/>
    <w:rsid w:val="00983E94"/>
    <w:rsid w:val="00992637"/>
    <w:rsid w:val="009931EB"/>
    <w:rsid w:val="009E0A2F"/>
    <w:rsid w:val="009E54D1"/>
    <w:rsid w:val="00A17982"/>
    <w:rsid w:val="00A24046"/>
    <w:rsid w:val="00A61D61"/>
    <w:rsid w:val="00AB3243"/>
    <w:rsid w:val="00AC23DE"/>
    <w:rsid w:val="00AE3A2C"/>
    <w:rsid w:val="00AE493D"/>
    <w:rsid w:val="00AF1646"/>
    <w:rsid w:val="00B02C7D"/>
    <w:rsid w:val="00B02DDA"/>
    <w:rsid w:val="00B12EC8"/>
    <w:rsid w:val="00B349D6"/>
    <w:rsid w:val="00B42BC0"/>
    <w:rsid w:val="00B53041"/>
    <w:rsid w:val="00B6778F"/>
    <w:rsid w:val="00B72348"/>
    <w:rsid w:val="00B77C1C"/>
    <w:rsid w:val="00B77E04"/>
    <w:rsid w:val="00B857DE"/>
    <w:rsid w:val="00BA5157"/>
    <w:rsid w:val="00BA5EE9"/>
    <w:rsid w:val="00BB032C"/>
    <w:rsid w:val="00BB7D75"/>
    <w:rsid w:val="00C0183B"/>
    <w:rsid w:val="00C33756"/>
    <w:rsid w:val="00C723E5"/>
    <w:rsid w:val="00CD2552"/>
    <w:rsid w:val="00CE4D26"/>
    <w:rsid w:val="00D32763"/>
    <w:rsid w:val="00D3794A"/>
    <w:rsid w:val="00D42107"/>
    <w:rsid w:val="00D91AB2"/>
    <w:rsid w:val="00DC6612"/>
    <w:rsid w:val="00DD5E97"/>
    <w:rsid w:val="00DD75E8"/>
    <w:rsid w:val="00DE1C29"/>
    <w:rsid w:val="00E3440D"/>
    <w:rsid w:val="00E5543D"/>
    <w:rsid w:val="00E709A1"/>
    <w:rsid w:val="00E843B6"/>
    <w:rsid w:val="00E93304"/>
    <w:rsid w:val="00E95EB5"/>
    <w:rsid w:val="00EA2EFE"/>
    <w:rsid w:val="00EC2682"/>
    <w:rsid w:val="00ED0F28"/>
    <w:rsid w:val="00ED529E"/>
    <w:rsid w:val="00EE36C8"/>
    <w:rsid w:val="00F423F2"/>
    <w:rsid w:val="00F46A99"/>
    <w:rsid w:val="00F73515"/>
    <w:rsid w:val="00F97890"/>
    <w:rsid w:val="00FD5613"/>
    <w:rsid w:val="0163383C"/>
    <w:rsid w:val="07DC141F"/>
    <w:rsid w:val="09B6000D"/>
    <w:rsid w:val="0A6D7B38"/>
    <w:rsid w:val="0CAC19C9"/>
    <w:rsid w:val="0CC47EE3"/>
    <w:rsid w:val="151D0D64"/>
    <w:rsid w:val="15316332"/>
    <w:rsid w:val="15F2254B"/>
    <w:rsid w:val="17DB0706"/>
    <w:rsid w:val="1D3E4DF8"/>
    <w:rsid w:val="1E3B28DA"/>
    <w:rsid w:val="20892298"/>
    <w:rsid w:val="209B0B03"/>
    <w:rsid w:val="218D4868"/>
    <w:rsid w:val="22745CB1"/>
    <w:rsid w:val="261B3BB1"/>
    <w:rsid w:val="26203D6D"/>
    <w:rsid w:val="282E399D"/>
    <w:rsid w:val="28A25822"/>
    <w:rsid w:val="2C874F76"/>
    <w:rsid w:val="2D1A4C5D"/>
    <w:rsid w:val="2D340315"/>
    <w:rsid w:val="31FC4954"/>
    <w:rsid w:val="33C87EE3"/>
    <w:rsid w:val="35154ED0"/>
    <w:rsid w:val="35941D23"/>
    <w:rsid w:val="368910CD"/>
    <w:rsid w:val="3B381919"/>
    <w:rsid w:val="3BD456E9"/>
    <w:rsid w:val="47DC1FA5"/>
    <w:rsid w:val="4893730A"/>
    <w:rsid w:val="547B1DAF"/>
    <w:rsid w:val="54E81862"/>
    <w:rsid w:val="55F65EF0"/>
    <w:rsid w:val="581C2AA9"/>
    <w:rsid w:val="58AB32D2"/>
    <w:rsid w:val="5AA92560"/>
    <w:rsid w:val="643101E7"/>
    <w:rsid w:val="67672A7D"/>
    <w:rsid w:val="6EC21B4A"/>
    <w:rsid w:val="70F45713"/>
    <w:rsid w:val="7434067F"/>
    <w:rsid w:val="76272F8D"/>
    <w:rsid w:val="76B529DA"/>
    <w:rsid w:val="77C74EAF"/>
    <w:rsid w:val="786A240A"/>
    <w:rsid w:val="78945E7C"/>
    <w:rsid w:val="795A675A"/>
    <w:rsid w:val="7BC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 w:right="112" w:hanging="20"/>
      <w:outlineLvl w:val="0"/>
    </w:pPr>
    <w:rPr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_a065c554-a977-4c0a-91e0-419c003954a9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14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187E9-BBA7-4831-862C-E44C10867E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1518</Words>
  <Characters>1606</Characters>
  <Lines>10</Lines>
  <Paragraphs>3</Paragraphs>
  <TotalTime>0</TotalTime>
  <ScaleCrop>false</ScaleCrop>
  <LinksUpToDate>false</LinksUpToDate>
  <CharactersWithSpaces>1657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2023-09-06T05:20:00Z</dcterms:created>
  <dc:creator>Administrator</dc:creator>
  <cp:lastModifiedBy>丫萍</cp:lastModifiedBy>
  <cp:lastPrinted>2023-02-21T04:04:00Z</cp:lastPrinted>
  <dcterms:modified xsi:type="dcterms:W3CDTF">2025-04-21T06:36:24Z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700A620A8C26466BA51A4F4CB23BB80B_13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