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48A02">
      <w:pPr>
        <w:widowControl/>
        <w:wordWrap w:val="0"/>
        <w:spacing w:line="375" w:lineRule="atLeast"/>
        <w:jc w:val="center"/>
        <w:rPr>
          <w:rFonts w:ascii="宋体" w:hAnsi="宋体" w:cs="宋体"/>
          <w:b/>
          <w:color w:val="FF0000"/>
          <w:kern w:val="0"/>
          <w:sz w:val="84"/>
        </w:rPr>
      </w:pPr>
      <w:r>
        <w:rPr>
          <w:rFonts w:hint="eastAsia" w:ascii="宋体" w:hAnsi="宋体"/>
          <w:b/>
          <w:color w:val="333333"/>
          <w:sz w:val="28"/>
          <w:szCs w:val="28"/>
        </w:rPr>
        <w:t> </w:t>
      </w:r>
      <w:r>
        <w:rPr>
          <w:rFonts w:hint="eastAsia" w:ascii="黑体" w:hAnsi="黑体" w:eastAsia="黑体" w:cs="黑体"/>
          <w:b/>
          <w:color w:val="FF0000"/>
          <w:kern w:val="0"/>
          <w:sz w:val="72"/>
          <w:szCs w:val="72"/>
        </w:rPr>
        <w:t>遂昌县教育研究室文件</w:t>
      </w:r>
    </w:p>
    <w:p w14:paraId="1B1890CB">
      <w:pPr>
        <w:widowControl/>
        <w:wordWrap w:val="0"/>
        <w:spacing w:line="360" w:lineRule="auto"/>
        <w:jc w:val="both"/>
        <w:rPr>
          <w:rFonts w:cs="宋体"/>
          <w:kern w:val="0"/>
          <w:sz w:val="28"/>
        </w:rPr>
      </w:pPr>
    </w:p>
    <w:p w14:paraId="5C90BDCA">
      <w:pPr>
        <w:widowControl/>
        <w:wordWrap w:val="0"/>
        <w:spacing w:line="360"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遂教研</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第</w:t>
      </w:r>
      <w:r>
        <w:rPr>
          <w:rFonts w:hint="eastAsia" w:ascii="仿宋_GB2312" w:hAnsi="仿宋_GB2312" w:eastAsia="仿宋_GB2312" w:cs="仿宋_GB2312"/>
          <w:kern w:val="0"/>
          <w:sz w:val="32"/>
          <w:szCs w:val="32"/>
          <w:lang w:val="en-US" w:eastAsia="zh-CN"/>
        </w:rPr>
        <w:t>18</w:t>
      </w:r>
      <w:r>
        <w:rPr>
          <w:rFonts w:hint="eastAsia" w:ascii="仿宋_GB2312" w:hAnsi="仿宋_GB2312" w:eastAsia="仿宋_GB2312" w:cs="仿宋_GB2312"/>
          <w:kern w:val="0"/>
          <w:sz w:val="32"/>
          <w:szCs w:val="32"/>
        </w:rPr>
        <w:t>号</w:t>
      </w:r>
    </w:p>
    <w:p w14:paraId="070AB37B">
      <w:pPr>
        <w:widowControl/>
        <w:wordWrap w:val="0"/>
        <w:jc w:val="left"/>
        <w:rPr>
          <w:rFonts w:ascii="宋体" w:hAnsi="宋体" w:cs="宋体"/>
          <w:kern w:val="0"/>
          <w:sz w:val="24"/>
        </w:rPr>
      </w:pPr>
      <w:r>
        <w:rPr>
          <w:rFonts w:ascii="宋体" w:hAnsi="宋体" w:cs="宋体"/>
          <w:kern w:val="0"/>
          <w:sz w:val="24"/>
        </w:rPr>
        <mc:AlternateContent>
          <mc:Choice Requires="wps">
            <w:drawing>
              <wp:anchor distT="0" distB="0" distL="114300" distR="114300" simplePos="0" relativeHeight="251660288" behindDoc="0" locked="0" layoutInCell="0" allowOverlap="1">
                <wp:simplePos x="0" y="0"/>
                <wp:positionH relativeFrom="column">
                  <wp:posOffset>15240</wp:posOffset>
                </wp:positionH>
                <wp:positionV relativeFrom="paragraph">
                  <wp:posOffset>26035</wp:posOffset>
                </wp:positionV>
                <wp:extent cx="5579745" cy="0"/>
                <wp:effectExtent l="0" t="0" r="0" b="0"/>
                <wp:wrapTopAndBottom/>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FF0000"/>
                          </a:solidFill>
                          <a:round/>
                        </a:ln>
                        <a:effectLst/>
                      </wps:spPr>
                      <wps:bodyPr/>
                    </wps:wsp>
                  </a:graphicData>
                </a:graphic>
              </wp:anchor>
            </w:drawing>
          </mc:Choice>
          <mc:Fallback>
            <w:pict>
              <v:line id="Line 2" o:spid="_x0000_s1026" o:spt="20" style="position:absolute;left:0pt;margin-left:1.2pt;margin-top:2.05pt;height:0pt;width:439.35pt;mso-wrap-distance-bottom:0pt;mso-wrap-distance-top:0pt;z-index:251660288;mso-width-relative:page;mso-height-relative:page;" filled="f" stroked="t" coordsize="21600,21600" o:allowincell="f" o:gfxdata="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VhNXTTAAAABQEAAA8AAAAAAAAAAQAgAAAAIgAAAGRy&#10;cy9kb3ducmV2LnhtbFBLAQIUABQAAAAIAIdO4kC3EJ0V0QEAAK0DAAAOAAAAAAAAAAEAIAAAACIB&#10;AABkcnMvZTJvRG9jLnhtbFBLBQYAAAAABgAGAFkBAABlBQAAAAA=&#10;">
                <v:fill on="f" focussize="0,0"/>
                <v:stroke color="#FF0000" joinstyle="round"/>
                <v:imagedata o:title=""/>
                <o:lock v:ext="edit" aspectratio="f"/>
                <w10:wrap type="topAndBottom"/>
              </v:line>
            </w:pict>
          </mc:Fallback>
        </mc:AlternateContent>
      </w:r>
    </w:p>
    <w:p w14:paraId="2FE4152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 w:hAnsi="方正小标宋" w:eastAsia="方正小标宋" w:cs="方正小标宋"/>
          <w:b/>
          <w:bCs/>
          <w:sz w:val="44"/>
          <w:szCs w:val="44"/>
        </w:rPr>
      </w:pPr>
      <w:bookmarkStart w:id="0" w:name="_GoBack"/>
      <w:r>
        <w:rPr>
          <w:rFonts w:hint="eastAsia" w:ascii="方正小标宋" w:hAnsi="方正小标宋" w:eastAsia="方正小标宋" w:cs="方正小标宋"/>
          <w:b/>
          <w:bCs/>
          <w:sz w:val="44"/>
          <w:szCs w:val="44"/>
        </w:rPr>
        <w:t>关于开展遂昌县小学数学</w:t>
      </w:r>
      <w:r>
        <w:rPr>
          <w:rFonts w:hint="eastAsia" w:ascii="方正小标宋" w:hAnsi="方正小标宋" w:eastAsia="方正小标宋" w:cs="方正小标宋"/>
          <w:b/>
          <w:bCs/>
          <w:sz w:val="44"/>
          <w:szCs w:val="44"/>
          <w:lang w:val="en-US" w:eastAsia="zh-CN"/>
        </w:rPr>
        <w:t>2025年学</w:t>
      </w:r>
      <w:r>
        <w:rPr>
          <w:rFonts w:hint="eastAsia" w:ascii="方正小标宋" w:hAnsi="方正小标宋" w:eastAsia="方正小标宋" w:cs="方正小标宋"/>
          <w:b/>
          <w:bCs/>
          <w:sz w:val="44"/>
          <w:szCs w:val="44"/>
        </w:rPr>
        <w:t>生“每日一题”说题</w:t>
      </w:r>
      <w:r>
        <w:rPr>
          <w:rFonts w:hint="eastAsia" w:ascii="方正小标宋" w:hAnsi="方正小标宋" w:eastAsia="方正小标宋" w:cs="方正小标宋"/>
          <w:b/>
          <w:bCs/>
          <w:sz w:val="44"/>
          <w:szCs w:val="44"/>
          <w:lang w:eastAsia="zh-CN"/>
        </w:rPr>
        <w:t>展示</w:t>
      </w:r>
      <w:r>
        <w:rPr>
          <w:rFonts w:hint="eastAsia" w:ascii="方正小标宋" w:hAnsi="方正小标宋" w:eastAsia="方正小标宋" w:cs="方正小标宋"/>
          <w:b/>
          <w:bCs/>
          <w:sz w:val="44"/>
          <w:szCs w:val="44"/>
        </w:rPr>
        <w:t>活动的通知</w:t>
      </w:r>
    </w:p>
    <w:bookmarkEnd w:id="0"/>
    <w:p w14:paraId="674FA936">
      <w:pPr>
        <w:keepNext w:val="0"/>
        <w:keepLines w:val="0"/>
        <w:pageBreakBefore w:val="0"/>
        <w:kinsoku/>
        <w:wordWrap/>
        <w:overflowPunct/>
        <w:topLinePunct w:val="0"/>
        <w:autoSpaceDE/>
        <w:autoSpaceDN/>
        <w:bidi w:val="0"/>
        <w:adjustRightInd w:val="0"/>
        <w:snapToGrid w:val="0"/>
        <w:spacing w:before="240" w:line="560" w:lineRule="exact"/>
        <w:ind w:firstLine="157" w:firstLineChars="49"/>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全县各小学：</w:t>
      </w:r>
    </w:p>
    <w:p w14:paraId="0FE1C2D8">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2312" w:hAnsi="方正仿宋_GB2312" w:eastAsia="方正仿宋_GB2312" w:cs="方正仿宋_GB2312"/>
          <w:b w:val="0"/>
          <w:bCs/>
          <w:color w:val="000000"/>
          <w:sz w:val="32"/>
          <w:szCs w:val="32"/>
        </w:rPr>
      </w:pPr>
      <w:r>
        <w:rPr>
          <w:rFonts w:hint="eastAsia" w:ascii="方正仿宋_GB2312" w:hAnsi="方正仿宋_GB2312" w:eastAsia="方正仿宋_GB2312" w:cs="方正仿宋_GB2312"/>
          <w:color w:val="333333"/>
          <w:sz w:val="32"/>
          <w:szCs w:val="32"/>
        </w:rPr>
        <w:t>为</w:t>
      </w:r>
      <w:r>
        <w:rPr>
          <w:rFonts w:hint="eastAsia" w:ascii="方正仿宋_GB2312" w:hAnsi="方正仿宋_GB2312" w:eastAsia="方正仿宋_GB2312" w:cs="方正仿宋_GB2312"/>
          <w:color w:val="333333"/>
          <w:sz w:val="32"/>
          <w:szCs w:val="32"/>
          <w:lang w:val="en-US" w:eastAsia="zh-CN"/>
        </w:rPr>
        <w:t>落实《数学课程标准2022版》精神，</w:t>
      </w:r>
      <w:r>
        <w:rPr>
          <w:rFonts w:hint="eastAsia" w:ascii="方正仿宋_GB2312" w:hAnsi="方正仿宋_GB2312" w:eastAsia="方正仿宋_GB2312" w:cs="方正仿宋_GB2312"/>
          <w:color w:val="333333"/>
          <w:sz w:val="32"/>
          <w:szCs w:val="32"/>
        </w:rPr>
        <w:t>深化我县小学数学课堂教学改革，进一步推进“1352”思辩课堂改革实践，优化课堂教学，</w:t>
      </w:r>
      <w:r>
        <w:rPr>
          <w:rFonts w:hint="eastAsia" w:ascii="方正仿宋_GB2312" w:hAnsi="方正仿宋_GB2312" w:eastAsia="方正仿宋_GB2312" w:cs="方正仿宋_GB2312"/>
          <w:color w:val="333333"/>
          <w:sz w:val="32"/>
          <w:szCs w:val="32"/>
          <w:lang w:val="en-US" w:eastAsia="zh-CN"/>
        </w:rPr>
        <w:t>实现</w:t>
      </w:r>
      <w:r>
        <w:rPr>
          <w:rFonts w:hint="eastAsia" w:ascii="方正仿宋_GB2312" w:hAnsi="方正仿宋_GB2312" w:eastAsia="方正仿宋_GB2312" w:cs="方正仿宋_GB2312"/>
          <w:color w:val="333333"/>
          <w:sz w:val="32"/>
          <w:szCs w:val="32"/>
        </w:rPr>
        <w:t>学教</w:t>
      </w:r>
      <w:r>
        <w:rPr>
          <w:rFonts w:hint="eastAsia" w:ascii="方正仿宋_GB2312" w:hAnsi="方正仿宋_GB2312" w:eastAsia="方正仿宋_GB2312" w:cs="方正仿宋_GB2312"/>
          <w:color w:val="333333"/>
          <w:sz w:val="32"/>
          <w:szCs w:val="32"/>
          <w:lang w:val="en-US" w:eastAsia="zh-CN"/>
        </w:rPr>
        <w:t>评一致性</w:t>
      </w:r>
      <w:r>
        <w:rPr>
          <w:rFonts w:hint="eastAsia" w:ascii="方正仿宋_GB2312" w:hAnsi="方正仿宋_GB2312" w:eastAsia="方正仿宋_GB2312" w:cs="方正仿宋_GB2312"/>
          <w:color w:val="333333"/>
          <w:sz w:val="32"/>
          <w:szCs w:val="32"/>
        </w:rPr>
        <w:t>，激发学生学习数学的兴趣，锻炼学生的数学表达能力，提高学生分析问题、解决问题的能力和归纳推理的逻辑思维能力，</w:t>
      </w:r>
      <w:r>
        <w:rPr>
          <w:rFonts w:hint="eastAsia" w:ascii="方正仿宋_GB2312" w:hAnsi="方正仿宋_GB2312" w:eastAsia="方正仿宋_GB2312" w:cs="方正仿宋_GB2312"/>
          <w:color w:val="333333"/>
          <w:sz w:val="32"/>
          <w:szCs w:val="32"/>
          <w:lang w:val="en-US" w:eastAsia="zh-CN"/>
        </w:rPr>
        <w:t>培育和</w:t>
      </w:r>
      <w:r>
        <w:rPr>
          <w:rFonts w:hint="eastAsia" w:ascii="方正仿宋_GB2312" w:hAnsi="方正仿宋_GB2312" w:eastAsia="方正仿宋_GB2312" w:cs="方正仿宋_GB2312"/>
          <w:color w:val="333333"/>
          <w:sz w:val="32"/>
          <w:szCs w:val="32"/>
        </w:rPr>
        <w:t>提升学生的数学</w:t>
      </w:r>
      <w:r>
        <w:rPr>
          <w:rFonts w:hint="eastAsia" w:ascii="方正仿宋_GB2312" w:hAnsi="方正仿宋_GB2312" w:eastAsia="方正仿宋_GB2312" w:cs="方正仿宋_GB2312"/>
          <w:color w:val="333333"/>
          <w:sz w:val="32"/>
          <w:szCs w:val="32"/>
          <w:lang w:val="en-US" w:eastAsia="zh-CN"/>
        </w:rPr>
        <w:t>核心</w:t>
      </w:r>
      <w:r>
        <w:rPr>
          <w:rFonts w:hint="eastAsia" w:ascii="方正仿宋_GB2312" w:hAnsi="方正仿宋_GB2312" w:eastAsia="方正仿宋_GB2312" w:cs="方正仿宋_GB2312"/>
          <w:color w:val="333333"/>
          <w:sz w:val="32"/>
          <w:szCs w:val="32"/>
        </w:rPr>
        <w:t>素养</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决定开展遂昌县小学数学</w:t>
      </w:r>
      <w:r>
        <w:rPr>
          <w:rFonts w:hint="eastAsia" w:ascii="方正仿宋_GB2312" w:hAnsi="方正仿宋_GB2312" w:eastAsia="方正仿宋_GB2312" w:cs="方正仿宋_GB2312"/>
          <w:color w:val="333333"/>
          <w:sz w:val="32"/>
          <w:szCs w:val="32"/>
          <w:lang w:val="en-US" w:eastAsia="zh-CN"/>
        </w:rPr>
        <w:t>2025年</w:t>
      </w:r>
      <w:r>
        <w:rPr>
          <w:rFonts w:hint="eastAsia" w:ascii="方正仿宋_GB2312" w:hAnsi="方正仿宋_GB2312" w:eastAsia="方正仿宋_GB2312" w:cs="方正仿宋_GB2312"/>
          <w:color w:val="333333"/>
          <w:sz w:val="32"/>
          <w:szCs w:val="32"/>
          <w:lang w:eastAsia="zh-CN"/>
        </w:rPr>
        <w:t>学</w:t>
      </w:r>
      <w:r>
        <w:rPr>
          <w:rFonts w:hint="eastAsia" w:ascii="方正仿宋_GB2312" w:hAnsi="方正仿宋_GB2312" w:eastAsia="方正仿宋_GB2312" w:cs="方正仿宋_GB2312"/>
          <w:color w:val="333333"/>
          <w:sz w:val="32"/>
          <w:szCs w:val="32"/>
        </w:rPr>
        <w:t>生“每日一题”说题</w:t>
      </w:r>
      <w:r>
        <w:rPr>
          <w:rFonts w:hint="eastAsia" w:ascii="方正仿宋_GB2312" w:hAnsi="方正仿宋_GB2312" w:eastAsia="方正仿宋_GB2312" w:cs="方正仿宋_GB2312"/>
          <w:color w:val="333333"/>
          <w:sz w:val="32"/>
          <w:szCs w:val="32"/>
          <w:lang w:eastAsia="zh-CN"/>
        </w:rPr>
        <w:t>展示</w:t>
      </w:r>
      <w:r>
        <w:rPr>
          <w:rFonts w:hint="eastAsia" w:ascii="方正仿宋_GB2312" w:hAnsi="方正仿宋_GB2312" w:eastAsia="方正仿宋_GB2312" w:cs="方正仿宋_GB2312"/>
          <w:color w:val="333333"/>
          <w:sz w:val="32"/>
          <w:szCs w:val="32"/>
        </w:rPr>
        <w:t>活动。现将有关事项通知如下：</w:t>
      </w:r>
    </w:p>
    <w:p w14:paraId="079D5B20">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562"/>
        <w:jc w:val="both"/>
        <w:textAlignment w:val="auto"/>
        <w:rPr>
          <w:rFonts w:hint="eastAsia" w:ascii="黑体" w:hAnsi="黑体" w:eastAsia="黑体" w:cs="黑体"/>
          <w:b/>
          <w:color w:val="000000"/>
          <w:sz w:val="32"/>
          <w:szCs w:val="32"/>
          <w:lang w:val="en-US" w:eastAsia="zh-CN"/>
        </w:rPr>
      </w:pPr>
      <w:r>
        <w:rPr>
          <w:rFonts w:hint="eastAsia" w:ascii="黑体" w:hAnsi="黑体" w:eastAsia="黑体" w:cs="黑体"/>
          <w:b/>
          <w:color w:val="000000"/>
          <w:sz w:val="32"/>
          <w:szCs w:val="32"/>
          <w:lang w:val="en-US" w:eastAsia="zh-CN"/>
        </w:rPr>
        <w:t>一、说题展示内容</w:t>
      </w:r>
    </w:p>
    <w:p w14:paraId="55E07A77">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562"/>
        <w:jc w:val="both"/>
        <w:textAlignment w:val="auto"/>
        <w:rPr>
          <w:rFonts w:hint="eastAsia" w:ascii="方正仿宋_GB2312" w:hAnsi="方正仿宋_GB2312" w:eastAsia="方正仿宋_GB2312" w:cs="方正仿宋_GB2312"/>
          <w:b w:val="0"/>
          <w:bCs/>
          <w:color w:val="000000"/>
          <w:sz w:val="32"/>
          <w:szCs w:val="32"/>
          <w:lang w:val="en-US" w:eastAsia="zh-CN"/>
        </w:rPr>
      </w:pPr>
      <w:r>
        <w:rPr>
          <w:rFonts w:hint="eastAsia" w:ascii="方正仿宋_GB2312" w:hAnsi="方正仿宋_GB2312" w:eastAsia="方正仿宋_GB2312" w:cs="方正仿宋_GB2312"/>
          <w:b w:val="0"/>
          <w:bCs/>
          <w:color w:val="000000"/>
          <w:sz w:val="32"/>
          <w:szCs w:val="32"/>
          <w:lang w:val="en-US" w:eastAsia="zh-CN"/>
        </w:rPr>
        <w:t>本说题活动的问题均来自配套教材数学书、课堂作业本、口算训练及各年级教师自行编制的基于教材又高于教材的数学问题。</w:t>
      </w:r>
    </w:p>
    <w:p w14:paraId="2AFD2F89">
      <w:pPr>
        <w:pStyle w:val="5"/>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方正仿宋_GB2312" w:hAnsi="方正仿宋_GB2312" w:eastAsia="方正仿宋_GB2312" w:cs="方正仿宋_GB2312"/>
          <w:b w:val="0"/>
          <w:bCs/>
          <w:color w:val="000000"/>
          <w:sz w:val="32"/>
          <w:szCs w:val="32"/>
          <w:lang w:val="en-US" w:eastAsia="zh-CN"/>
        </w:rPr>
      </w:pPr>
      <w:r>
        <w:rPr>
          <w:rFonts w:hint="eastAsia" w:ascii="黑体" w:hAnsi="黑体" w:eastAsia="黑体" w:cs="黑体"/>
          <w:b/>
          <w:color w:val="000000"/>
          <w:sz w:val="32"/>
          <w:szCs w:val="32"/>
          <w:lang w:val="en-US" w:eastAsia="zh-CN"/>
        </w:rPr>
        <w:t>二、展示活动时间</w:t>
      </w:r>
    </w:p>
    <w:p w14:paraId="6DF74716">
      <w:pPr>
        <w:pStyle w:val="5"/>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b w:val="0"/>
          <w:bCs/>
          <w:color w:val="000000"/>
          <w:sz w:val="32"/>
          <w:szCs w:val="32"/>
          <w:lang w:val="en-US" w:eastAsia="zh-CN"/>
        </w:rPr>
      </w:pPr>
      <w:r>
        <w:rPr>
          <w:rFonts w:hint="eastAsia" w:ascii="方正仿宋_GB2312" w:hAnsi="方正仿宋_GB2312" w:eastAsia="方正仿宋_GB2312" w:cs="方正仿宋_GB2312"/>
          <w:b w:val="0"/>
          <w:bCs/>
          <w:color w:val="000000"/>
          <w:sz w:val="32"/>
          <w:szCs w:val="32"/>
          <w:lang w:val="en-US" w:eastAsia="zh-CN"/>
        </w:rPr>
        <w:t>2025年说题展示活动分为两期开展。</w:t>
      </w:r>
    </w:p>
    <w:p w14:paraId="6F4A8C9F">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b w:val="0"/>
          <w:bCs/>
          <w:color w:val="000000"/>
          <w:sz w:val="32"/>
          <w:szCs w:val="32"/>
          <w:lang w:val="en-US" w:eastAsia="zh-CN"/>
        </w:rPr>
      </w:pPr>
      <w:r>
        <w:rPr>
          <w:rFonts w:hint="eastAsia" w:ascii="方正仿宋_GB2312" w:hAnsi="方正仿宋_GB2312" w:eastAsia="方正仿宋_GB2312" w:cs="方正仿宋_GB2312"/>
          <w:b w:val="0"/>
          <w:bCs/>
          <w:color w:val="000000"/>
          <w:sz w:val="32"/>
          <w:szCs w:val="32"/>
          <w:lang w:val="en-US" w:eastAsia="zh-CN"/>
        </w:rPr>
        <w:t>第一期（2025.02-2025.06）每周周三、周五各推送1道题目。问题均来自配套教材：数学教材、课堂作业本、口算训练等。</w:t>
      </w:r>
    </w:p>
    <w:p w14:paraId="58530D8B">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b w:val="0"/>
          <w:bCs/>
          <w:color w:val="000000"/>
          <w:sz w:val="32"/>
          <w:szCs w:val="32"/>
          <w:lang w:val="en-US" w:eastAsia="zh-CN"/>
        </w:rPr>
      </w:pPr>
      <w:r>
        <w:rPr>
          <w:rFonts w:hint="eastAsia" w:ascii="方正仿宋_GB2312" w:hAnsi="方正仿宋_GB2312" w:eastAsia="方正仿宋_GB2312" w:cs="方正仿宋_GB2312"/>
          <w:b w:val="0"/>
          <w:bCs/>
          <w:color w:val="000000"/>
          <w:sz w:val="32"/>
          <w:szCs w:val="32"/>
          <w:lang w:val="en-US" w:eastAsia="zh-CN"/>
        </w:rPr>
        <w:t>第二期（2025.07-2025.12）将结合市素养展示要求开展。问题题目主要来自各年级教师编制的基于教材又高于教材的数学问题。</w:t>
      </w:r>
    </w:p>
    <w:p w14:paraId="30B721CF">
      <w:pPr>
        <w:pStyle w:val="5"/>
        <w:keepNext w:val="0"/>
        <w:keepLines w:val="0"/>
        <w:pageBreakBefore w:val="0"/>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黑体" w:hAnsi="黑体" w:eastAsia="黑体" w:cs="黑体"/>
          <w:b/>
          <w:color w:val="000000"/>
          <w:sz w:val="32"/>
          <w:szCs w:val="32"/>
          <w:lang w:val="en-US" w:eastAsia="zh-CN"/>
        </w:rPr>
      </w:pPr>
      <w:r>
        <w:rPr>
          <w:rFonts w:hint="eastAsia" w:ascii="黑体" w:hAnsi="黑体" w:eastAsia="黑体" w:cs="黑体"/>
          <w:b/>
          <w:color w:val="000000"/>
          <w:sz w:val="32"/>
          <w:szCs w:val="32"/>
          <w:lang w:val="en-US" w:eastAsia="zh-CN"/>
        </w:rPr>
        <w:t>活动参加对象</w:t>
      </w:r>
    </w:p>
    <w:p w14:paraId="27DF3970">
      <w:pPr>
        <w:pStyle w:val="5"/>
        <w:keepNext w:val="0"/>
        <w:keepLines w:val="0"/>
        <w:pageBreakBefore w:val="0"/>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bCs/>
          <w:color w:val="000000"/>
          <w:sz w:val="32"/>
          <w:szCs w:val="32"/>
          <w:lang w:eastAsia="zh-CN"/>
        </w:rPr>
      </w:pPr>
      <w:r>
        <w:rPr>
          <w:rFonts w:hint="eastAsia" w:ascii="方正仿宋_GB2312" w:hAnsi="方正仿宋_GB2312" w:eastAsia="方正仿宋_GB2312" w:cs="方正仿宋_GB2312"/>
          <w:bCs/>
          <w:color w:val="000000"/>
          <w:sz w:val="32"/>
          <w:szCs w:val="32"/>
          <w:lang w:val="en-US" w:eastAsia="zh-CN"/>
        </w:rPr>
        <w:t>全县</w:t>
      </w:r>
      <w:r>
        <w:rPr>
          <w:rFonts w:hint="eastAsia" w:ascii="方正仿宋_GB2312" w:hAnsi="方正仿宋_GB2312" w:eastAsia="方正仿宋_GB2312" w:cs="方正仿宋_GB2312"/>
          <w:bCs/>
          <w:color w:val="000000"/>
          <w:sz w:val="32"/>
          <w:szCs w:val="32"/>
        </w:rPr>
        <w:t>各小学一至</w:t>
      </w:r>
      <w:r>
        <w:rPr>
          <w:rFonts w:hint="eastAsia" w:ascii="方正仿宋_GB2312" w:hAnsi="方正仿宋_GB2312" w:eastAsia="方正仿宋_GB2312" w:cs="方正仿宋_GB2312"/>
          <w:bCs/>
          <w:color w:val="000000"/>
          <w:sz w:val="32"/>
          <w:szCs w:val="32"/>
          <w:lang w:val="en-US" w:eastAsia="zh-CN"/>
        </w:rPr>
        <w:t>六</w:t>
      </w:r>
      <w:r>
        <w:rPr>
          <w:rFonts w:hint="eastAsia" w:ascii="方正仿宋_GB2312" w:hAnsi="方正仿宋_GB2312" w:eastAsia="方正仿宋_GB2312" w:cs="方正仿宋_GB2312"/>
          <w:bCs/>
          <w:color w:val="000000"/>
          <w:sz w:val="32"/>
          <w:szCs w:val="32"/>
        </w:rPr>
        <w:t>年级学生</w:t>
      </w:r>
    </w:p>
    <w:p w14:paraId="5B2ABDEE">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jc w:val="both"/>
        <w:textAlignment w:val="auto"/>
        <w:rPr>
          <w:rFonts w:hint="eastAsia" w:ascii="黑体" w:hAnsi="黑体" w:eastAsia="黑体" w:cs="黑体"/>
          <w:b/>
          <w:bCs/>
          <w:color w:val="000000"/>
          <w:sz w:val="32"/>
          <w:szCs w:val="32"/>
          <w:lang w:eastAsia="zh-CN"/>
        </w:rPr>
      </w:pPr>
      <w:r>
        <w:rPr>
          <w:rFonts w:hint="eastAsia" w:ascii="黑体" w:hAnsi="黑体" w:eastAsia="黑体" w:cs="黑体"/>
          <w:b/>
          <w:bCs/>
          <w:color w:val="000000"/>
          <w:sz w:val="32"/>
          <w:szCs w:val="32"/>
          <w:lang w:eastAsia="zh-CN"/>
        </w:rPr>
        <w:t>四、活动参与方式：</w:t>
      </w:r>
    </w:p>
    <w:p w14:paraId="291CC248">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562"/>
        <w:jc w:val="both"/>
        <w:textAlignment w:val="auto"/>
        <w:rPr>
          <w:rFonts w:hint="eastAsia" w:ascii="方正仿宋_GB2312" w:hAnsi="方正仿宋_GB2312" w:eastAsia="方正仿宋_GB2312" w:cs="方正仿宋_GB2312"/>
          <w:b w:val="0"/>
          <w:bCs w:val="0"/>
          <w:color w:val="000000"/>
          <w:sz w:val="32"/>
          <w:szCs w:val="32"/>
          <w:lang w:eastAsia="zh-CN"/>
        </w:rPr>
      </w:pPr>
      <w:r>
        <w:rPr>
          <w:rFonts w:hint="eastAsia" w:ascii="方正仿宋_GB2312" w:hAnsi="方正仿宋_GB2312" w:eastAsia="方正仿宋_GB2312" w:cs="方正仿宋_GB2312"/>
          <w:b w:val="0"/>
          <w:bCs w:val="0"/>
          <w:color w:val="000000"/>
          <w:sz w:val="32"/>
          <w:szCs w:val="32"/>
          <w:lang w:eastAsia="zh-CN"/>
        </w:rPr>
        <w:t>学生根据推送公布的数学题目自愿、自主参与，做一做，说一说，并录制说题视频。</w:t>
      </w:r>
    </w:p>
    <w:p w14:paraId="697FE553">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(一)第一期说题展示活动</w:t>
      </w:r>
      <w:r>
        <w:rPr>
          <w:rFonts w:hint="eastAsia" w:ascii="方正仿宋_GB2312" w:hAnsi="方正仿宋_GB2312" w:eastAsia="方正仿宋_GB2312" w:cs="方正仿宋_GB2312"/>
          <w:color w:val="000000"/>
          <w:sz w:val="32"/>
          <w:szCs w:val="32"/>
          <w:lang w:eastAsia="zh-CN"/>
        </w:rPr>
        <w:t>一至</w:t>
      </w:r>
      <w:r>
        <w:rPr>
          <w:rFonts w:hint="eastAsia" w:ascii="方正仿宋_GB2312" w:hAnsi="方正仿宋_GB2312" w:eastAsia="方正仿宋_GB2312" w:cs="方正仿宋_GB2312"/>
          <w:color w:val="000000"/>
          <w:sz w:val="32"/>
          <w:szCs w:val="32"/>
          <w:lang w:val="en-US" w:eastAsia="zh-CN"/>
        </w:rPr>
        <w:t>六</w:t>
      </w:r>
      <w:r>
        <w:rPr>
          <w:rFonts w:hint="eastAsia" w:ascii="方正仿宋_GB2312" w:hAnsi="方正仿宋_GB2312" w:eastAsia="方正仿宋_GB2312" w:cs="方正仿宋_GB2312"/>
          <w:color w:val="000000"/>
          <w:sz w:val="32"/>
          <w:szCs w:val="32"/>
          <w:lang w:eastAsia="zh-CN"/>
        </w:rPr>
        <w:t>年级</w:t>
      </w:r>
      <w:r>
        <w:rPr>
          <w:rFonts w:hint="eastAsia" w:ascii="方正仿宋_GB2312" w:hAnsi="方正仿宋_GB2312" w:eastAsia="方正仿宋_GB2312" w:cs="方正仿宋_GB2312"/>
          <w:color w:val="000000"/>
          <w:sz w:val="32"/>
          <w:szCs w:val="32"/>
          <w:lang w:val="en-US" w:eastAsia="zh-CN"/>
        </w:rPr>
        <w:t>每周</w:t>
      </w:r>
      <w:r>
        <w:rPr>
          <w:rFonts w:hint="eastAsia" w:ascii="方正仿宋_GB2312" w:hAnsi="方正仿宋_GB2312" w:eastAsia="方正仿宋_GB2312" w:cs="方正仿宋_GB2312"/>
          <w:color w:val="000000"/>
          <w:sz w:val="32"/>
          <w:szCs w:val="32"/>
          <w:lang w:eastAsia="zh-CN"/>
        </w:rPr>
        <w:t>推送</w:t>
      </w:r>
      <w:r>
        <w:rPr>
          <w:rFonts w:hint="eastAsia" w:ascii="方正仿宋_GB2312" w:hAnsi="方正仿宋_GB2312" w:eastAsia="方正仿宋_GB2312" w:cs="方正仿宋_GB2312"/>
          <w:color w:val="000000"/>
          <w:sz w:val="32"/>
          <w:szCs w:val="32"/>
          <w:lang w:val="en-US" w:eastAsia="zh-CN"/>
        </w:rPr>
        <w:t>2</w:t>
      </w:r>
      <w:r>
        <w:rPr>
          <w:rFonts w:hint="eastAsia" w:ascii="方正仿宋_GB2312" w:hAnsi="方正仿宋_GB2312" w:eastAsia="方正仿宋_GB2312" w:cs="方正仿宋_GB2312"/>
          <w:color w:val="000000"/>
          <w:sz w:val="32"/>
          <w:szCs w:val="32"/>
          <w:lang w:eastAsia="zh-CN"/>
        </w:rPr>
        <w:t>道</w:t>
      </w:r>
      <w:r>
        <w:rPr>
          <w:rFonts w:hint="eastAsia" w:ascii="方正仿宋_GB2312" w:hAnsi="方正仿宋_GB2312" w:eastAsia="方正仿宋_GB2312" w:cs="方正仿宋_GB2312"/>
          <w:color w:val="000000"/>
          <w:sz w:val="32"/>
          <w:szCs w:val="32"/>
          <w:lang w:val="en-US" w:eastAsia="zh-CN"/>
        </w:rPr>
        <w:t>问题</w:t>
      </w:r>
      <w:r>
        <w:rPr>
          <w:rFonts w:hint="eastAsia" w:ascii="方正仿宋_GB2312" w:hAnsi="方正仿宋_GB2312" w:eastAsia="方正仿宋_GB2312" w:cs="方正仿宋_GB2312"/>
          <w:color w:val="000000"/>
          <w:sz w:val="32"/>
          <w:szCs w:val="32"/>
          <w:lang w:eastAsia="zh-CN"/>
        </w:rPr>
        <w:t>题目，同学自主参与，做一做，说一说，并录制说题视频。</w:t>
      </w:r>
      <w:r>
        <w:rPr>
          <w:rFonts w:hint="eastAsia" w:ascii="方正仿宋_GB2312" w:hAnsi="方正仿宋_GB2312" w:eastAsia="方正仿宋_GB2312" w:cs="方正仿宋_GB2312"/>
          <w:color w:val="000000"/>
          <w:sz w:val="32"/>
          <w:szCs w:val="32"/>
          <w:lang w:val="en-US" w:eastAsia="zh-CN"/>
        </w:rPr>
        <w:t>第二期则根据市学生素养展示活动的相关要求开展，具体开展方式及要求另行通知。（</w:t>
      </w:r>
      <w:r>
        <w:rPr>
          <w:rFonts w:hint="eastAsia" w:ascii="方正仿宋_GB2312" w:hAnsi="方正仿宋_GB2312" w:eastAsia="方正仿宋_GB2312" w:cs="方正仿宋_GB2312"/>
          <w:color w:val="000000"/>
          <w:sz w:val="32"/>
          <w:szCs w:val="32"/>
          <w:lang w:eastAsia="zh-CN"/>
        </w:rPr>
        <w:t>第一期说题展示的数学问题题目附后）</w:t>
      </w:r>
    </w:p>
    <w:p w14:paraId="1A6A042A">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562"/>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（二）学生录制好视频后，班级数学教师收集好相关材料于</w:t>
      </w:r>
      <w:r>
        <w:rPr>
          <w:rFonts w:hint="eastAsia" w:ascii="方正仿宋_GB2312" w:hAnsi="方正仿宋_GB2312" w:eastAsia="方正仿宋_GB2312" w:cs="方正仿宋_GB2312"/>
          <w:color w:val="000000"/>
          <w:sz w:val="32"/>
          <w:szCs w:val="32"/>
        </w:rPr>
        <w:t>周二、周四当天晚上20点前将材料打包发给负责推送老师。</w:t>
      </w:r>
    </w:p>
    <w:p w14:paraId="617298D8">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562"/>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（三）提交</w:t>
      </w:r>
      <w:r>
        <w:rPr>
          <w:rFonts w:hint="eastAsia" w:ascii="方正仿宋_GB2312" w:hAnsi="方正仿宋_GB2312" w:eastAsia="方正仿宋_GB2312" w:cs="方正仿宋_GB2312"/>
          <w:color w:val="000000"/>
          <w:sz w:val="32"/>
          <w:szCs w:val="32"/>
          <w:lang w:eastAsia="zh-CN"/>
        </w:rPr>
        <w:t>材料及要求；</w:t>
      </w:r>
    </w:p>
    <w:p w14:paraId="0E032A0D">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562"/>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lang w:eastAsia="zh-CN"/>
        </w:rPr>
        <w:t>学生简介及注明指导老师（文件名：×月×日××小学×年级×××简介）；</w:t>
      </w:r>
    </w:p>
    <w:p w14:paraId="49DE3917">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562"/>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2.</w:t>
      </w:r>
      <w:r>
        <w:rPr>
          <w:rFonts w:hint="eastAsia" w:ascii="方正仿宋_GB2312" w:hAnsi="方正仿宋_GB2312" w:eastAsia="方正仿宋_GB2312" w:cs="方正仿宋_GB2312"/>
          <w:color w:val="000000"/>
          <w:sz w:val="32"/>
          <w:szCs w:val="32"/>
          <w:lang w:eastAsia="zh-CN"/>
        </w:rPr>
        <w:t>学生照片(文件名：×月×日××小学×年级×××照片，图片格式，不要放在文档中)；</w:t>
      </w:r>
    </w:p>
    <w:p w14:paraId="30026C9E">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562"/>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val="en-US" w:eastAsia="zh-CN"/>
        </w:rPr>
        <w:t>3.</w:t>
      </w:r>
      <w:r>
        <w:rPr>
          <w:rFonts w:hint="eastAsia" w:ascii="方正仿宋_GB2312" w:hAnsi="方正仿宋_GB2312" w:eastAsia="方正仿宋_GB2312" w:cs="方正仿宋_GB2312"/>
          <w:color w:val="000000"/>
          <w:sz w:val="32"/>
          <w:szCs w:val="32"/>
          <w:lang w:eastAsia="zh-CN"/>
        </w:rPr>
        <w:t>学生说题视频（横屏拍摄，文件名为：×月×日××小学×年级×××视频）；</w:t>
      </w:r>
    </w:p>
    <w:p w14:paraId="7DBC5355">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562"/>
        <w:jc w:val="both"/>
        <w:textAlignment w:val="auto"/>
        <w:rPr>
          <w:rFonts w:hint="eastAsia" w:ascii="方正仿宋_GB2312" w:hAnsi="方正仿宋_GB2312" w:eastAsia="方正仿宋_GB2312" w:cs="方正仿宋_GB2312"/>
          <w:color w:val="000000"/>
          <w:sz w:val="32"/>
          <w:szCs w:val="32"/>
          <w:lang w:eastAsia="zh-CN"/>
        </w:rPr>
      </w:pPr>
      <w:r>
        <w:rPr>
          <w:rFonts w:hint="eastAsia" w:ascii="方正仿宋_GB2312" w:hAnsi="方正仿宋_GB2312" w:eastAsia="方正仿宋_GB2312" w:cs="方正仿宋_GB2312"/>
          <w:color w:val="000000"/>
          <w:sz w:val="32"/>
          <w:szCs w:val="32"/>
          <w:lang w:eastAsia="zh-CN"/>
        </w:rPr>
        <w:t>学校统一用简称如：实验小学，班级写几零几，如一年级一班则写：101。）</w:t>
      </w:r>
    </w:p>
    <w:p w14:paraId="1A2E2CA1">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562"/>
        <w:jc w:val="both"/>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五、展示活动评比</w:t>
      </w:r>
    </w:p>
    <w:p w14:paraId="4EAE8E20">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562"/>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lang w:val="en-US" w:eastAsia="zh-CN"/>
        </w:rPr>
        <w:t>一</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每</w:t>
      </w:r>
      <w:r>
        <w:rPr>
          <w:rFonts w:hint="eastAsia" w:ascii="方正仿宋_GB2312" w:hAnsi="方正仿宋_GB2312" w:eastAsia="方正仿宋_GB2312" w:cs="方正仿宋_GB2312"/>
          <w:color w:val="000000"/>
          <w:sz w:val="32"/>
          <w:szCs w:val="32"/>
          <w:lang w:eastAsia="zh-CN"/>
        </w:rPr>
        <w:t>次</w:t>
      </w:r>
      <w:r>
        <w:rPr>
          <w:rFonts w:hint="eastAsia" w:ascii="方正仿宋_GB2312" w:hAnsi="方正仿宋_GB2312" w:eastAsia="方正仿宋_GB2312" w:cs="方正仿宋_GB2312"/>
          <w:color w:val="000000"/>
          <w:sz w:val="32"/>
          <w:szCs w:val="32"/>
        </w:rPr>
        <w:t>从收到的视频中择优在</w:t>
      </w:r>
      <w:r>
        <w:rPr>
          <w:rFonts w:hint="eastAsia" w:ascii="方正仿宋_GB2312" w:hAnsi="方正仿宋_GB2312" w:eastAsia="方正仿宋_GB2312" w:cs="方正仿宋_GB2312"/>
          <w:color w:val="000000"/>
          <w:sz w:val="32"/>
          <w:szCs w:val="32"/>
          <w:lang w:val="en-US" w:eastAsia="zh-CN"/>
        </w:rPr>
        <w:t>县小学数学工作室</w:t>
      </w:r>
      <w:r>
        <w:rPr>
          <w:rFonts w:hint="eastAsia" w:ascii="方正仿宋_GB2312" w:hAnsi="方正仿宋_GB2312" w:eastAsia="方正仿宋_GB2312" w:cs="方正仿宋_GB2312"/>
          <w:color w:val="000000"/>
          <w:sz w:val="32"/>
          <w:szCs w:val="32"/>
        </w:rPr>
        <w:t>公众号上推送优秀说题。</w:t>
      </w:r>
    </w:p>
    <w:p w14:paraId="2C5F6818">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562"/>
        <w:jc w:val="both"/>
        <w:textAlignment w:val="auto"/>
        <w:rPr>
          <w:rFonts w:hint="eastAsia" w:ascii="方正仿宋_GB2312" w:hAnsi="方正仿宋_GB2312" w:eastAsia="方正仿宋_GB2312" w:cs="方正仿宋_GB2312"/>
          <w:color w:val="333333"/>
          <w:sz w:val="32"/>
          <w:szCs w:val="32"/>
        </w:rPr>
      </w:pPr>
      <w:r>
        <w:rPr>
          <w:rFonts w:hint="eastAsia" w:ascii="方正仿宋_GB2312" w:hAnsi="方正仿宋_GB2312" w:eastAsia="方正仿宋_GB2312" w:cs="方正仿宋_GB2312"/>
          <w:color w:val="000000"/>
          <w:sz w:val="32"/>
          <w:szCs w:val="32"/>
          <w:lang w:val="en-US" w:eastAsia="zh-CN"/>
        </w:rPr>
        <w:t>（二）</w:t>
      </w:r>
      <w:r>
        <w:rPr>
          <w:rFonts w:hint="eastAsia" w:ascii="方正仿宋_GB2312" w:hAnsi="方正仿宋_GB2312" w:eastAsia="方正仿宋_GB2312" w:cs="方正仿宋_GB2312"/>
          <w:color w:val="000000"/>
          <w:sz w:val="32"/>
          <w:szCs w:val="32"/>
          <w:lang w:eastAsia="zh-CN"/>
        </w:rPr>
        <w:t>视参评作品数量</w:t>
      </w:r>
      <w:r>
        <w:rPr>
          <w:rFonts w:hint="eastAsia" w:ascii="方正仿宋_GB2312" w:hAnsi="方正仿宋_GB2312" w:eastAsia="方正仿宋_GB2312" w:cs="方正仿宋_GB2312"/>
          <w:color w:val="000000"/>
          <w:sz w:val="32"/>
          <w:szCs w:val="32"/>
          <w:lang w:val="en-US" w:eastAsia="zh-CN"/>
        </w:rPr>
        <w:t>分两期各</w:t>
      </w:r>
      <w:r>
        <w:rPr>
          <w:rFonts w:hint="eastAsia" w:ascii="方正仿宋_GB2312" w:hAnsi="方正仿宋_GB2312" w:eastAsia="方正仿宋_GB2312" w:cs="方正仿宋_GB2312"/>
          <w:color w:val="333333"/>
          <w:sz w:val="32"/>
          <w:szCs w:val="32"/>
        </w:rPr>
        <w:t>按2:3:5比例评为一、二、三等奖。一等奖作品的指导老师获评为优秀指导老师。</w:t>
      </w:r>
    </w:p>
    <w:p w14:paraId="08798485">
      <w:pPr>
        <w:keepNext w:val="0"/>
        <w:keepLines w:val="0"/>
        <w:pageBreakBefore w:val="0"/>
        <w:tabs>
          <w:tab w:val="left" w:pos="7560"/>
        </w:tabs>
        <w:kinsoku/>
        <w:wordWrap/>
        <w:overflowPunct/>
        <w:topLinePunct w:val="0"/>
        <w:autoSpaceDE/>
        <w:autoSpaceDN/>
        <w:bidi w:val="0"/>
        <w:spacing w:line="560" w:lineRule="exact"/>
        <w:textAlignment w:val="auto"/>
        <w:rPr>
          <w:rFonts w:hint="eastAsia" w:ascii="方正仿宋_GB2312" w:hAnsi="方正仿宋_GB2312" w:eastAsia="方正仿宋_GB2312" w:cs="方正仿宋_GB2312"/>
          <w:kern w:val="0"/>
          <w:sz w:val="32"/>
          <w:szCs w:val="32"/>
          <w:lang w:val="en-US" w:eastAsia="zh-CN"/>
        </w:rPr>
      </w:pPr>
      <w:r>
        <w:rPr>
          <w:rFonts w:hint="eastAsia" w:ascii="方正仿宋_GB2312" w:hAnsi="方正仿宋_GB2312" w:eastAsia="方正仿宋_GB2312" w:cs="方正仿宋_GB2312"/>
          <w:color w:val="333333"/>
          <w:sz w:val="32"/>
          <w:szCs w:val="32"/>
        </w:rPr>
        <w:t xml:space="preserve">  </w:t>
      </w:r>
      <w:r>
        <w:rPr>
          <w:rFonts w:hint="eastAsia" w:ascii="方正仿宋_GB2312" w:hAnsi="方正仿宋_GB2312" w:eastAsia="方正仿宋_GB2312" w:cs="方正仿宋_GB2312"/>
          <w:kern w:val="0"/>
          <w:sz w:val="32"/>
          <w:szCs w:val="32"/>
          <w:lang w:val="en-US" w:eastAsia="zh-CN"/>
        </w:rPr>
        <w:t>附：第一期（2025.02-2025.06）说题题目内容及推送老师安排</w:t>
      </w:r>
    </w:p>
    <w:p w14:paraId="0003EC3A">
      <w:pPr>
        <w:widowControl/>
        <w:spacing w:line="520" w:lineRule="exact"/>
        <w:ind w:firstLine="640"/>
        <w:jc w:val="left"/>
        <w:rPr>
          <w:rFonts w:hint="eastAsia" w:ascii="方正仿宋_GB2312" w:hAnsi="方正仿宋_GB2312" w:eastAsia="方正仿宋_GB2312" w:cs="方正仿宋_GB2312"/>
          <w:kern w:val="0"/>
          <w:sz w:val="32"/>
          <w:szCs w:val="32"/>
          <w:lang w:val="en-US" w:eastAsia="zh-CN"/>
        </w:rPr>
      </w:pPr>
    </w:p>
    <w:p w14:paraId="46DDFCF4">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2312" w:hAnsi="方正仿宋_GB2312" w:eastAsia="方正仿宋_GB2312" w:cs="方正仿宋_GB2312"/>
          <w:color w:val="333333"/>
          <w:sz w:val="32"/>
          <w:szCs w:val="32"/>
          <w:lang w:val="en-US" w:eastAsia="zh-CN"/>
        </w:rPr>
      </w:pPr>
      <w:r>
        <w:rPr>
          <w:rFonts w:hint="eastAsia" w:ascii="方正仿宋_GB2312" w:hAnsi="方正仿宋_GB2312" w:eastAsia="方正仿宋_GB2312" w:cs="方正仿宋_GB2312"/>
          <w:color w:val="333333"/>
          <w:sz w:val="32"/>
          <w:szCs w:val="32"/>
          <w:lang w:val="en-US" w:eastAsia="zh-CN"/>
        </w:rPr>
        <w:t xml:space="preserve">                          </w:t>
      </w:r>
    </w:p>
    <w:p w14:paraId="4CF12949">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2312" w:hAnsi="方正仿宋_GB2312" w:eastAsia="方正仿宋_GB2312" w:cs="方正仿宋_GB2312"/>
          <w:color w:val="333333"/>
          <w:sz w:val="32"/>
          <w:szCs w:val="32"/>
          <w:lang w:val="en-US" w:eastAsia="zh-CN"/>
        </w:rPr>
      </w:pPr>
    </w:p>
    <w:p w14:paraId="785299D0">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2312" w:hAnsi="方正仿宋_GB2312" w:eastAsia="方正仿宋_GB2312" w:cs="方正仿宋_GB2312"/>
          <w:color w:val="333333"/>
          <w:sz w:val="32"/>
          <w:szCs w:val="32"/>
          <w:lang w:val="en-US" w:eastAsia="zh-CN"/>
        </w:rPr>
      </w:pPr>
    </w:p>
    <w:p w14:paraId="2EB92E45">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2312" w:hAnsi="方正仿宋_GB2312" w:eastAsia="方正仿宋_GB2312" w:cs="方正仿宋_GB2312"/>
          <w:color w:val="333333"/>
          <w:sz w:val="32"/>
          <w:szCs w:val="32"/>
          <w:lang w:val="en-US" w:eastAsia="zh-CN"/>
        </w:rPr>
      </w:pPr>
    </w:p>
    <w:p w14:paraId="3D176292">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2312" w:hAnsi="方正仿宋_GB2312" w:eastAsia="方正仿宋_GB2312" w:cs="方正仿宋_GB2312"/>
          <w:color w:val="333333"/>
          <w:sz w:val="32"/>
          <w:szCs w:val="32"/>
          <w:lang w:val="en-US" w:eastAsia="zh-CN"/>
        </w:rPr>
      </w:pPr>
    </w:p>
    <w:p w14:paraId="191A4B97">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2312" w:hAnsi="方正仿宋_GB2312" w:eastAsia="方正仿宋_GB2312" w:cs="方正仿宋_GB2312"/>
          <w:color w:val="333333"/>
          <w:sz w:val="32"/>
          <w:szCs w:val="32"/>
          <w:lang w:val="en-US" w:eastAsia="zh-CN"/>
        </w:rPr>
      </w:pPr>
    </w:p>
    <w:p w14:paraId="083103C7">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2312" w:hAnsi="方正仿宋_GB2312" w:eastAsia="方正仿宋_GB2312" w:cs="方正仿宋_GB2312"/>
          <w:color w:val="333333"/>
          <w:sz w:val="32"/>
          <w:szCs w:val="32"/>
          <w:lang w:val="en-US" w:eastAsia="zh-CN"/>
        </w:rPr>
      </w:pPr>
    </w:p>
    <w:p w14:paraId="255F0DBC">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方正仿宋_GB2312" w:hAnsi="方正仿宋_GB2312" w:eastAsia="方正仿宋_GB2312" w:cs="方正仿宋_GB2312"/>
          <w:color w:val="333333"/>
          <w:sz w:val="32"/>
          <w:szCs w:val="32"/>
          <w:lang w:val="en-US" w:eastAsia="zh-CN"/>
        </w:rPr>
      </w:pPr>
    </w:p>
    <w:p w14:paraId="7EED5BC8">
      <w:pPr>
        <w:keepNext w:val="0"/>
        <w:keepLines w:val="0"/>
        <w:pageBreakBefore w:val="0"/>
        <w:kinsoku/>
        <w:wordWrap/>
        <w:overflowPunct/>
        <w:topLinePunct w:val="0"/>
        <w:autoSpaceDE/>
        <w:autoSpaceDN/>
        <w:bidi w:val="0"/>
        <w:adjustRightInd w:val="0"/>
        <w:snapToGrid w:val="0"/>
        <w:spacing w:line="560" w:lineRule="exact"/>
        <w:ind w:firstLine="4800" w:firstLineChars="1500"/>
        <w:textAlignment w:val="auto"/>
        <w:rPr>
          <w:rFonts w:hint="eastAsia" w:ascii="方正仿宋_GB2312" w:hAnsi="方正仿宋_GB2312" w:eastAsia="方正仿宋_GB2312" w:cs="方正仿宋_GB2312"/>
          <w:spacing w:val="-6"/>
          <w:sz w:val="32"/>
          <w:szCs w:val="32"/>
        </w:rPr>
      </w:pPr>
      <w:r>
        <w:rPr>
          <w:rFonts w:hint="eastAsia" w:ascii="方正仿宋_GB2312" w:hAnsi="方正仿宋_GB2312" w:eastAsia="方正仿宋_GB2312" w:cs="方正仿宋_GB2312"/>
          <w:color w:val="333333"/>
          <w:sz w:val="32"/>
          <w:szCs w:val="32"/>
          <w:lang w:val="en-US" w:eastAsia="zh-CN"/>
        </w:rPr>
        <w:t xml:space="preserve">  </w:t>
      </w:r>
      <w:r>
        <w:rPr>
          <w:rFonts w:hint="eastAsia" w:ascii="方正仿宋_GB2312" w:hAnsi="方正仿宋_GB2312" w:eastAsia="方正仿宋_GB2312" w:cs="方正仿宋_GB2312"/>
          <w:spacing w:val="-6"/>
          <w:sz w:val="32"/>
          <w:szCs w:val="32"/>
        </w:rPr>
        <w:t>遂昌县教育研究室</w:t>
      </w:r>
    </w:p>
    <w:p w14:paraId="4312BFA7">
      <w:pPr>
        <w:keepNext w:val="0"/>
        <w:keepLines w:val="0"/>
        <w:pageBreakBefore w:val="0"/>
        <w:tabs>
          <w:tab w:val="left" w:pos="7560"/>
        </w:tabs>
        <w:kinsoku/>
        <w:wordWrap/>
        <w:overflowPunct/>
        <w:topLinePunct w:val="0"/>
        <w:autoSpaceDE/>
        <w:autoSpaceDN/>
        <w:bidi w:val="0"/>
        <w:spacing w:line="560" w:lineRule="exact"/>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二〇二</w:t>
      </w:r>
      <w:r>
        <w:rPr>
          <w:rFonts w:hint="eastAsia" w:ascii="方正仿宋_GB2312" w:hAnsi="方正仿宋_GB2312" w:eastAsia="方正仿宋_GB2312" w:cs="方正仿宋_GB2312"/>
          <w:sz w:val="32"/>
          <w:szCs w:val="32"/>
          <w:lang w:val="en-US" w:eastAsia="zh-CN"/>
        </w:rPr>
        <w:t>五</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三</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十三</w:t>
      </w:r>
      <w:r>
        <w:rPr>
          <w:rFonts w:hint="eastAsia" w:ascii="方正仿宋_GB2312" w:hAnsi="方正仿宋_GB2312" w:eastAsia="方正仿宋_GB2312" w:cs="方正仿宋_GB2312"/>
          <w:sz w:val="32"/>
          <w:szCs w:val="32"/>
        </w:rPr>
        <w:t>日</w:t>
      </w:r>
    </w:p>
    <w:p w14:paraId="2C9DE8FF">
      <w:pPr>
        <w:widowControl/>
        <w:spacing w:line="520" w:lineRule="exact"/>
        <w:ind w:firstLine="640"/>
        <w:jc w:val="left"/>
        <w:rPr>
          <w:rFonts w:hint="eastAsia" w:ascii="方正仿宋_GB2312" w:hAnsi="方正仿宋_GB2312" w:eastAsia="方正仿宋_GB2312" w:cs="方正仿宋_GB2312"/>
          <w:kern w:val="0"/>
          <w:sz w:val="32"/>
          <w:szCs w:val="32"/>
          <w:lang w:val="en-US" w:eastAsia="zh-CN"/>
        </w:rPr>
      </w:pPr>
    </w:p>
    <w:p w14:paraId="235B096A">
      <w:pPr>
        <w:widowControl/>
        <w:spacing w:line="520" w:lineRule="exact"/>
        <w:ind w:firstLine="640"/>
        <w:jc w:val="left"/>
        <w:rPr>
          <w:rFonts w:hint="eastAsia" w:ascii="方正仿宋_GB2312" w:hAnsi="方正仿宋_GB2312" w:eastAsia="方正仿宋_GB2312" w:cs="方正仿宋_GB2312"/>
          <w:kern w:val="0"/>
          <w:sz w:val="32"/>
          <w:szCs w:val="32"/>
          <w:lang w:val="en-US" w:eastAsia="zh-CN"/>
        </w:rPr>
      </w:pPr>
    </w:p>
    <w:p w14:paraId="1D26F754">
      <w:pPr>
        <w:widowControl/>
        <w:spacing w:line="520" w:lineRule="exact"/>
        <w:ind w:firstLine="640"/>
        <w:jc w:val="left"/>
        <w:rPr>
          <w:rFonts w:hint="eastAsia" w:ascii="方正仿宋_GB2312" w:hAnsi="方正仿宋_GB2312" w:eastAsia="方正仿宋_GB2312" w:cs="方正仿宋_GB2312"/>
          <w:kern w:val="0"/>
          <w:sz w:val="32"/>
          <w:szCs w:val="32"/>
          <w:lang w:val="en-US" w:eastAsia="zh-CN"/>
        </w:rPr>
      </w:pPr>
    </w:p>
    <w:p w14:paraId="0AA6171A">
      <w:pPr>
        <w:widowControl/>
        <w:spacing w:line="520" w:lineRule="exact"/>
        <w:ind w:firstLine="640"/>
        <w:jc w:val="left"/>
        <w:rPr>
          <w:rFonts w:hint="eastAsia" w:ascii="方正仿宋_GB2312" w:hAnsi="方正仿宋_GB2312" w:eastAsia="方正仿宋_GB2312" w:cs="方正仿宋_GB2312"/>
          <w:kern w:val="0"/>
          <w:sz w:val="32"/>
          <w:szCs w:val="32"/>
          <w:lang w:val="en-US" w:eastAsia="zh-CN"/>
        </w:rPr>
      </w:pPr>
    </w:p>
    <w:p w14:paraId="7BD82EA5">
      <w:pPr>
        <w:widowControl/>
        <w:spacing w:line="520" w:lineRule="exact"/>
        <w:ind w:firstLine="640"/>
        <w:jc w:val="left"/>
        <w:rPr>
          <w:rFonts w:hint="eastAsia" w:ascii="方正仿宋_GB2312" w:hAnsi="方正仿宋_GB2312" w:eastAsia="方正仿宋_GB2312" w:cs="方正仿宋_GB2312"/>
          <w:kern w:val="0"/>
          <w:sz w:val="32"/>
          <w:szCs w:val="32"/>
        </w:rPr>
      </w:pPr>
    </w:p>
    <w:p w14:paraId="093C90FB">
      <w:pPr>
        <w:widowControl/>
        <w:spacing w:line="520" w:lineRule="exact"/>
        <w:ind w:firstLine="640"/>
        <w:jc w:val="left"/>
        <w:rPr>
          <w:rFonts w:hint="eastAsia" w:ascii="方正仿宋_GB2312" w:hAnsi="方正仿宋_GB2312" w:eastAsia="方正仿宋_GB2312" w:cs="方正仿宋_GB2312"/>
          <w:kern w:val="0"/>
          <w:sz w:val="32"/>
          <w:szCs w:val="32"/>
        </w:rPr>
      </w:pPr>
    </w:p>
    <w:p w14:paraId="1CD5DA84">
      <w:pPr>
        <w:widowControl/>
        <w:spacing w:line="520" w:lineRule="exact"/>
        <w:ind w:firstLine="640"/>
        <w:jc w:val="left"/>
        <w:rPr>
          <w:rFonts w:hint="eastAsia" w:ascii="方正仿宋_GB2312" w:hAnsi="方正仿宋_GB2312" w:eastAsia="方正仿宋_GB2312" w:cs="方正仿宋_GB2312"/>
          <w:kern w:val="0"/>
          <w:sz w:val="32"/>
          <w:szCs w:val="32"/>
        </w:rPr>
      </w:pPr>
    </w:p>
    <w:p w14:paraId="750976FC">
      <w:pPr>
        <w:widowControl/>
        <w:spacing w:line="520" w:lineRule="exact"/>
        <w:ind w:firstLine="640"/>
        <w:jc w:val="left"/>
        <w:rPr>
          <w:rFonts w:hint="eastAsia" w:ascii="方正仿宋_GB2312" w:hAnsi="方正仿宋_GB2312" w:eastAsia="方正仿宋_GB2312" w:cs="方正仿宋_GB2312"/>
          <w:kern w:val="0"/>
          <w:sz w:val="32"/>
          <w:szCs w:val="32"/>
        </w:rPr>
      </w:pPr>
    </w:p>
    <w:p w14:paraId="2B0EA726">
      <w:pPr>
        <w:widowControl/>
        <w:spacing w:line="520" w:lineRule="exact"/>
        <w:ind w:firstLine="640"/>
        <w:jc w:val="left"/>
        <w:rPr>
          <w:rFonts w:hint="eastAsia" w:ascii="方正仿宋_GB2312" w:hAnsi="方正仿宋_GB2312" w:eastAsia="方正仿宋_GB2312" w:cs="方正仿宋_GB2312"/>
          <w:kern w:val="0"/>
          <w:sz w:val="32"/>
          <w:szCs w:val="32"/>
        </w:rPr>
      </w:pPr>
    </w:p>
    <w:p w14:paraId="4219CEA9">
      <w:pPr>
        <w:widowControl/>
        <w:spacing w:line="520" w:lineRule="exact"/>
        <w:ind w:firstLine="640"/>
        <w:jc w:val="left"/>
        <w:rPr>
          <w:rFonts w:hint="eastAsia" w:ascii="方正仿宋_GB2312" w:hAnsi="方正仿宋_GB2312" w:eastAsia="方正仿宋_GB2312" w:cs="方正仿宋_GB2312"/>
          <w:kern w:val="0"/>
          <w:sz w:val="32"/>
          <w:szCs w:val="32"/>
        </w:rPr>
      </w:pPr>
    </w:p>
    <w:p w14:paraId="2B639B5A">
      <w:pPr>
        <w:widowControl/>
        <w:spacing w:line="520" w:lineRule="exact"/>
        <w:ind w:firstLine="640"/>
        <w:jc w:val="left"/>
        <w:rPr>
          <w:rFonts w:hint="eastAsia" w:ascii="方正仿宋_GB2312" w:hAnsi="方正仿宋_GB2312" w:eastAsia="方正仿宋_GB2312" w:cs="方正仿宋_GB2312"/>
          <w:kern w:val="0"/>
          <w:sz w:val="32"/>
          <w:szCs w:val="32"/>
        </w:rPr>
      </w:pPr>
    </w:p>
    <w:p w14:paraId="3AE022A7">
      <w:pPr>
        <w:widowControl/>
        <w:spacing w:line="520" w:lineRule="exact"/>
        <w:ind w:firstLine="640"/>
        <w:jc w:val="left"/>
        <w:rPr>
          <w:rFonts w:hint="eastAsia" w:ascii="方正仿宋_GB2312" w:hAnsi="方正仿宋_GB2312" w:eastAsia="方正仿宋_GB2312" w:cs="方正仿宋_GB2312"/>
          <w:kern w:val="0"/>
          <w:sz w:val="32"/>
          <w:szCs w:val="32"/>
        </w:rPr>
      </w:pPr>
    </w:p>
    <w:p w14:paraId="11C63EED">
      <w:pPr>
        <w:widowControl/>
        <w:spacing w:line="520" w:lineRule="exact"/>
        <w:ind w:firstLine="640"/>
        <w:jc w:val="left"/>
        <w:rPr>
          <w:rFonts w:hint="eastAsia" w:ascii="方正仿宋_GB2312" w:hAnsi="方正仿宋_GB2312" w:eastAsia="方正仿宋_GB2312" w:cs="方正仿宋_GB2312"/>
          <w:kern w:val="0"/>
          <w:sz w:val="32"/>
          <w:szCs w:val="32"/>
        </w:rPr>
      </w:pPr>
    </w:p>
    <w:p w14:paraId="2C1015E3">
      <w:pPr>
        <w:widowControl/>
        <w:spacing w:line="520" w:lineRule="exact"/>
        <w:ind w:firstLine="640"/>
        <w:jc w:val="left"/>
        <w:rPr>
          <w:rFonts w:hint="eastAsia" w:ascii="方正仿宋_GB2312" w:hAnsi="方正仿宋_GB2312" w:eastAsia="方正仿宋_GB2312" w:cs="方正仿宋_GB2312"/>
          <w:kern w:val="0"/>
          <w:sz w:val="32"/>
          <w:szCs w:val="32"/>
        </w:rPr>
      </w:pPr>
    </w:p>
    <w:p w14:paraId="2250A4EA">
      <w:pPr>
        <w:widowControl/>
        <w:spacing w:line="520" w:lineRule="exact"/>
        <w:ind w:firstLine="640"/>
        <w:jc w:val="left"/>
        <w:rPr>
          <w:rFonts w:hint="eastAsia" w:ascii="方正仿宋_GB2312" w:hAnsi="方正仿宋_GB2312" w:eastAsia="方正仿宋_GB2312" w:cs="方正仿宋_GB2312"/>
          <w:kern w:val="0"/>
          <w:sz w:val="32"/>
          <w:szCs w:val="32"/>
        </w:rPr>
      </w:pPr>
    </w:p>
    <w:p w14:paraId="75670D24">
      <w:pPr>
        <w:widowControl/>
        <w:spacing w:line="520" w:lineRule="exact"/>
        <w:ind w:firstLine="640"/>
        <w:jc w:val="left"/>
        <w:rPr>
          <w:rFonts w:hint="eastAsia" w:ascii="方正仿宋_GB2312" w:hAnsi="方正仿宋_GB2312" w:eastAsia="方正仿宋_GB2312" w:cs="方正仿宋_GB2312"/>
          <w:kern w:val="0"/>
          <w:sz w:val="32"/>
          <w:szCs w:val="32"/>
        </w:rPr>
      </w:pPr>
    </w:p>
    <w:p w14:paraId="30C3516D">
      <w:pPr>
        <w:widowControl/>
        <w:spacing w:line="520" w:lineRule="exact"/>
        <w:ind w:firstLine="640"/>
        <w:jc w:val="left"/>
        <w:rPr>
          <w:rFonts w:hint="eastAsia" w:ascii="方正仿宋_GB2312" w:hAnsi="方正仿宋_GB2312" w:eastAsia="方正仿宋_GB2312" w:cs="方正仿宋_GB2312"/>
          <w:kern w:val="0"/>
          <w:sz w:val="32"/>
          <w:szCs w:val="32"/>
        </w:rPr>
      </w:pPr>
    </w:p>
    <w:p w14:paraId="0A97120B">
      <w:pPr>
        <w:widowControl/>
        <w:spacing w:line="520" w:lineRule="exact"/>
        <w:ind w:firstLine="640"/>
        <w:jc w:val="left"/>
        <w:rPr>
          <w:rFonts w:hint="eastAsia" w:ascii="方正仿宋_GB2312" w:hAnsi="方正仿宋_GB2312" w:eastAsia="方正仿宋_GB2312" w:cs="方正仿宋_GB2312"/>
          <w:kern w:val="0"/>
          <w:sz w:val="32"/>
          <w:szCs w:val="32"/>
        </w:rPr>
      </w:pPr>
    </w:p>
    <w:p w14:paraId="478F9331">
      <w:pPr>
        <w:widowControl/>
        <w:spacing w:line="520" w:lineRule="exact"/>
        <w:ind w:firstLine="640"/>
        <w:jc w:val="left"/>
        <w:rPr>
          <w:rFonts w:hint="eastAsia" w:ascii="方正仿宋_GB2312" w:hAnsi="方正仿宋_GB2312" w:eastAsia="方正仿宋_GB2312" w:cs="方正仿宋_GB2312"/>
          <w:kern w:val="0"/>
          <w:sz w:val="32"/>
          <w:szCs w:val="32"/>
        </w:rPr>
      </w:pPr>
    </w:p>
    <w:p w14:paraId="08DF6053">
      <w:pPr>
        <w:widowControl/>
        <w:spacing w:line="520" w:lineRule="exact"/>
        <w:jc w:val="left"/>
        <w:rPr>
          <w:rFonts w:hint="eastAsia" w:ascii="方正仿宋_GB2312" w:hAnsi="方正仿宋_GB2312" w:eastAsia="方正仿宋_GB2312" w:cs="方正仿宋_GB2312"/>
          <w:kern w:val="0"/>
          <w:sz w:val="32"/>
          <w:szCs w:val="32"/>
        </w:rPr>
      </w:pPr>
    </w:p>
    <w:p w14:paraId="6A20DA7A">
      <w:pPr>
        <w:widowControl/>
        <w:spacing w:line="520" w:lineRule="exact"/>
        <w:ind w:firstLine="640" w:firstLineChars="200"/>
        <w:jc w:val="left"/>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（此件公开发布）</w:t>
      </w:r>
    </w:p>
    <w:p w14:paraId="74AF635F">
      <w:pPr>
        <w:widowControl/>
        <w:spacing w:line="520" w:lineRule="exact"/>
        <w:ind w:firstLine="640" w:firstLineChars="200"/>
        <w:jc w:val="left"/>
        <w:rPr>
          <w:rFonts w:hint="eastAsia" w:ascii="方正仿宋_GB2312" w:hAnsi="方正仿宋_GB2312" w:eastAsia="方正仿宋_GB2312" w:cs="方正仿宋_GB2312"/>
          <w:kern w:val="0"/>
          <w:sz w:val="32"/>
          <w:szCs w:val="32"/>
        </w:rPr>
      </w:pPr>
    </w:p>
    <w:p w14:paraId="3A97C3A5">
      <w:pPr>
        <w:widowControl/>
        <w:spacing w:line="520" w:lineRule="exact"/>
        <w:jc w:val="left"/>
        <w:rPr>
          <w:rFonts w:hint="eastAsia" w:ascii="方正仿宋_GB2312" w:hAnsi="方正仿宋_GB2312" w:eastAsia="方正仿宋_GB2312" w:cs="方正仿宋_GB2312"/>
          <w:kern w:val="0"/>
          <w:sz w:val="32"/>
          <w:szCs w:val="32"/>
        </w:rPr>
      </w:pPr>
    </w:p>
    <w:p w14:paraId="028965B4">
      <w:pPr>
        <w:widowControl/>
        <w:spacing w:line="520" w:lineRule="exact"/>
        <w:jc w:val="left"/>
        <w:rPr>
          <w:rFonts w:hint="eastAsia" w:ascii="方正仿宋_GB2312" w:hAnsi="方正仿宋_GB2312" w:eastAsia="方正仿宋_GB2312" w:cs="方正仿宋_GB2312"/>
          <w:kern w:val="0"/>
          <w:sz w:val="32"/>
          <w:szCs w:val="32"/>
        </w:rPr>
      </w:pPr>
    </w:p>
    <w:p w14:paraId="777B6F89">
      <w:pPr>
        <w:widowControl/>
        <w:spacing w:line="360" w:lineRule="auto"/>
        <w:ind w:left="1486" w:leftChars="98" w:hanging="1280" w:hangingChars="400"/>
        <w:jc w:val="left"/>
        <w:rPr>
          <w:rFonts w:hint="eastAsia" w:ascii="宋体" w:hAnsi="宋体" w:cs="宋体"/>
          <w:kern w:val="0"/>
          <w:sz w:val="28"/>
          <w:szCs w:val="28"/>
          <w:lang w:val="en-US" w:eastAsia="zh-CN"/>
        </w:rPr>
      </w:pPr>
      <w:r>
        <w:rPr>
          <w:rFonts w:hint="eastAsia" w:ascii="方正仿宋_GB2312" w:hAnsi="方正仿宋_GB2312" w:eastAsia="方正仿宋_GB2312" w:cs="方正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459740</wp:posOffset>
                </wp:positionV>
                <wp:extent cx="5655945" cy="0"/>
                <wp:effectExtent l="0" t="0" r="0" b="0"/>
                <wp:wrapNone/>
                <wp:docPr id="2" name="直线 4"/>
                <wp:cNvGraphicFramePr/>
                <a:graphic xmlns:a="http://schemas.openxmlformats.org/drawingml/2006/main">
                  <a:graphicData uri="http://schemas.microsoft.com/office/word/2010/wordprocessingShape">
                    <wps:wsp>
                      <wps:cNvCnPr>
                        <a:cxnSpLocks noChangeShapeType="1"/>
                      </wps:cNvCnPr>
                      <wps:spPr bwMode="auto">
                        <a:xfrm>
                          <a:off x="0" y="0"/>
                          <a:ext cx="5655945" cy="0"/>
                        </a:xfrm>
                        <a:prstGeom prst="line">
                          <a:avLst/>
                        </a:prstGeom>
                        <a:noFill/>
                        <a:ln w="12700">
                          <a:solidFill>
                            <a:srgbClr val="000000"/>
                          </a:solidFill>
                          <a:round/>
                        </a:ln>
                        <a:effectLst/>
                      </wps:spPr>
                      <wps:bodyPr/>
                    </wps:wsp>
                  </a:graphicData>
                </a:graphic>
              </wp:anchor>
            </w:drawing>
          </mc:Choice>
          <mc:Fallback>
            <w:pict>
              <v:line id="直线 4" o:spid="_x0000_s1026" o:spt="20" style="position:absolute;left:0pt;margin-left:1.5pt;margin-top:36.2pt;height:0pt;width:445.35pt;z-index:251662336;mso-width-relative:page;mso-height-relative:page;" filled="f" stroked="t" coordsize="21600,21600" o:gfxdata="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wNNdI1wAAAAcBAAAPAAAA&#10;AAAAAAEAIAAAACIAAABkcnMvZG93bnJldi54bWxQSwECFAAUAAAACACHTuJAf+P0ld0BAACwAwAA&#10;DgAAAAAAAAABACAAAAAmAQAAZHJzL2Uyb0RvYy54bWxQSwUGAAAAAAYABgBZAQAAdQUAAAAA&#10;">
                <v:fill on="f" focussize="0,0"/>
                <v:stroke weight="1pt" color="#000000" joinstyle="round"/>
                <v:imagedata o:title=""/>
                <o:lock v:ext="edit" aspectratio="f"/>
              </v:line>
            </w:pict>
          </mc:Fallback>
        </mc:AlternateContent>
      </w:r>
      <w:r>
        <w:rPr>
          <w:rFonts w:hint="eastAsia" w:ascii="方正仿宋_GB2312" w:hAnsi="方正仿宋_GB2312" w:eastAsia="方正仿宋_GB2312" w:cs="方正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46420" cy="0"/>
                <wp:effectExtent l="0" t="0" r="0" b="0"/>
                <wp:wrapNone/>
                <wp:docPr id="1" name="直线 3"/>
                <wp:cNvGraphicFramePr/>
                <a:graphic xmlns:a="http://schemas.openxmlformats.org/drawingml/2006/main">
                  <a:graphicData uri="http://schemas.microsoft.com/office/word/2010/wordprocessingShape">
                    <wps:wsp>
                      <wps:cNvCnPr>
                        <a:cxnSpLocks noChangeShapeType="1"/>
                      </wps:cNvCnPr>
                      <wps:spPr bwMode="auto">
                        <a:xfrm>
                          <a:off x="0" y="0"/>
                          <a:ext cx="5646420"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0pt;margin-top:0pt;height:0pt;width:444.6pt;z-index:251661312;mso-width-relative:page;mso-height-relative:page;" filled="f" stroked="t" coordsize="21600,21600" o:gfxdata="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sBtpXRAAAAAgEAAA8AAAAAAAAAAQAg&#10;AAAAIgAAAGRycy9kb3ducmV2LnhtbFBLAQIUABQAAAAIAIdO4kBLa6On3AEAAK8DAAAOAAAAAAAA&#10;AAEAIAAAACABAABkcnMvZTJvRG9jLnhtbFBLBQYAAAAABgAGAFkBAABuBQAAAAA=&#10;">
                <v:fill on="f" focussize="0,0"/>
                <v:stroke color="#000000" joinstyle="round"/>
                <v:imagedata o:title=""/>
                <o:lock v:ext="edit" aspectratio="f"/>
              </v:line>
            </w:pict>
          </mc:Fallback>
        </mc:AlternateContent>
      </w:r>
      <w:r>
        <w:rPr>
          <w:rFonts w:hint="eastAsia" w:ascii="方正仿宋_GB2312" w:hAnsi="方正仿宋_GB2312" w:eastAsia="方正仿宋_GB2312" w:cs="方正仿宋_GB2312"/>
          <w:sz w:val="32"/>
          <w:szCs w:val="32"/>
        </w:rPr>
        <w:t xml:space="preserve">遂昌县教育研究室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202</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13</w:t>
      </w:r>
      <w:r>
        <w:rPr>
          <w:rFonts w:hint="eastAsia" w:ascii="方正仿宋_GB2312" w:hAnsi="方正仿宋_GB2312" w:eastAsia="方正仿宋_GB2312" w:cs="方正仿宋_GB2312"/>
          <w:sz w:val="32"/>
          <w:szCs w:val="32"/>
        </w:rPr>
        <w:t>日印发</w:t>
      </w:r>
    </w:p>
    <w:p w14:paraId="1A577836">
      <w:pPr>
        <w:jc w:val="both"/>
        <w:rPr>
          <w:rFonts w:hint="eastAsia" w:ascii="宋体" w:hAnsi="宋体" w:cs="宋体"/>
          <w:kern w:val="0"/>
          <w:sz w:val="28"/>
          <w:szCs w:val="28"/>
          <w:lang w:val="en-US" w:eastAsia="zh-CN"/>
        </w:rPr>
      </w:pPr>
      <w:r>
        <w:rPr>
          <w:rFonts w:hint="eastAsia" w:ascii="宋体" w:hAnsi="宋体" w:cs="宋体"/>
          <w:kern w:val="0"/>
          <w:sz w:val="28"/>
          <w:szCs w:val="28"/>
          <w:lang w:val="en-US" w:eastAsia="zh-CN"/>
        </w:rPr>
        <w:t>附：第一期（2025.02-2025.06）说题题目内容及推送老师安排</w:t>
      </w:r>
    </w:p>
    <w:tbl>
      <w:tblPr>
        <w:tblStyle w:val="6"/>
        <w:tblW w:w="83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8"/>
        <w:gridCol w:w="1453"/>
        <w:gridCol w:w="714"/>
        <w:gridCol w:w="2315"/>
        <w:gridCol w:w="1207"/>
        <w:gridCol w:w="1803"/>
      </w:tblGrid>
      <w:tr w14:paraId="3BAB7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8370" w:type="dxa"/>
            <w:gridSpan w:val="6"/>
            <w:tcBorders>
              <w:top w:val="nil"/>
              <w:left w:val="single" w:color="000000" w:sz="4" w:space="0"/>
              <w:bottom w:val="nil"/>
              <w:right w:val="nil"/>
            </w:tcBorders>
            <w:shd w:val="clear" w:color="auto" w:fill="auto"/>
            <w:noWrap/>
            <w:vAlign w:val="center"/>
          </w:tcPr>
          <w:p w14:paraId="2968FDCB">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   一  ）年级下册每日一题选题</w:t>
            </w:r>
          </w:p>
        </w:tc>
      </w:tr>
      <w:tr w14:paraId="2E325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EDC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F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43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页码</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ADB4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题号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0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推送时间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12B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推送教师</w:t>
            </w:r>
          </w:p>
        </w:tc>
      </w:tr>
      <w:tr w14:paraId="067F8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EF2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96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4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536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DE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B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w:t>
            </w:r>
          </w:p>
        </w:tc>
      </w:tr>
      <w:tr w14:paraId="5B5DA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4E8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27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25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2B14E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4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7B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50D8F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F57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06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05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B924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9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A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194B8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D18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4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2B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ABEB4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7B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E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2D1D4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717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41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2F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ED91B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1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32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42CC3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7BE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4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2D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5EB4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0B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6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74B35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194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13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C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3BC7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B6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9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0F5F1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1B4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3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E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D01F4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4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86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130D4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A83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3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F1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CBE9C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03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C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49BBC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3D1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F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A2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DB6B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07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F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04641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6B9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6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30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BABD4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C8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2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509F0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A82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8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D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78C4C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0B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75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3B7EE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F3D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6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F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4AD8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9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5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6704D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294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E9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36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C8E1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6C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82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5372D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679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A0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A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C4539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E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00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366D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5A2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E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2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2D62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85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4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7E40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3D2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C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F2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599C8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CA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35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1CF29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0AA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8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7E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E3BB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5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1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4DC9D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E4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5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4C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24B5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3F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C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138B3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865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ECA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1C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AE8D9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32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B1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1257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FA1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9E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4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587E3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F0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8B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3C474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C9CD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73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9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0A05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B8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5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089FA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3ED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B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85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70EA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02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84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212D6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F25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C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4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9C87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8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5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49DE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2ED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BD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E5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1E7AF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36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6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4B0A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2D5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52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00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9399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F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FA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7FC5A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CA8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D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5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72A86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0B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BA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6BDAB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722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1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A5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DAE65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17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8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0A134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4FE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0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FEB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CD5C2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73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4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2A973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nil"/>
              <w:right w:val="single" w:color="000000" w:sz="4" w:space="0"/>
            </w:tcBorders>
            <w:shd w:val="clear" w:color="auto" w:fill="auto"/>
            <w:noWrap/>
            <w:vAlign w:val="center"/>
          </w:tcPr>
          <w:p w14:paraId="1F529B7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16C7E8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7F541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nil"/>
              <w:right w:val="nil"/>
            </w:tcBorders>
            <w:shd w:val="clear" w:color="auto" w:fill="auto"/>
            <w:noWrap/>
            <w:vAlign w:val="center"/>
          </w:tcPr>
          <w:p w14:paraId="52859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04AA9D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A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1038B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727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A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9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1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E8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E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651D7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938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54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02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3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F4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8F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7CC7A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gridSpan w:val="6"/>
            <w:tcBorders>
              <w:top w:val="nil"/>
              <w:left w:val="single" w:color="000000" w:sz="4" w:space="0"/>
              <w:bottom w:val="nil"/>
              <w:right w:val="nil"/>
            </w:tcBorders>
            <w:shd w:val="clear" w:color="auto" w:fill="auto"/>
            <w:noWrap/>
            <w:vAlign w:val="center"/>
          </w:tcPr>
          <w:p w14:paraId="2959029E">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 二 ）年级下册每日一题选题</w:t>
            </w:r>
          </w:p>
        </w:tc>
      </w:tr>
      <w:tr w14:paraId="67C6D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96B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04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64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页码</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70E0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题号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9F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推送时间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732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推送教师</w:t>
            </w:r>
          </w:p>
        </w:tc>
      </w:tr>
      <w:tr w14:paraId="5733E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857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80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89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7C702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5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4E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w:t>
            </w:r>
          </w:p>
        </w:tc>
      </w:tr>
      <w:tr w14:paraId="3C7F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5F6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32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5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248E4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3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E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463B6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E3F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D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13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9B33C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0B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E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1301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578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5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CB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67798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89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C1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54ED1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198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C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A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5CB2B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E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C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44656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298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8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D0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C29C5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6E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B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4D657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F14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EF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9E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3E45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50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8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2914B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B95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F9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9A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46A8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F7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C3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633E4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778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7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0E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063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CB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B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4EA5B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865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F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79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E611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1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8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5A716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022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C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0A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D29C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E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A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7BFA3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DBA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2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7D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EF9B3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D1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DA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2BE4B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360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A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8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7C825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3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B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36B3F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A34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3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76E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92A9E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54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BE7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16022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3EE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C8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9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871D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1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EA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72CB7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58B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3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BD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5EB89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7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B3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538E4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3AD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E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4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8680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3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EC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7430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971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21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26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46054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8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C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35F4B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39F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3A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7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3A7D7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D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9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08250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AF6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A6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51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F585B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7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9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12F7E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237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F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0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5A19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2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18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1AB75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AF8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57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C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85363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A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E3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4B715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53F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C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BD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85C1F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1A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9F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0507E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386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7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C4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66610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E5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C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5589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3C6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6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25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347A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2C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45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207B0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EB2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8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2F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22DB4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7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0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0E1C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339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0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8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F3F0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C3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2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713D5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9B1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BB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5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4339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460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182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3E329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CF0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78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0D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371E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5F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1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64FCD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A3A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AA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4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3F83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DC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FE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1CF53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EE5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13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35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C76F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C2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F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2BEA5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6C7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15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D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BE50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加油站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E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F8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390F1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6"/>
            <w:tcBorders>
              <w:top w:val="nil"/>
              <w:left w:val="single" w:color="000000" w:sz="4" w:space="0"/>
              <w:bottom w:val="nil"/>
              <w:right w:val="nil"/>
            </w:tcBorders>
            <w:shd w:val="clear" w:color="auto" w:fill="auto"/>
            <w:noWrap/>
            <w:vAlign w:val="center"/>
          </w:tcPr>
          <w:p w14:paraId="626C0AE7">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   三  ）年级下册每日一题选题</w:t>
            </w:r>
          </w:p>
        </w:tc>
      </w:tr>
      <w:tr w14:paraId="7C6F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C4B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5C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C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页码</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015F8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题号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D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推送时间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101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推送教师</w:t>
            </w:r>
          </w:p>
        </w:tc>
      </w:tr>
      <w:tr w14:paraId="17C4C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9EB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D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33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4409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D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86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w:t>
            </w:r>
          </w:p>
        </w:tc>
      </w:tr>
      <w:tr w14:paraId="5B770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A4E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8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4E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53A4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E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8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04072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ACA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FD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1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E57C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F3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EE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14048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2CF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BC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8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258A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0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4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27CAF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040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6C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2FC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F6EE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D6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E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1D98B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4D6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9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2F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617D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3C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D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414B5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98F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79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041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AC619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15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A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4F5E1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474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3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2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95619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86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0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762FD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DD6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8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nil"/>
              <w:left w:val="nil"/>
              <w:bottom w:val="nil"/>
              <w:right w:val="nil"/>
            </w:tcBorders>
            <w:shd w:val="clear" w:color="auto" w:fill="auto"/>
            <w:noWrap/>
            <w:vAlign w:val="center"/>
          </w:tcPr>
          <w:p w14:paraId="603D62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8F79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2B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5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6A7BF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DE5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3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F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236C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3A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78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259B2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014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2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7E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B2599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1A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1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366AD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FF7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22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EC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F94B3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A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2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22BCA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9D6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BA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D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30D59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75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0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10FDF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A80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AB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3D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0B7B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B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0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1EF9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F3E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20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E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8803B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5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3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09E09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270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16</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259B2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14:paraId="47629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nil"/>
              <w:right w:val="nil"/>
            </w:tcBorders>
            <w:shd w:val="clear" w:color="auto" w:fill="auto"/>
            <w:noWrap/>
            <w:vAlign w:val="center"/>
          </w:tcPr>
          <w:p w14:paraId="24C2C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B18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2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2C5B7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1B2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4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59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BE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EB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8B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6C3EE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A0B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5513B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nil"/>
              <w:left w:val="single" w:color="000000" w:sz="4" w:space="0"/>
              <w:bottom w:val="nil"/>
              <w:right w:val="single" w:color="000000" w:sz="4" w:space="0"/>
            </w:tcBorders>
            <w:shd w:val="clear" w:color="auto" w:fill="auto"/>
            <w:noWrap/>
            <w:vAlign w:val="center"/>
          </w:tcPr>
          <w:p w14:paraId="596AD7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tcBorders>
              <w:top w:val="nil"/>
              <w:left w:val="single" w:color="000000" w:sz="4" w:space="0"/>
              <w:bottom w:val="nil"/>
              <w:right w:val="nil"/>
            </w:tcBorders>
            <w:shd w:val="clear" w:color="auto" w:fill="auto"/>
            <w:noWrap/>
            <w:vAlign w:val="center"/>
          </w:tcPr>
          <w:p w14:paraId="1F34D0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C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87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2EE72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0C8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C48BE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09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E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57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A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64383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D5C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3CB6E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6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2FBC6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3C9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8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2AEDD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2E7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5B2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CF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36A73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B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E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5F43B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BB6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1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CFD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C5AA6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99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ED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0E93B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141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967C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作业本</w:t>
            </w:r>
          </w:p>
        </w:tc>
        <w:tc>
          <w:tcPr>
            <w:tcW w:w="0" w:type="auto"/>
            <w:tcBorders>
              <w:top w:val="nil"/>
              <w:left w:val="nil"/>
              <w:bottom w:val="nil"/>
              <w:right w:val="single" w:color="000000" w:sz="4" w:space="0"/>
            </w:tcBorders>
            <w:shd w:val="clear" w:color="auto" w:fill="auto"/>
            <w:noWrap/>
            <w:vAlign w:val="center"/>
          </w:tcPr>
          <w:p w14:paraId="4EA56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tcBorders>
              <w:top w:val="nil"/>
              <w:left w:val="single" w:color="000000" w:sz="4" w:space="0"/>
              <w:bottom w:val="nil"/>
              <w:right w:val="nil"/>
            </w:tcBorders>
            <w:shd w:val="clear" w:color="auto" w:fill="auto"/>
            <w:noWrap/>
            <w:vAlign w:val="center"/>
          </w:tcPr>
          <w:p w14:paraId="78CFB4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EA7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C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54457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0DE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53DB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0B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ADFF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7E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4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604EF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553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D6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3F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nil"/>
              <w:right w:val="nil"/>
            </w:tcBorders>
            <w:shd w:val="clear" w:color="auto" w:fill="auto"/>
            <w:noWrap/>
            <w:vAlign w:val="center"/>
          </w:tcPr>
          <w:p w14:paraId="733A6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E4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6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7CC9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1CD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3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A9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5FE44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9CB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13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18C64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C32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3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2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B7DE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B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F0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1E043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251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3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课堂作业本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0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98A1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C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AB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76A0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DF7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86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C8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5DECE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B6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0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7B7C3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5CB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C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94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6351F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6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61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62EBD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EC2C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4F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02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77FC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D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D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0AAA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2E2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05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8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10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AE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B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4074E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6"/>
            <w:tcBorders>
              <w:top w:val="nil"/>
              <w:left w:val="single" w:color="000000" w:sz="4" w:space="0"/>
              <w:bottom w:val="nil"/>
              <w:right w:val="nil"/>
            </w:tcBorders>
            <w:shd w:val="clear" w:color="auto" w:fill="auto"/>
            <w:noWrap/>
            <w:vAlign w:val="center"/>
          </w:tcPr>
          <w:p w14:paraId="179020BA">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 四 ）年级下册每日一题选题</w:t>
            </w:r>
          </w:p>
        </w:tc>
      </w:tr>
      <w:tr w14:paraId="1F3B5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D43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A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79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页码</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1B126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题号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BB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推送时间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AA1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推送教师</w:t>
            </w:r>
          </w:p>
        </w:tc>
      </w:tr>
      <w:tr w14:paraId="6A60A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A46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67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DE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3751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9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D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w:t>
            </w:r>
          </w:p>
        </w:tc>
      </w:tr>
      <w:tr w14:paraId="60786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CA1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23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7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8EA7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1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C7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257E9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6A6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C2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F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4AA7C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F56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2D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3A112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1F8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91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18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D37D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91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B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2FD00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B9A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03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7B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1081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D9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F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60EF7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DC2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2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31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70B7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53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A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061AB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D0B1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D1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75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281F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3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4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7BFD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5E55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9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2C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6CE9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CA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64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2878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A5D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A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B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03FAC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48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5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4B83D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9AF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1F2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4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B97E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F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D7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68F42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B68F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F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49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0282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8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71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6D0C9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226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A0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F3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5AF4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B0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2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64D89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6F6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C4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2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31D7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A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B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758A9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561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4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0C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5CD40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EF1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E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76DBC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5A2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A8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A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FE0FA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DB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8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5E1E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46C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5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B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B6B9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2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1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55C0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FCE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10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B05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F6045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93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3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1F38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B00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B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7D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173E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B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5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7A02A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AE1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18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27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91DB6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B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BC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165AA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A3F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9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93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9BD8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8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E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12008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A67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2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1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7A15A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B6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4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7F764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9C9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1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C8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1C5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C4B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4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67B1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265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4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8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7CBD3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0B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6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7795B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07C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6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B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982F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E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D2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23991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EC8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FE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B1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E43D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31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B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24C7A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09E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83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4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8203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E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0A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2D299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C1E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81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9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8C7B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CD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1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25327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FA8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E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2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5029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38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91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149CD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7CAB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D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90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3D23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6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3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4B564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808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3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12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E3FD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圆满返航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E4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C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3F7CC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6B4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ED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B5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2F38D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E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C3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496E3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4C8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A0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14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8931F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35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EC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30E19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gridSpan w:val="6"/>
            <w:tcBorders>
              <w:top w:val="nil"/>
              <w:left w:val="single" w:color="000000" w:sz="4" w:space="0"/>
              <w:bottom w:val="nil"/>
              <w:right w:val="nil"/>
            </w:tcBorders>
            <w:shd w:val="clear" w:color="auto" w:fill="auto"/>
            <w:noWrap/>
            <w:vAlign w:val="center"/>
          </w:tcPr>
          <w:p w14:paraId="7EBC6BCB">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   五  ）年级下册每日一题选题</w:t>
            </w:r>
          </w:p>
        </w:tc>
      </w:tr>
      <w:tr w14:paraId="7B3FE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AB6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43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05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页码</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7B826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题号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D5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推送时间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82E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推送教师</w:t>
            </w:r>
          </w:p>
        </w:tc>
      </w:tr>
      <w:tr w14:paraId="7D7CE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F33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B2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3E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D0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94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E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w:t>
            </w:r>
          </w:p>
        </w:tc>
      </w:tr>
      <w:tr w14:paraId="75E72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4CC6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5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4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E7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7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6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33130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B38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D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4D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6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09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0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67BBA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3E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9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C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B4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EE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9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0E7F2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10E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A1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40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CE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4B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1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00A1D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5B6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48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2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9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D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BC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1969C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A59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69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3B5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6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A50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4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53391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EC1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ED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CA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4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F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2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34B2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7CC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2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4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43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36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A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399E1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0A6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D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B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9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0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F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1367B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C25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E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D2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D9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第4题第（4）小题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26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1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5AB11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315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2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C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04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10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6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5D188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87C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F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E4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8A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第4题第（5）小题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A6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3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6D0B2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A21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42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F2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C8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B5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14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38E59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D7A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4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2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A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6C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6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3C796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74E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9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1E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99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9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76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42D67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2BF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B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D7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D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CE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B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68B7C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880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02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14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E7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E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2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3A9E8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BD2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9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F5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37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8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A32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1CD4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386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D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D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8C9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9F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0D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00C25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613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BE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3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0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D6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0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00A34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59E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3F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06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95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6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1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32C1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712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88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9F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73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9C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2E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1F6E1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D0C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4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9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AC6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B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E4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1B9C0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FD9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E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4D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0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4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7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5DE61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37C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C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FCB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734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A7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0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6049D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8A8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AD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8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21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0F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C0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4EA81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F5B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1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68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6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0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2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7FC6B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56D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42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B4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1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FF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3E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6212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B97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9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90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9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20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7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115B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C26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0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B4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31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3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1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19DD5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6A8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8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8B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E3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F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2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3E56C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gridSpan w:val="6"/>
            <w:tcBorders>
              <w:top w:val="nil"/>
              <w:left w:val="single" w:color="000000" w:sz="4" w:space="0"/>
              <w:bottom w:val="nil"/>
              <w:right w:val="nil"/>
            </w:tcBorders>
            <w:shd w:val="clear" w:color="auto" w:fill="auto"/>
            <w:noWrap/>
            <w:vAlign w:val="center"/>
          </w:tcPr>
          <w:p w14:paraId="7D26CBD0">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 六 ）年级下册每日一题选题</w:t>
            </w:r>
          </w:p>
        </w:tc>
      </w:tr>
      <w:tr w14:paraId="2026A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850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98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19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页码</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0774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题号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4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推送时间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06F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推送教师</w:t>
            </w:r>
          </w:p>
        </w:tc>
      </w:tr>
      <w:tr w14:paraId="7FE13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D6F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C4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7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nil"/>
              <w:left w:val="nil"/>
              <w:bottom w:val="nil"/>
              <w:right w:val="nil"/>
            </w:tcBorders>
            <w:shd w:val="clear" w:color="auto" w:fill="auto"/>
            <w:noWrap/>
            <w:vAlign w:val="center"/>
          </w:tcPr>
          <w:p w14:paraId="2A23EC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B8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8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w:t>
            </w:r>
          </w:p>
        </w:tc>
      </w:tr>
      <w:tr w14:paraId="00E3E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F7D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26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4E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E3E54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44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A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4ABEE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D13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E8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A6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72BA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CC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B6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725FD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B47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2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F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03696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3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0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7BACC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2DFD">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8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F0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8E601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BE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3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37BD7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B26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3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6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BD11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71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6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4A4FD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B73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EE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B4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ACD05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1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D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581B8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430C">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92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7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D8DF1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3题的（3）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68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D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4329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D125">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9C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A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1697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3题的（4）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B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B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3983E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7B7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86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作业本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F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nil"/>
              <w:left w:val="nil"/>
              <w:bottom w:val="nil"/>
              <w:right w:val="nil"/>
            </w:tcBorders>
            <w:shd w:val="clear" w:color="auto" w:fill="auto"/>
            <w:noWrap/>
            <w:vAlign w:val="center"/>
          </w:tcPr>
          <w:p w14:paraId="46E131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5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4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26E89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11B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E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3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F6A78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FC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7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245E9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09F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A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3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12B8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A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D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3A112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240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30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5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079DA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69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6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15B0B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C62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1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F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9FA5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A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50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60005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75E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A1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3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030AE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9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D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3CA8E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93C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47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6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688D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50A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75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0D03B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8046">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5E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4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860A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47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DB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713C5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89C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A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6A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54C52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E1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93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460B4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7BF9">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7D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F1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EB8FD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6B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F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5E68B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A764">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E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F8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77864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C2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8F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2804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8F58">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FA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20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7BAC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A0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47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57EB8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82B1">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14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C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82465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16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8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3607F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EA5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E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F1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C781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3F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0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769B8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0FB7">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5F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04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703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5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F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477D9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9E9A">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06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2C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9D47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F7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C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r w14:paraId="69A1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81E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D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5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08ED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0E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3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3FD76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C160">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26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C1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7716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1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C4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郑凤娟、钟雪丽</w:t>
            </w:r>
          </w:p>
        </w:tc>
      </w:tr>
      <w:tr w14:paraId="2C7D1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7C22">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A6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21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80A2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1题（6）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F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35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5700B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0DBB">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4E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4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9B0C7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BB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9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廖敏燕、赖黎辉</w:t>
            </w:r>
          </w:p>
        </w:tc>
      </w:tr>
      <w:tr w14:paraId="44C08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160E">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0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数学书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7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B91BC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C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F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3A6D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8F43">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0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学与练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6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331D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A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E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沈豪华、吴慧芳</w:t>
            </w:r>
          </w:p>
        </w:tc>
      </w:tr>
      <w:tr w14:paraId="2D8FD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692F">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FB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口算训练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29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E1DC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登台拜将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F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6E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黄美静、周淑峰</w:t>
            </w:r>
          </w:p>
        </w:tc>
      </w:tr>
    </w:tbl>
    <w:p w14:paraId="56D2C472">
      <w:pPr>
        <w:rPr>
          <w:rFonts w:hint="eastAsia" w:ascii="宋体" w:hAnsi="宋体" w:cs="宋体"/>
          <w:kern w:val="0"/>
          <w:sz w:val="28"/>
          <w:szCs w:val="28"/>
          <w:lang w:val="en-US" w:eastAsia="zh-CN"/>
        </w:rPr>
      </w:pPr>
    </w:p>
    <w:sectPr>
      <w:headerReference r:id="rId3" w:type="default"/>
      <w:footerReference r:id="rId4" w:type="default"/>
      <w:pgSz w:w="11906" w:h="16838"/>
      <w:pgMar w:top="2098" w:right="1587" w:bottom="198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8D76AD-3422-4E36-8ACC-313920FDEB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1060EC4-311E-4B3F-BEBA-24A227B32627}"/>
  </w:font>
  <w:font w:name="方正小标宋">
    <w:altName w:val="宋体"/>
    <w:panose1 w:val="00000000000000000000"/>
    <w:charset w:val="00"/>
    <w:family w:val="auto"/>
    <w:pitch w:val="default"/>
    <w:sig w:usb0="00000000" w:usb1="00000000" w:usb2="00000000" w:usb3="00000000" w:csb0="00000000" w:csb1="00000000"/>
    <w:embedRegular r:id="rId3" w:fontKey="{20878B43-17C5-45C6-81C1-3EBCBE50B641}"/>
  </w:font>
  <w:font w:name="方正仿宋_GB2312">
    <w:panose1 w:val="02000000000000000000"/>
    <w:charset w:val="86"/>
    <w:family w:val="auto"/>
    <w:pitch w:val="default"/>
    <w:sig w:usb0="A00002BF" w:usb1="184F6CFA" w:usb2="00000012" w:usb3="00000000" w:csb0="00040001" w:csb1="00000000"/>
    <w:embedRegular r:id="rId4" w:fontKey="{E828231C-EED4-4938-A7E4-A5FC16158E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CCAB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3086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A53086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3C206">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891EC9"/>
    <w:multiLevelType w:val="singleLevel"/>
    <w:tmpl w:val="CB891EC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MWUzZDkxZDBiZTdmMmRiOTNlNjI0ZWYxZmExOTQifQ=="/>
  </w:docVars>
  <w:rsids>
    <w:rsidRoot w:val="009F2E12"/>
    <w:rsid w:val="00006925"/>
    <w:rsid w:val="00035333"/>
    <w:rsid w:val="000710E8"/>
    <w:rsid w:val="000A38C9"/>
    <w:rsid w:val="000B5D87"/>
    <w:rsid w:val="0010680A"/>
    <w:rsid w:val="00115EF6"/>
    <w:rsid w:val="00116F19"/>
    <w:rsid w:val="00143102"/>
    <w:rsid w:val="001636CE"/>
    <w:rsid w:val="00182E78"/>
    <w:rsid w:val="00184182"/>
    <w:rsid w:val="0018423F"/>
    <w:rsid w:val="001B55FF"/>
    <w:rsid w:val="0027310B"/>
    <w:rsid w:val="002E6EBA"/>
    <w:rsid w:val="002F1F27"/>
    <w:rsid w:val="003142E5"/>
    <w:rsid w:val="00352106"/>
    <w:rsid w:val="00356AFE"/>
    <w:rsid w:val="00357188"/>
    <w:rsid w:val="003963BC"/>
    <w:rsid w:val="003D03F6"/>
    <w:rsid w:val="003D73F9"/>
    <w:rsid w:val="004164CB"/>
    <w:rsid w:val="00427755"/>
    <w:rsid w:val="004339D9"/>
    <w:rsid w:val="00451482"/>
    <w:rsid w:val="00452175"/>
    <w:rsid w:val="00452228"/>
    <w:rsid w:val="00456013"/>
    <w:rsid w:val="0048139C"/>
    <w:rsid w:val="00484909"/>
    <w:rsid w:val="00497ED5"/>
    <w:rsid w:val="004A31C0"/>
    <w:rsid w:val="004A7133"/>
    <w:rsid w:val="004B05FE"/>
    <w:rsid w:val="004B2276"/>
    <w:rsid w:val="004C2351"/>
    <w:rsid w:val="004C7C6B"/>
    <w:rsid w:val="004E3DA6"/>
    <w:rsid w:val="005157F5"/>
    <w:rsid w:val="005216C8"/>
    <w:rsid w:val="00522D71"/>
    <w:rsid w:val="0055419E"/>
    <w:rsid w:val="00564C7A"/>
    <w:rsid w:val="00586DF0"/>
    <w:rsid w:val="00587FD8"/>
    <w:rsid w:val="005D42A9"/>
    <w:rsid w:val="00606CEA"/>
    <w:rsid w:val="00611B8D"/>
    <w:rsid w:val="006333F8"/>
    <w:rsid w:val="006A29B4"/>
    <w:rsid w:val="006C2123"/>
    <w:rsid w:val="00704E5A"/>
    <w:rsid w:val="00705E6B"/>
    <w:rsid w:val="007505D1"/>
    <w:rsid w:val="00763155"/>
    <w:rsid w:val="007817E8"/>
    <w:rsid w:val="0078506C"/>
    <w:rsid w:val="007B3C64"/>
    <w:rsid w:val="007E1CFA"/>
    <w:rsid w:val="007E57EE"/>
    <w:rsid w:val="00800CDD"/>
    <w:rsid w:val="008032E6"/>
    <w:rsid w:val="00837F5F"/>
    <w:rsid w:val="00850931"/>
    <w:rsid w:val="00881166"/>
    <w:rsid w:val="008952E8"/>
    <w:rsid w:val="008B7D1D"/>
    <w:rsid w:val="008C69D3"/>
    <w:rsid w:val="00907802"/>
    <w:rsid w:val="00911F70"/>
    <w:rsid w:val="00932E58"/>
    <w:rsid w:val="009523E8"/>
    <w:rsid w:val="00981531"/>
    <w:rsid w:val="00995C85"/>
    <w:rsid w:val="009B0F76"/>
    <w:rsid w:val="009C3809"/>
    <w:rsid w:val="009F2E12"/>
    <w:rsid w:val="00A20167"/>
    <w:rsid w:val="00A31EF5"/>
    <w:rsid w:val="00A36BED"/>
    <w:rsid w:val="00A72AC2"/>
    <w:rsid w:val="00A72ADA"/>
    <w:rsid w:val="00A76346"/>
    <w:rsid w:val="00A77CEA"/>
    <w:rsid w:val="00A87C7E"/>
    <w:rsid w:val="00AB59E4"/>
    <w:rsid w:val="00AE42E6"/>
    <w:rsid w:val="00AF01AE"/>
    <w:rsid w:val="00B50EA9"/>
    <w:rsid w:val="00B63CBD"/>
    <w:rsid w:val="00B75170"/>
    <w:rsid w:val="00B96419"/>
    <w:rsid w:val="00BF6B13"/>
    <w:rsid w:val="00C06CB0"/>
    <w:rsid w:val="00C33D07"/>
    <w:rsid w:val="00C57D74"/>
    <w:rsid w:val="00C6133B"/>
    <w:rsid w:val="00C769B8"/>
    <w:rsid w:val="00CC09DD"/>
    <w:rsid w:val="00D04564"/>
    <w:rsid w:val="00D1427F"/>
    <w:rsid w:val="00D54E30"/>
    <w:rsid w:val="00D60D98"/>
    <w:rsid w:val="00D65C67"/>
    <w:rsid w:val="00D71EC0"/>
    <w:rsid w:val="00D810C0"/>
    <w:rsid w:val="00D81C63"/>
    <w:rsid w:val="00DB06F3"/>
    <w:rsid w:val="00DB1755"/>
    <w:rsid w:val="00DC582E"/>
    <w:rsid w:val="00E21348"/>
    <w:rsid w:val="00E2495A"/>
    <w:rsid w:val="00E40E9E"/>
    <w:rsid w:val="00E457D4"/>
    <w:rsid w:val="00E45A8B"/>
    <w:rsid w:val="00E54289"/>
    <w:rsid w:val="00E61BDD"/>
    <w:rsid w:val="00E677D3"/>
    <w:rsid w:val="00E90EA6"/>
    <w:rsid w:val="00E93163"/>
    <w:rsid w:val="00E93196"/>
    <w:rsid w:val="00EB0311"/>
    <w:rsid w:val="00EC6622"/>
    <w:rsid w:val="00F0544F"/>
    <w:rsid w:val="00F321DD"/>
    <w:rsid w:val="00F41E6F"/>
    <w:rsid w:val="00F42897"/>
    <w:rsid w:val="00F57676"/>
    <w:rsid w:val="00F64673"/>
    <w:rsid w:val="00F7140F"/>
    <w:rsid w:val="00F86110"/>
    <w:rsid w:val="00FA312F"/>
    <w:rsid w:val="00FA7C97"/>
    <w:rsid w:val="00FB647E"/>
    <w:rsid w:val="00FC3CD3"/>
    <w:rsid w:val="00FC4F49"/>
    <w:rsid w:val="00FE6D73"/>
    <w:rsid w:val="00FF1E48"/>
    <w:rsid w:val="01D823B1"/>
    <w:rsid w:val="01F702E9"/>
    <w:rsid w:val="021D2B72"/>
    <w:rsid w:val="04236147"/>
    <w:rsid w:val="04A7158B"/>
    <w:rsid w:val="05C31B24"/>
    <w:rsid w:val="085946D6"/>
    <w:rsid w:val="09882B63"/>
    <w:rsid w:val="0A8727E6"/>
    <w:rsid w:val="0A8F49AA"/>
    <w:rsid w:val="0BE5207C"/>
    <w:rsid w:val="0D6362ED"/>
    <w:rsid w:val="0DED6E78"/>
    <w:rsid w:val="0E377374"/>
    <w:rsid w:val="0EBC0E48"/>
    <w:rsid w:val="16181883"/>
    <w:rsid w:val="18307719"/>
    <w:rsid w:val="195B1BCF"/>
    <w:rsid w:val="1B136070"/>
    <w:rsid w:val="1ECE06D1"/>
    <w:rsid w:val="21F82C5C"/>
    <w:rsid w:val="21FB2477"/>
    <w:rsid w:val="263E1456"/>
    <w:rsid w:val="273656BF"/>
    <w:rsid w:val="2AA62FB1"/>
    <w:rsid w:val="2B657466"/>
    <w:rsid w:val="2BE54292"/>
    <w:rsid w:val="2FDF27C5"/>
    <w:rsid w:val="32496BD1"/>
    <w:rsid w:val="33161267"/>
    <w:rsid w:val="34727975"/>
    <w:rsid w:val="36C0096C"/>
    <w:rsid w:val="37B42F32"/>
    <w:rsid w:val="38D52BD5"/>
    <w:rsid w:val="3C261967"/>
    <w:rsid w:val="3C3814A4"/>
    <w:rsid w:val="437148DC"/>
    <w:rsid w:val="437E1BAD"/>
    <w:rsid w:val="44685A78"/>
    <w:rsid w:val="449749BB"/>
    <w:rsid w:val="4626546A"/>
    <w:rsid w:val="4A142C60"/>
    <w:rsid w:val="4E7B2621"/>
    <w:rsid w:val="4F94345A"/>
    <w:rsid w:val="505B279B"/>
    <w:rsid w:val="518F66F0"/>
    <w:rsid w:val="52450F52"/>
    <w:rsid w:val="55F61D5C"/>
    <w:rsid w:val="5BA115CE"/>
    <w:rsid w:val="5C041911"/>
    <w:rsid w:val="5D9A7DDE"/>
    <w:rsid w:val="604050D9"/>
    <w:rsid w:val="6346266C"/>
    <w:rsid w:val="634A3234"/>
    <w:rsid w:val="637C5F97"/>
    <w:rsid w:val="69DA3A17"/>
    <w:rsid w:val="6A3C6480"/>
    <w:rsid w:val="6A692C02"/>
    <w:rsid w:val="6BD97152"/>
    <w:rsid w:val="708B35E9"/>
    <w:rsid w:val="72366ACE"/>
    <w:rsid w:val="752160BD"/>
    <w:rsid w:val="7FAB4A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Times New Roman" w:hAnsi="Times New Roman" w:eastAsia="宋体" w:cs="Times New Roman"/>
      <w:sz w:val="18"/>
      <w:szCs w:val="18"/>
    </w:rPr>
  </w:style>
  <w:style w:type="character" w:customStyle="1" w:styleId="10">
    <w:name w:val="页脚 Char"/>
    <w:basedOn w:val="8"/>
    <w:link w:val="3"/>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qFormat/>
    <w:uiPriority w:val="99"/>
    <w:rPr>
      <w:rFonts w:ascii="Times New Roman" w:hAnsi="Times New Roman" w:eastAsia="宋体" w:cs="Times New Roman"/>
      <w:sz w:val="18"/>
      <w:szCs w:val="18"/>
    </w:rPr>
  </w:style>
  <w:style w:type="paragraph" w:customStyle="1" w:styleId="13">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991</Words>
  <Characters>1080</Characters>
  <Lines>16</Lines>
  <Paragraphs>4</Paragraphs>
  <TotalTime>7</TotalTime>
  <ScaleCrop>false</ScaleCrop>
  <LinksUpToDate>false</LinksUpToDate>
  <CharactersWithSpaces>1162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2022-03-13T11:57:00Z</dcterms:created>
  <dc:creator>hd2</dc:creator>
  <cp:lastModifiedBy>丫萍</cp:lastModifiedBy>
  <cp:lastPrinted>2021-10-08T00:49:00Z</cp:lastPrinted>
  <dcterms:modified xsi:type="dcterms:W3CDTF">2025-03-13T02:46:18Z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272CC663CE1D4B3CBEC6261E21011E8E_13</vt:lpwstr>
  </property>
  <property fmtid="{D5CDD505-2E9C-101B-9397-08002B2CF9AE}" pid="4" name="KSOTemplateDocerSaveRecord">
    <vt:lpwstr>eyJoZGlkIjoiMzEwNTM5NzYwMDRjMzkwZTVkZjY2ODkwMGIxNGU0OTUiLCJ1c2VySWQiOiIyMzcwMjIzODkifQ==</vt:lpwstr>
  </property>
</Properties>
</file>