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ordWrap w:val="0"/>
        <w:spacing w:beforeLines="50" w:line="360" w:lineRule="auto"/>
        <w:jc w:val="center"/>
        <w:rPr>
          <w:rFonts w:ascii="宋体" w:hAnsi="宋体"/>
          <w:sz w:val="28"/>
          <w:szCs w:val="28"/>
        </w:rPr>
      </w:pPr>
      <w:bookmarkStart w:id="0" w:name="bookmark3"/>
      <w:bookmarkStart w:id="1" w:name="bookmark5"/>
      <w:bookmarkStart w:id="2" w:name="bookmark4"/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pStyle w:val="8"/>
        <w:wordWrap w:val="0"/>
        <w:spacing w:line="360" w:lineRule="auto"/>
        <w:jc w:val="center"/>
        <w:rPr>
          <w:rFonts w:hint="eastAsia" w:ascii="宋体" w:hAnsi="宋体"/>
          <w:sz w:val="28"/>
          <w:szCs w:val="28"/>
        </w:rPr>
      </w:pPr>
    </w:p>
    <w:p>
      <w:pPr>
        <w:pStyle w:val="8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遂教研【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】第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theme="minorBidi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9525" r="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68pt;z-index:251659264;mso-width-relative:page;mso-height-relative:page;" filled="f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+28cY1gAAAAkBAAAPAAAAAAAAAAEAIAAAACIAAABkcnMvZG93bnJldi54&#10;bWxQSwECFAAUAAAACACHTuJA8N5WlfwBAADzAwAADgAAAAAAAAABACAAAAAl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660" w:lineRule="atLeast"/>
        <w:ind w:left="0" w:right="0"/>
        <w:jc w:val="center"/>
        <w:rPr>
          <w:b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遂昌县班主任工作室第二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</w:rPr>
        <w:t>次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联合研修活动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</w:rPr>
        <w:t>的通知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全县各中小学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7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为扎实推进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班主任队伍建设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加强骨干班主任建班育人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，做科研型、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型班主任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。经研究决定召开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遂昌县班主任工作室第二次研修活动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，现将具体事项通知如下：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一、活动时间：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2024年1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20日一天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二、活动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地点：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云峰中心学校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三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、活动对象：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工作室全体成员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名单附后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、活动安排：</w:t>
      </w:r>
    </w:p>
    <w:tbl>
      <w:tblPr>
        <w:tblStyle w:val="5"/>
        <w:tblpPr w:leftFromText="180" w:rightFromText="180" w:vertAnchor="text" w:horzAnchor="page" w:tblpX="1569" w:tblpY="455"/>
        <w:tblOverlap w:val="never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813"/>
        <w:gridCol w:w="2721"/>
        <w:gridCol w:w="1766"/>
        <w:gridCol w:w="95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时 间</w:t>
            </w:r>
          </w:p>
        </w:tc>
        <w:tc>
          <w:tcPr>
            <w:tcW w:w="2721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singl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容</w:t>
            </w:r>
          </w:p>
        </w:tc>
        <w:tc>
          <w:tcPr>
            <w:tcW w:w="1766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上课老师</w:t>
            </w:r>
          </w:p>
        </w:tc>
        <w:tc>
          <w:tcPr>
            <w:tcW w:w="955" w:type="dxa"/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5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上午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00—8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报到，签到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戴菲</w:t>
            </w:r>
          </w:p>
        </w:tc>
        <w:tc>
          <w:tcPr>
            <w:tcW w:w="15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一楼卧龙厅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20—8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学校总体情况介绍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学校领导</w:t>
            </w:r>
          </w:p>
        </w:tc>
        <w:tc>
          <w:tcPr>
            <w:tcW w:w="95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罗洁雅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四楼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第一节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55—9:35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二（ 1 ）班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巫晓蔚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第二节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05—10:45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七（ 4 ）班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华林花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第三节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55—11:35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九（ 2）班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谢云蕾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11:35—12:00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互动评课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809" w:type="dxa"/>
            <w:gridSpan w:val="5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午间用餐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00—13:40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分享一：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育人故事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刘与杰 </w:t>
            </w:r>
          </w:p>
        </w:tc>
        <w:tc>
          <w:tcPr>
            <w:tcW w:w="955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 w:firstLine="24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叶琳利</w:t>
            </w:r>
          </w:p>
        </w:tc>
        <w:tc>
          <w:tcPr>
            <w:tcW w:w="1554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四楼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40—14:20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分享二：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带班方略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柳扬 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20—15:40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分享三：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主题班会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蓝惠香刘巧英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40—16:20</w:t>
            </w:r>
          </w:p>
        </w:tc>
        <w:tc>
          <w:tcPr>
            <w:tcW w:w="272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分享四：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情景模拟</w:t>
            </w:r>
          </w:p>
        </w:tc>
        <w:tc>
          <w:tcPr>
            <w:tcW w:w="17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 xml:space="preserve"> 夏蒙</w:t>
            </w:r>
          </w:p>
        </w:tc>
        <w:tc>
          <w:tcPr>
            <w:tcW w:w="95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1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20—17:00</w:t>
            </w:r>
          </w:p>
        </w:tc>
        <w:tc>
          <w:tcPr>
            <w:tcW w:w="4487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活动小结，工作布置</w:t>
            </w:r>
          </w:p>
        </w:tc>
        <w:tc>
          <w:tcPr>
            <w:tcW w:w="95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en-US" w:eastAsia="zh-CN"/>
              </w:rPr>
              <w:t>罗艳芳</w:t>
            </w:r>
          </w:p>
        </w:tc>
        <w:tc>
          <w:tcPr>
            <w:tcW w:w="1554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五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、其他事项：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请各学员安排好工作，按时与会。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2.参加本次会议人员差旅费回原单位报销。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3.活动中做好记录、反思、小结，形成活动体会。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遂昌县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中小学班主任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工作室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555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  <w:shd w:val="clear" w:fill="FFFFFF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遂昌县教育研究室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2024年1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月1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日</w:t>
      </w: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  <w:bookmarkStart w:id="3" w:name="_GoBack"/>
      <w:bookmarkEnd w:id="3"/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52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line="360" w:lineRule="auto"/>
        <w:ind w:left="1486" w:leftChars="98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459740</wp:posOffset>
                </wp:positionV>
                <wp:extent cx="56559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36.2pt;height:0pt;width:445.35pt;z-index:251660288;mso-width-relative:page;mso-height-relative:page;" filled="f" stroked="t" coordsize="21600,21600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NNdI1wAAAAcBAAAPAAAAAAAAAAEAIAAAACIAAABkcnMvZG93bnJldi54bWxQSwEC&#10;FAAUAAAACACHTuJAOyLgiPUBAADlAwAADgAAAAAAAAABACAAAAAmAQAAZHJzL2Uyb0RvYy54bWxQ&#10;SwUGAAAAAAYABgBZAQAAjQ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wG2ldEAAAACAQAADwAAAAAAAAABACAAAAAiAAAAZHJzL2Rvd25yZXYueG1sUEsBAhQAFAAAAAgA&#10;h07iQJeOD03zAQAA5AMAAA4AAAAAAAAAAQAgAAAAIA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遂昌县教育研究室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widowControl/>
        <w:spacing w:line="360" w:lineRule="auto"/>
        <w:ind w:left="1486" w:leftChars="98" w:hanging="1280" w:hangingChars="4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遂昌县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中小学班主任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工作室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成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281" w:firstLineChars="100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一、工作室导师名单：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罗时长（总导师）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罗艳芳（小学）、朱宇敏（初中）、姜晓明（高中）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281" w:firstLineChars="10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二、工作室学员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名单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207" w:leftChars="114" w:hanging="1968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高中组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学员：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陈群芳  郑晓梅  司清儒  刘与杰  谢云蕾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firstLine="2240" w:firstLineChars="8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项晓悦  雷智斌  雷嘉琦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王嘉琳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207" w:leftChars="114" w:right="0" w:hanging="1968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初中组学员：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柳  扬  朱明俊  毛歆越  钟月莹  华林花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99" w:leftChars="114" w:right="0" w:hanging="196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方  晨  王陈依依  夏蒙  王  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207" w:leftChars="114" w:right="0" w:hanging="1968" w:hangingChars="7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"/>
        </w:rPr>
        <w:t>小学组学员：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 xml:space="preserve"> 雷丽媛  李  艳  蓝惠香  方  斐  </w:t>
      </w:r>
      <w:r>
        <w:rPr>
          <w:rFonts w:hint="eastAsia" w:ascii="仿宋_GB2312" w:hAnsi="仿宋_GB2312" w:eastAsia="仿宋_GB2312" w:cs="仿宋_GB2312"/>
          <w:sz w:val="28"/>
          <w:szCs w:val="28"/>
        </w:rPr>
        <w:t>魏小迎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99" w:leftChars="114" w:right="0" w:hanging="196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华张羽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 xml:space="preserve">方  晓  周凌燕  </w:t>
      </w:r>
      <w:r>
        <w:rPr>
          <w:rFonts w:hint="eastAsia" w:ascii="仿宋_GB2312" w:hAnsi="仿宋_GB2312" w:eastAsia="仿宋_GB2312" w:cs="仿宋_GB2312"/>
          <w:sz w:val="28"/>
          <w:szCs w:val="28"/>
        </w:rPr>
        <w:t>蓝航宇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 xml:space="preserve"> 戴  菲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2199" w:leftChars="114" w:right="0" w:hanging="1960" w:hangingChars="7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lang w:val="en-US" w:eastAsia="zh-CN" w:bidi="ar"/>
        </w:rPr>
        <w:t xml:space="preserve">             罗洁雅  叶琳利  巫晓蔚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19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jc w:val="left"/>
        <w:textAlignment w:val="auto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436FD"/>
    <w:rsid w:val="0B796BAD"/>
    <w:rsid w:val="1B624107"/>
    <w:rsid w:val="27CD47B1"/>
    <w:rsid w:val="2BA73E61"/>
    <w:rsid w:val="311D7B7F"/>
    <w:rsid w:val="3709112E"/>
    <w:rsid w:val="3BB8485C"/>
    <w:rsid w:val="46D44620"/>
    <w:rsid w:val="49681A94"/>
    <w:rsid w:val="4BF47E4C"/>
    <w:rsid w:val="4F091DDE"/>
    <w:rsid w:val="55547CBA"/>
    <w:rsid w:val="5B342260"/>
    <w:rsid w:val="5EDD57AE"/>
    <w:rsid w:val="62546294"/>
    <w:rsid w:val="62C4457E"/>
    <w:rsid w:val="67444DA0"/>
    <w:rsid w:val="679860F7"/>
    <w:rsid w:val="6CCB5B1F"/>
    <w:rsid w:val="738E5779"/>
    <w:rsid w:val="7A34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p0"/>
    <w:basedOn w:val="1"/>
    <w:qFormat/>
    <w:uiPriority w:val="99"/>
    <w:pPr>
      <w:widowControl/>
    </w:pPr>
    <w:rPr>
      <w:rFonts w:asciiTheme="minorHAnsi" w:hAnsiTheme="minorHAnsi" w:eastAsiaTheme="minorEastAsia" w:cstheme="minorBid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594</Words>
  <Characters>688</Characters>
  <Lines>0</Lines>
  <Paragraphs>0</Paragraphs>
  <TotalTime>0</TotalTime>
  <ScaleCrop>false</ScaleCrop>
  <LinksUpToDate>false</LinksUpToDate>
  <CharactersWithSpaces>806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2024-12-10T03:10:00Z</dcterms:created>
  <dc:creator>Administrator</dc:creator>
  <cp:lastModifiedBy>HD</cp:lastModifiedBy>
  <dcterms:modified xsi:type="dcterms:W3CDTF">2024-12-12T06:15:09Z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843F82446AB14910A124ED55A4E66800_12</vt:lpwstr>
  </property>
</Properties>
</file>