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  <w:bookmarkStart w:id="0" w:name="bookmark4"/>
      <w:bookmarkStart w:id="1" w:name="bookmark3"/>
      <w:bookmarkStart w:id="2" w:name="bookmark5"/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pStyle w:val="10"/>
        <w:wordWrap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>
      <w:pPr>
        <w:pStyle w:val="10"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遂教研【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】第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hAnsi="黑体" w:eastAsia="黑体" w:cstheme="minorBidi"/>
          <w:color w:val="FF0000"/>
          <w:sz w:val="32"/>
          <w:szCs w:val="32"/>
        </w:rPr>
        <w:pict>
          <v:line id="直线 5" o:spid="_x0000_s2050" o:spt="20" style="position:absolute;left:0pt;margin-left:-9pt;margin-top:7.8pt;height:0pt;width:468pt;z-index:251659264;mso-width-relative:page;mso-height-relative:page;" stroked="t" coordsize="21600,21600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28cY1gAAAAkBAAAPAAAAAAAAAAEAIAAAACIAAABk&#10;cnMvZG93bnJldi54bWxQSwECFAAUAAAACACHTuJAlfdmbs8BAACOAwAADgAAAAAAAAABACAAAAAl&#10;AQAAZHJzL2Uyb0RvYy54bWxQSwUGAAAAAAYABgBZAQAAZ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2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关于开展遂昌县幼儿园第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十七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次课程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42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改革专题研讨活动的通知</w:t>
      </w:r>
    </w:p>
    <w:p>
      <w:pPr>
        <w:snapToGrid w:val="0"/>
        <w:spacing w:line="360" w:lineRule="auto"/>
        <w:ind w:firstLine="360" w:firstLineChars="200"/>
        <w:rPr>
          <w:rFonts w:hint="eastAsia"/>
          <w:sz w:val="18"/>
          <w:szCs w:val="18"/>
        </w:rPr>
      </w:pPr>
    </w:p>
    <w:p>
      <w:pPr>
        <w:snapToGrid w:val="0"/>
        <w:spacing w:line="360" w:lineRule="auto"/>
        <w:ind w:firstLine="360" w:firstLineChars="200"/>
        <w:rPr>
          <w:rFonts w:hint="eastAsia" w:ascii="仿宋_GB2312" w:hAnsi="仿宋_GB2312" w:eastAsia="仿宋_GB2312" w:cs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为深入贯彻《浙江省教育厅关于全面推进幼儿园课程改革的指导意见》文件精神，进一步全面推进和深化我县幼儿园课程实施，提升幼儿园保教质量，促进学前教育优质均衡内涵发展，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经研究，决定开展“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探寻乡村自然教育，赋能儿童向上生长”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——遂昌县幼儿园第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次课程改革专题研讨活动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  <w:t>活动时间：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16日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活动地点：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leftChars="0"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遂昌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县北界镇中心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shd w:val="clear" w:color="auto" w:fill="FFFFFF"/>
        </w:rPr>
        <w:t>活动安排：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参加人员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幼儿园业务园长、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教研负责人、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骨干教师。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shd w:val="clear" w:color="auto" w:fill="FFFFFF"/>
        </w:rPr>
        <w:t xml:space="preserve">其他事项：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请老师们往返车旅费回原单位报销，自带水杯，来回注意安全准时参加学习活动。</w:t>
      </w:r>
    </w:p>
    <w:p>
      <w:pPr>
        <w:widowControl/>
        <w:spacing w:line="360" w:lineRule="auto"/>
        <w:ind w:left="1485" w:leftChars="250" w:hanging="960" w:hangingChars="300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活动安排表</w:t>
      </w:r>
    </w:p>
    <w:p>
      <w:pPr>
        <w:widowControl/>
        <w:spacing w:line="360" w:lineRule="auto"/>
        <w:ind w:left="1425" w:leftChars="250" w:hanging="900" w:hangingChars="300"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附件2：参加人员安排表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600" w:lineRule="exact"/>
        <w:ind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adjustRightInd w:val="0"/>
        <w:snapToGrid w:val="0"/>
        <w:spacing w:line="348" w:lineRule="auto"/>
        <w:rPr>
          <w:rFonts w:hint="eastAsia" w:ascii="宋体" w:hAnsi="宋体" w:cs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宋体" w:hAnsi="宋体" w:cs="宋体"/>
          <w:sz w:val="28"/>
          <w:szCs w:val="28"/>
        </w:rPr>
        <w:t xml:space="preserve">                      </w:t>
      </w: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spacing w:line="520" w:lineRule="exact"/>
        <w:ind w:firstLine="5236" w:firstLineChars="17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遂昌县教育研究室</w:t>
      </w:r>
    </w:p>
    <w:p>
      <w:pPr>
        <w:tabs>
          <w:tab w:val="left" w:pos="7560"/>
        </w:tabs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二〇二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tabs>
          <w:tab w:val="left" w:pos="7560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560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560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left="1486" w:leftChars="98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2053" o:spid="_x0000_s2053" o:spt="20" style="position:absolute;left:0pt;margin-left:1.5pt;margin-top:36.2pt;height:0pt;width:445.35pt;z-index:251660288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line id="_x0000_s2054" o:spid="_x0000_s2054" o:spt="20" style="position:absolute;left:0pt;margin-left:0pt;margin-top:0pt;height:0pt;width:444.6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遂昌县教育研究室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widowControl/>
        <w:spacing w:line="360" w:lineRule="auto"/>
        <w:ind w:left="1486" w:leftChars="98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uto"/>
        <w:ind w:left="1485" w:leftChars="250" w:hanging="960" w:hangingChars="3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widowControl/>
        <w:spacing w:line="360" w:lineRule="auto"/>
        <w:ind w:left="1605" w:leftChars="250" w:hanging="1080" w:hangingChars="30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活动安排表</w:t>
      </w:r>
    </w:p>
    <w:tbl>
      <w:tblPr>
        <w:tblStyle w:val="4"/>
        <w:tblpPr w:leftFromText="180" w:rightFromText="180" w:vertAnchor="text" w:horzAnchor="page" w:tblpX="1861" w:tblpY="368"/>
        <w:tblW w:w="49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314"/>
        <w:gridCol w:w="4427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时  间</w:t>
            </w:r>
          </w:p>
        </w:tc>
        <w:tc>
          <w:tcPr>
            <w:tcW w:w="2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活 动 内 容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6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上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午</w:t>
            </w:r>
          </w:p>
        </w:tc>
        <w:tc>
          <w:tcPr>
            <w:tcW w:w="1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08:30——09:00</w:t>
            </w:r>
          </w:p>
        </w:tc>
        <w:tc>
          <w:tcPr>
            <w:tcW w:w="2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签  到</w:t>
            </w:r>
          </w:p>
        </w:tc>
        <w:tc>
          <w:tcPr>
            <w:tcW w:w="889" w:type="pc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幼儿园门厅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08:30——09:50</w:t>
            </w:r>
          </w:p>
        </w:tc>
        <w:tc>
          <w:tcPr>
            <w:tcW w:w="2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观摩幼儿户外晨间活动</w:t>
            </w:r>
          </w:p>
        </w:tc>
        <w:tc>
          <w:tcPr>
            <w:tcW w:w="88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幼儿园户外场地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09:50——10:40</w:t>
            </w:r>
          </w:p>
        </w:tc>
        <w:tc>
          <w:tcPr>
            <w:tcW w:w="2460" w:type="pc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乡村幼儿园自然生活教育的建构与实施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——主讲人：周惠云</w:t>
            </w:r>
          </w:p>
        </w:tc>
        <w:tc>
          <w:tcPr>
            <w:tcW w:w="88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一楼多功能室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10:40——11:20</w:t>
            </w:r>
          </w:p>
        </w:tc>
        <w:tc>
          <w:tcPr>
            <w:tcW w:w="2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小、中、大活动观摩</w:t>
            </w:r>
          </w:p>
        </w:tc>
        <w:tc>
          <w:tcPr>
            <w:tcW w:w="88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室内、户外活动场地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11:20——13：00</w:t>
            </w:r>
          </w:p>
        </w:tc>
        <w:tc>
          <w:tcPr>
            <w:tcW w:w="2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午餐  观摩幼儿园整体环境</w:t>
            </w:r>
          </w:p>
        </w:tc>
        <w:tc>
          <w:tcPr>
            <w:tcW w:w="88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幼儿园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一楼多功能厅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6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下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午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13:00——15:30</w:t>
            </w:r>
          </w:p>
        </w:tc>
        <w:tc>
          <w:tcPr>
            <w:tcW w:w="2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课程故事分享《幼见“落叶”》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主讲：鲍奕蓉</w:t>
            </w:r>
          </w:p>
        </w:tc>
        <w:tc>
          <w:tcPr>
            <w:tcW w:w="8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项目活动：《豆豆奇遇记》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主讲：蓝晶金</w:t>
            </w:r>
          </w:p>
        </w:tc>
        <w:tc>
          <w:tcPr>
            <w:tcW w:w="8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项目活动：《番薯变变变》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主讲：傅冰洁</w:t>
            </w:r>
          </w:p>
        </w:tc>
        <w:tc>
          <w:tcPr>
            <w:tcW w:w="8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0——16: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34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活动总结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：教育研究室周灵艳</w:t>
            </w:r>
          </w:p>
        </w:tc>
      </w:tr>
    </w:tbl>
    <w:p>
      <w:pPr>
        <w:numPr>
          <w:ilvl w:val="0"/>
          <w:numId w:val="0"/>
        </w:numPr>
        <w:snapToGrid w:val="0"/>
        <w:spacing w:line="30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snapToGrid w:val="0"/>
        <w:spacing w:line="30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snapToGrid w:val="0"/>
        <w:spacing w:line="30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numPr>
          <w:ilvl w:val="0"/>
          <w:numId w:val="0"/>
        </w:numPr>
        <w:snapToGrid w:val="0"/>
        <w:spacing w:line="30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附件2：</w:t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参加人员安排表</w:t>
      </w:r>
    </w:p>
    <w:tbl>
      <w:tblPr>
        <w:tblStyle w:val="4"/>
        <w:tblW w:w="9165" w:type="dxa"/>
        <w:tblInd w:w="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788"/>
        <w:gridCol w:w="2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5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 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</w:t>
            </w:r>
          </w:p>
        </w:tc>
        <w:tc>
          <w:tcPr>
            <w:tcW w:w="57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firstLine="1575" w:firstLineChars="75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遂昌县示范幼儿园教育集团</w:t>
            </w:r>
          </w:p>
        </w:tc>
        <w:tc>
          <w:tcPr>
            <w:tcW w:w="25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</w:rPr>
              <w:t>遂昌县梅溪幼儿园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遂昌县平昌华府幼儿园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遂昌县妙高街道中心幼儿园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遂昌县金岸中心幼儿园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5</w:t>
            </w:r>
          </w:p>
        </w:tc>
      </w:tr>
      <w:tr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遂昌县腾龙幼儿园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遂昌县后江幼儿园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3</w:t>
            </w:r>
          </w:p>
        </w:tc>
      </w:tr>
      <w:tr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遂昌县</w:t>
            </w:r>
            <w:r>
              <w:rPr>
                <w:rFonts w:hint="eastAsia"/>
                <w:lang w:val="en-US" w:eastAsia="zh-CN"/>
              </w:rPr>
              <w:t>东城</w:t>
            </w:r>
            <w:r>
              <w:rPr>
                <w:rFonts w:hint="eastAsia"/>
              </w:rPr>
              <w:t>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5</w:t>
            </w:r>
          </w:p>
        </w:tc>
      </w:tr>
      <w:tr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遂昌县石练镇中心幼儿园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5</w:t>
            </w:r>
          </w:p>
        </w:tc>
      </w:tr>
      <w:tr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遂昌县大柘镇中心幼儿园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78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遂昌县新路湾镇中心幼儿园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7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遂昌县三仁畲族乡中心幼儿园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578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遂昌县金竹镇中心幼儿园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</w:rPr>
              <w:t>遂昌县王村口镇中心幼儿园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15</w:t>
            </w:r>
          </w:p>
        </w:tc>
        <w:tc>
          <w:tcPr>
            <w:tcW w:w="5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遂昌县黄沙腰镇中心幼儿园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16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遂昌县湖山乡中心幼儿园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3</w:t>
            </w:r>
          </w:p>
        </w:tc>
      </w:tr>
      <w:tr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17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遂昌县高坪乡中心幼儿园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18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遂昌县应村乡中心幼儿园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19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遂昌县西畈乡中心幼儿园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20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遂昌梦翔幼儿园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遂昌茗月幼儿园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2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遂昌县实验幼儿园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3</w:t>
            </w:r>
          </w:p>
        </w:tc>
      </w:tr>
      <w:tr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3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遂昌凯恩路幼儿园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4</w:t>
            </w:r>
          </w:p>
        </w:tc>
        <w:tc>
          <w:tcPr>
            <w:tcW w:w="5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遂昌龙潭七彩童话幼儿园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6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  计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63</w:t>
            </w:r>
          </w:p>
        </w:tc>
      </w:tr>
    </w:tbl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/>
          <w:sz w:val="30"/>
          <w:szCs w:val="30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/>
          <w:sz w:val="30"/>
          <w:szCs w:val="30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/>
          <w:sz w:val="30"/>
          <w:szCs w:val="30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/>
          <w:sz w:val="30"/>
          <w:szCs w:val="30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/>
          <w:sz w:val="30"/>
          <w:szCs w:val="30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/>
          <w:sz w:val="30"/>
          <w:szCs w:val="30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/>
          <w:sz w:val="30"/>
          <w:szCs w:val="30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/>
          <w:sz w:val="30"/>
          <w:szCs w:val="30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/>
          <w:sz w:val="30"/>
          <w:szCs w:val="30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/>
          <w:sz w:val="30"/>
          <w:szCs w:val="30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default" w:ascii="宋体" w:hAnsi="宋体"/>
          <w:sz w:val="30"/>
          <w:szCs w:val="30"/>
          <w:lang w:val="en-US" w:eastAsia="zh-CN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/>
          <w:sz w:val="30"/>
          <w:szCs w:val="30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hint="eastAsia" w:ascii="宋体" w:hAnsi="宋体"/>
          <w:sz w:val="30"/>
          <w:szCs w:val="30"/>
        </w:rPr>
      </w:pP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5BD595A"/>
    <w:multiLevelType w:val="singleLevel"/>
    <w:tmpl w:val="25BD59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2969C5"/>
    <w:rsid w:val="000118A6"/>
    <w:rsid w:val="00030DB6"/>
    <w:rsid w:val="000323E6"/>
    <w:rsid w:val="00140FD4"/>
    <w:rsid w:val="002969C5"/>
    <w:rsid w:val="003B6077"/>
    <w:rsid w:val="00454B55"/>
    <w:rsid w:val="00650368"/>
    <w:rsid w:val="00656B10"/>
    <w:rsid w:val="0088143A"/>
    <w:rsid w:val="008C6B28"/>
    <w:rsid w:val="00911A01"/>
    <w:rsid w:val="00A70C59"/>
    <w:rsid w:val="00B20DF2"/>
    <w:rsid w:val="00C441F6"/>
    <w:rsid w:val="00D40E77"/>
    <w:rsid w:val="00D64563"/>
    <w:rsid w:val="00D90B2D"/>
    <w:rsid w:val="00FB3F9B"/>
    <w:rsid w:val="01F2602E"/>
    <w:rsid w:val="022B0E5C"/>
    <w:rsid w:val="023A224A"/>
    <w:rsid w:val="0273635F"/>
    <w:rsid w:val="0350044F"/>
    <w:rsid w:val="03962305"/>
    <w:rsid w:val="039667A9"/>
    <w:rsid w:val="04695C6C"/>
    <w:rsid w:val="04FF037E"/>
    <w:rsid w:val="08907C6B"/>
    <w:rsid w:val="0926237D"/>
    <w:rsid w:val="099D2D20"/>
    <w:rsid w:val="0A7809B7"/>
    <w:rsid w:val="0BE546EC"/>
    <w:rsid w:val="0C7E05FD"/>
    <w:rsid w:val="0C805FD3"/>
    <w:rsid w:val="0CE006E6"/>
    <w:rsid w:val="0DA67021"/>
    <w:rsid w:val="0E697D84"/>
    <w:rsid w:val="0FC41FA8"/>
    <w:rsid w:val="100F634A"/>
    <w:rsid w:val="109B71AD"/>
    <w:rsid w:val="10F05E2B"/>
    <w:rsid w:val="1125116C"/>
    <w:rsid w:val="11286567"/>
    <w:rsid w:val="11D84431"/>
    <w:rsid w:val="12681311"/>
    <w:rsid w:val="1299771C"/>
    <w:rsid w:val="132D203D"/>
    <w:rsid w:val="137FB6E0"/>
    <w:rsid w:val="14C85D2F"/>
    <w:rsid w:val="15265E28"/>
    <w:rsid w:val="15897F1C"/>
    <w:rsid w:val="15CF16A7"/>
    <w:rsid w:val="17C70BA9"/>
    <w:rsid w:val="18F71640"/>
    <w:rsid w:val="198950C7"/>
    <w:rsid w:val="19933F45"/>
    <w:rsid w:val="19E75211"/>
    <w:rsid w:val="1A620D3B"/>
    <w:rsid w:val="1B92020B"/>
    <w:rsid w:val="1BFF1BC9"/>
    <w:rsid w:val="1C026332"/>
    <w:rsid w:val="1F576995"/>
    <w:rsid w:val="1F5F1CED"/>
    <w:rsid w:val="1F656E3A"/>
    <w:rsid w:val="1FCF6E73"/>
    <w:rsid w:val="20724B38"/>
    <w:rsid w:val="20C75D9C"/>
    <w:rsid w:val="21B31E7D"/>
    <w:rsid w:val="21E65C00"/>
    <w:rsid w:val="22405DEE"/>
    <w:rsid w:val="22600256"/>
    <w:rsid w:val="235C6C70"/>
    <w:rsid w:val="238E494F"/>
    <w:rsid w:val="24DE5462"/>
    <w:rsid w:val="26306192"/>
    <w:rsid w:val="277E5D35"/>
    <w:rsid w:val="277F117F"/>
    <w:rsid w:val="27B626C7"/>
    <w:rsid w:val="28043432"/>
    <w:rsid w:val="288C3AB4"/>
    <w:rsid w:val="289F315B"/>
    <w:rsid w:val="2BA5391C"/>
    <w:rsid w:val="2CE90E48"/>
    <w:rsid w:val="2F634EE2"/>
    <w:rsid w:val="304B41CA"/>
    <w:rsid w:val="3128741F"/>
    <w:rsid w:val="313703D4"/>
    <w:rsid w:val="32BF5DE3"/>
    <w:rsid w:val="32EF4616"/>
    <w:rsid w:val="33F9A7C0"/>
    <w:rsid w:val="34871165"/>
    <w:rsid w:val="34B765BD"/>
    <w:rsid w:val="361433DA"/>
    <w:rsid w:val="36781EAF"/>
    <w:rsid w:val="36914A2B"/>
    <w:rsid w:val="37CBA07E"/>
    <w:rsid w:val="3802548E"/>
    <w:rsid w:val="39B36A66"/>
    <w:rsid w:val="3B0A2646"/>
    <w:rsid w:val="3BA90120"/>
    <w:rsid w:val="3BDA29D0"/>
    <w:rsid w:val="3BFA097C"/>
    <w:rsid w:val="3C0161AE"/>
    <w:rsid w:val="3C544530"/>
    <w:rsid w:val="3D9372DA"/>
    <w:rsid w:val="3DFF49A8"/>
    <w:rsid w:val="3E395C56"/>
    <w:rsid w:val="3E497999"/>
    <w:rsid w:val="3E7C1B1C"/>
    <w:rsid w:val="3E9C3F6D"/>
    <w:rsid w:val="3F7D3067"/>
    <w:rsid w:val="3FCF50FB"/>
    <w:rsid w:val="3FDB4CB4"/>
    <w:rsid w:val="3FFD4A9A"/>
    <w:rsid w:val="40224945"/>
    <w:rsid w:val="40E81882"/>
    <w:rsid w:val="42366486"/>
    <w:rsid w:val="42374733"/>
    <w:rsid w:val="437C06BD"/>
    <w:rsid w:val="44697177"/>
    <w:rsid w:val="457C3FFC"/>
    <w:rsid w:val="4A084BAC"/>
    <w:rsid w:val="4A534079"/>
    <w:rsid w:val="4B7706ED"/>
    <w:rsid w:val="4D6063BA"/>
    <w:rsid w:val="4DB35F12"/>
    <w:rsid w:val="4DF94F37"/>
    <w:rsid w:val="4EA5171A"/>
    <w:rsid w:val="4EEE3E93"/>
    <w:rsid w:val="4F786330"/>
    <w:rsid w:val="4FE60EE9"/>
    <w:rsid w:val="51C654C3"/>
    <w:rsid w:val="51D941FE"/>
    <w:rsid w:val="524424F9"/>
    <w:rsid w:val="52950844"/>
    <w:rsid w:val="535457CB"/>
    <w:rsid w:val="54AD6A7C"/>
    <w:rsid w:val="554A7A90"/>
    <w:rsid w:val="55545149"/>
    <w:rsid w:val="56C45E6C"/>
    <w:rsid w:val="57141E81"/>
    <w:rsid w:val="577608E4"/>
    <w:rsid w:val="579B705F"/>
    <w:rsid w:val="580A3E39"/>
    <w:rsid w:val="58CA7BFC"/>
    <w:rsid w:val="59861649"/>
    <w:rsid w:val="5A4B3BC7"/>
    <w:rsid w:val="5A8C3899"/>
    <w:rsid w:val="5A971D60"/>
    <w:rsid w:val="5AB83A84"/>
    <w:rsid w:val="5B4F5679"/>
    <w:rsid w:val="5BFE265B"/>
    <w:rsid w:val="5C206593"/>
    <w:rsid w:val="5DFB3340"/>
    <w:rsid w:val="5F4E49B7"/>
    <w:rsid w:val="5F5E4AF5"/>
    <w:rsid w:val="613D4CE3"/>
    <w:rsid w:val="620D0B5A"/>
    <w:rsid w:val="621243C2"/>
    <w:rsid w:val="636B5B38"/>
    <w:rsid w:val="64264B20"/>
    <w:rsid w:val="67142354"/>
    <w:rsid w:val="693B7D5A"/>
    <w:rsid w:val="694806C9"/>
    <w:rsid w:val="69CB5836"/>
    <w:rsid w:val="6B4B3930"/>
    <w:rsid w:val="6CC60129"/>
    <w:rsid w:val="6D203E37"/>
    <w:rsid w:val="6D77157D"/>
    <w:rsid w:val="6DCE5641"/>
    <w:rsid w:val="6DDD78A2"/>
    <w:rsid w:val="6E1272D3"/>
    <w:rsid w:val="6EEE586F"/>
    <w:rsid w:val="6F81528E"/>
    <w:rsid w:val="6FBF4419"/>
    <w:rsid w:val="7055204A"/>
    <w:rsid w:val="71184E25"/>
    <w:rsid w:val="721E646B"/>
    <w:rsid w:val="729227C5"/>
    <w:rsid w:val="733A72D5"/>
    <w:rsid w:val="736E6F7E"/>
    <w:rsid w:val="738B5D82"/>
    <w:rsid w:val="73C8358A"/>
    <w:rsid w:val="73D47729"/>
    <w:rsid w:val="74143FCA"/>
    <w:rsid w:val="748F1E77"/>
    <w:rsid w:val="74F55BA9"/>
    <w:rsid w:val="7535244A"/>
    <w:rsid w:val="776EAB59"/>
    <w:rsid w:val="77F7BA8A"/>
    <w:rsid w:val="787212BF"/>
    <w:rsid w:val="78A271D1"/>
    <w:rsid w:val="790A7749"/>
    <w:rsid w:val="7917CED3"/>
    <w:rsid w:val="79A951B4"/>
    <w:rsid w:val="79C20D7D"/>
    <w:rsid w:val="7A5BEC4F"/>
    <w:rsid w:val="7A6D7F90"/>
    <w:rsid w:val="7B3D3E06"/>
    <w:rsid w:val="7CA926F8"/>
    <w:rsid w:val="7CBF2DDF"/>
    <w:rsid w:val="7D0D15B6"/>
    <w:rsid w:val="7D7D5AFD"/>
    <w:rsid w:val="7DAB81B7"/>
    <w:rsid w:val="7DFD8FB2"/>
    <w:rsid w:val="7EDF3267"/>
    <w:rsid w:val="7EE3E376"/>
    <w:rsid w:val="7F315607"/>
    <w:rsid w:val="7F3F52FC"/>
    <w:rsid w:val="7F930B98"/>
    <w:rsid w:val="7F954211"/>
    <w:rsid w:val="7F9638DF"/>
    <w:rsid w:val="7FE2B82E"/>
    <w:rsid w:val="7FEFFE24"/>
    <w:rsid w:val="7FF6F46E"/>
    <w:rsid w:val="830BFFC8"/>
    <w:rsid w:val="9FDB9C6D"/>
    <w:rsid w:val="B3698B8E"/>
    <w:rsid w:val="B7DB0A43"/>
    <w:rsid w:val="BB7F0997"/>
    <w:rsid w:val="BB9EB69C"/>
    <w:rsid w:val="BF3F1168"/>
    <w:rsid w:val="BFDF6905"/>
    <w:rsid w:val="D4BD6279"/>
    <w:rsid w:val="DB7ED35F"/>
    <w:rsid w:val="DB7FF709"/>
    <w:rsid w:val="DEFF3294"/>
    <w:rsid w:val="DFAB8661"/>
    <w:rsid w:val="E3EF6182"/>
    <w:rsid w:val="E7ADE3A4"/>
    <w:rsid w:val="EE9798B2"/>
    <w:rsid w:val="EEFFEEF3"/>
    <w:rsid w:val="EFFEFEB2"/>
    <w:rsid w:val="F1F73C60"/>
    <w:rsid w:val="F4FB02F7"/>
    <w:rsid w:val="F76CC37C"/>
    <w:rsid w:val="F7AF6DE5"/>
    <w:rsid w:val="F7F9B05C"/>
    <w:rsid w:val="FAFBA9B8"/>
    <w:rsid w:val="FBBF8A73"/>
    <w:rsid w:val="FDC6049D"/>
    <w:rsid w:val="FDDBFBAC"/>
    <w:rsid w:val="FEFFC396"/>
    <w:rsid w:val="FF3E615C"/>
    <w:rsid w:val="FFDA6C12"/>
    <w:rsid w:val="FFFC23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List Paragraph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/>
      <w:kern w:val="0"/>
      <w:sz w:val="24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p0"/>
    <w:basedOn w:val="1"/>
    <w:qFormat/>
    <w:uiPriority w:val="99"/>
    <w:pPr>
      <w:widowControl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11">
    <w:name w:val="List Paragraph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3</Pages>
  <Words>868</Words>
  <Characters>958</Characters>
  <Lines>4</Lines>
  <Paragraphs>1</Paragraphs>
  <TotalTime>2</TotalTime>
  <ScaleCrop>false</ScaleCrop>
  <LinksUpToDate>false</LinksUpToDate>
  <CharactersWithSpaces>1041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2022-04-20T06:23:00Z</dcterms:created>
  <dc:creator>PC</dc:creator>
  <cp:lastModifiedBy>HD</cp:lastModifiedBy>
  <cp:lastPrinted>2022-05-07T02:48:00Z</cp:lastPrinted>
  <dcterms:modified xsi:type="dcterms:W3CDTF">2024-12-10T06:55:36Z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5794FF177B494AE98CFC1B1D5C987564</vt:lpwstr>
  </property>
</Properties>
</file>