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ascii="微软雅黑" w:hAnsi="微软雅黑" w:eastAsia="微软雅黑"/>
          <w:color w:val="333333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遂昌县教育研究室文件</w:t>
      </w:r>
    </w:p>
    <w:p>
      <w:pPr>
        <w:pStyle w:val="4"/>
        <w:shd w:val="clear" w:color="auto" w:fill="FFFFFF"/>
        <w:spacing w:before="0" w:beforeAutospacing="0" w:after="0" w:afterAutospacing="0" w:line="240" w:lineRule="atLeast"/>
        <w:ind w:firstLine="2943"/>
        <w:rPr>
          <w:color w:val="333333"/>
          <w:sz w:val="18"/>
          <w:szCs w:val="1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2940"/>
        <w:rPr>
          <w:color w:val="000000" w:themeColor="text1"/>
          <w:sz w:val="29"/>
          <w:szCs w:val="29"/>
        </w:rPr>
      </w:pPr>
      <w:r>
        <w:rPr>
          <w:rFonts w:ascii="微软雅黑" w:hAnsi="微软雅黑" w:eastAsia="微软雅黑"/>
          <w:color w:val="000000" w:themeColor="text1"/>
        </w:rPr>
        <w:pict>
          <v:line id="直接连接符 1" o:spid="_x0000_s1026" o:spt="20" style="position:absolute;left:0pt;margin-left:-17.25pt;margin-top:31.95pt;height:0pt;width:432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">
            <v:path arrowok="t"/>
            <v:fill focussize="0,0"/>
            <v:stroke weight="1.5pt" color="#FF0000"/>
            <v:imagedata o:title=""/>
            <o:lock v:ext="edit"/>
          </v:line>
        </w:pict>
      </w:r>
      <w:r>
        <w:rPr>
          <w:rFonts w:hint="eastAsia"/>
          <w:color w:val="000000" w:themeColor="text1"/>
          <w:sz w:val="29"/>
          <w:szCs w:val="29"/>
        </w:rPr>
        <w:t>遂教研</w:t>
      </w:r>
      <w:r>
        <w:rPr>
          <w:rFonts w:hint="eastAsia"/>
          <w:color w:val="000000" w:themeColor="text1"/>
          <w:sz w:val="28"/>
          <w:szCs w:val="28"/>
        </w:rPr>
        <w:t>【20</w:t>
      </w: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4】</w:t>
      </w:r>
      <w:r>
        <w:rPr>
          <w:rFonts w:hint="eastAsia"/>
          <w:color w:val="000000" w:themeColor="text1"/>
          <w:sz w:val="29"/>
          <w:szCs w:val="29"/>
        </w:rPr>
        <w:t>第</w:t>
      </w:r>
      <w:r>
        <w:rPr>
          <w:rFonts w:hint="eastAsia"/>
          <w:color w:val="000000" w:themeColor="text1"/>
          <w:sz w:val="29"/>
          <w:szCs w:val="29"/>
          <w:lang w:val="en-US" w:eastAsia="zh-CN"/>
        </w:rPr>
        <w:t>57</w:t>
      </w:r>
      <w:r>
        <w:rPr>
          <w:rFonts w:hint="eastAsia"/>
          <w:color w:val="000000" w:themeColor="text1"/>
          <w:sz w:val="29"/>
          <w:szCs w:val="29"/>
        </w:rPr>
        <w:t>号</w:t>
      </w:r>
    </w:p>
    <w:p>
      <w:pPr>
        <w:pStyle w:val="4"/>
        <w:shd w:val="clear" w:color="auto" w:fill="FFFFFF"/>
        <w:spacing w:before="0" w:beforeAutospacing="0" w:after="0" w:afterAutospacing="0" w:line="360" w:lineRule="atLeast"/>
        <w:ind w:firstLine="2940"/>
        <w:rPr>
          <w:rFonts w:hint="eastAsia" w:ascii="微软雅黑" w:hAnsi="微软雅黑" w:eastAsia="微软雅黑"/>
          <w:color w:val="333333"/>
          <w:sz w:val="18"/>
          <w:szCs w:val="18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tLeast"/>
        <w:jc w:val="center"/>
        <w:rPr>
          <w:rFonts w:ascii="黑体" w:hAnsi="黑体" w:eastAsia="黑体"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</w:rPr>
        <w:t>关于公布2024年遂昌县小学生科学思维导图竞赛结果的通知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全县各小学：</w:t>
      </w:r>
    </w:p>
    <w:p>
      <w:pPr>
        <w:pStyle w:val="10"/>
        <w:wordWrap w:val="0"/>
        <w:spacing w:line="360" w:lineRule="auto"/>
        <w:ind w:firstLine="560" w:firstLineChars="200"/>
        <w:rPr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根</w:t>
      </w:r>
      <w:r>
        <w:rPr>
          <w:rFonts w:hint="eastAsia"/>
          <w:color w:val="000000" w:themeColor="text1"/>
          <w:sz w:val="28"/>
          <w:szCs w:val="28"/>
        </w:rPr>
        <w:t>据遂教研</w:t>
      </w:r>
      <w:r>
        <w:rPr>
          <w:rFonts w:hint="eastAsia" w:ascii="宋体" w:hAnsi="宋体"/>
          <w:color w:val="000000" w:themeColor="text1"/>
          <w:sz w:val="28"/>
          <w:szCs w:val="28"/>
        </w:rPr>
        <w:t>【2024】第41号</w:t>
      </w:r>
      <w:r>
        <w:rPr>
          <w:rFonts w:hint="eastAsia"/>
          <w:color w:val="000000" w:themeColor="text1"/>
          <w:sz w:val="28"/>
          <w:szCs w:val="28"/>
        </w:rPr>
        <w:t>文件精神，全县各校认</w:t>
      </w:r>
      <w:r>
        <w:rPr>
          <w:rFonts w:hint="eastAsia" w:ascii="宋体" w:hAnsi="宋体"/>
          <w:color w:val="000000" w:themeColor="text1"/>
          <w:sz w:val="28"/>
          <w:szCs w:val="28"/>
        </w:rPr>
        <w:t>真组织开展了</w:t>
      </w:r>
      <w:r>
        <w:rPr>
          <w:rFonts w:hint="eastAsia"/>
          <w:color w:val="000000" w:themeColor="text1"/>
          <w:sz w:val="28"/>
          <w:szCs w:val="28"/>
        </w:rPr>
        <w:t>遂昌县小学科学小学生思维导图竞赛活动，共</w:t>
      </w:r>
      <w:bookmarkStart w:id="0" w:name="_GoBack"/>
      <w:bookmarkEnd w:id="0"/>
      <w:r>
        <w:rPr>
          <w:rFonts w:hint="eastAsia"/>
          <w:color w:val="000000" w:themeColor="text1"/>
          <w:sz w:val="28"/>
          <w:szCs w:val="28"/>
        </w:rPr>
        <w:t>收到作品3</w:t>
      </w:r>
      <w:r>
        <w:rPr>
          <w:rFonts w:hint="eastAsia"/>
          <w:color w:val="000000" w:themeColor="text1"/>
          <w:sz w:val="28"/>
          <w:szCs w:val="28"/>
          <w:lang w:val="en-US" w:eastAsia="zh-CN"/>
        </w:rPr>
        <w:t>4</w:t>
      </w:r>
      <w:r>
        <w:rPr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幅，经学科评委组认真评审，参赛学生作品获一等奖则其指导老师获优秀指导老师称号，现将评比结果及优秀指导师名单公布如下：</w:t>
      </w:r>
    </w:p>
    <w:p>
      <w:pPr>
        <w:pStyle w:val="10"/>
        <w:spacing w:line="360" w:lineRule="auto"/>
        <w:jc w:val="center"/>
        <w:rPr>
          <w:rFonts w:hint="eastAsia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bidi="ar"/>
        </w:rPr>
        <w:t>202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bidi="ar"/>
        </w:rPr>
        <w:t>4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bidi="ar"/>
        </w:rPr>
        <w:t>年遂昌县小学生科学思维导图竞赛结果</w:t>
      </w:r>
    </w:p>
    <w:p>
      <w:pPr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333333"/>
          <w:sz w:val="24"/>
          <w:szCs w:val="24"/>
        </w:rPr>
        <w:t>同一奖项，排名不分先后</w:t>
      </w:r>
      <w:r>
        <w:rPr>
          <w:rFonts w:hint="eastAsia"/>
          <w:color w:val="333333"/>
          <w:sz w:val="28"/>
          <w:szCs w:val="28"/>
        </w:rPr>
        <w:t>）</w:t>
      </w:r>
    </w:p>
    <w:tbl>
      <w:tblPr>
        <w:tblStyle w:val="5"/>
        <w:tblW w:w="7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504"/>
        <w:gridCol w:w="914"/>
        <w:gridCol w:w="1377"/>
        <w:gridCol w:w="1255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朱婉渝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盛璟珩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林若辰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吴宸曦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陈语诺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黄擎宇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陈鸿毅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章周昕玥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唐依依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余法土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肖哲宇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余法土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丁田雨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余法土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余法土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游程惠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黄歆然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吴所畏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叶凌薇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陶钇丞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何叶菡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赖宸泽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胡启呈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潘奕舟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胡贝熙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毛若成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余法土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鲍苡安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余法土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詹博竣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潘周利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陈慕远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潘周利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曹睿颖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郑奕泽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肖晨阳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雷镇阳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叶羽彤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肖佳彤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潘周利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李雨宸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周妤诺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徐希杰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余羲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李允浩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方博艺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黄夕冉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吴蔓蔓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孟晨希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潘周利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吴陈希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徐芮菡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陈慕妍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王悠然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陈芷萱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蒋昕燕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蒋怀墨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邵佳锜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唐晨凯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董亚玲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陈灸祎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谢一辉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赖艺淳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蒋睿宸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祝瑞哲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黄夕宥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叶益明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吕芷依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汪优斌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蓝珂妤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盛欣怡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俞奕歆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钟羽畅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潘语楦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周轩宇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雷蔓妙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祝曼尼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徐张昕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骆从宇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姜弋诺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何馨逸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叶贝妮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毛成语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翁欣彤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郑皓嘉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吴沛儿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朱章泽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吴楷瑞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叶红丹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张旻嫣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吴予涵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江淑贞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严雨馨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涂艺涵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周紫柔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谢子轩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刘思语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雷杨以晴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程依豆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缪睿琪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何佳美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雷语涵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周宓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张皓哲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包誉筱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潘朵拉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毛馨雅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孙墨含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李语嫣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程徐艺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张董雨梦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郑乐镱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巫继鸣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王宸骏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周雯欣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祝旖若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翁婉清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雷雅绮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范思思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黄怡喻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彭雅琪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蓝睿宸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郑雯静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巫继鸣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华予周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巫继鸣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巫继鸣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巫继鸣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郑馨雨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巫继鸣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朱庾睿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刘润兮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陈蓝伊一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韦舒雅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王诺汐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潘亦洋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周睿晨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廖梓馨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谢语莫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季艺凡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雷梁依若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钟奕昕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尹佳雪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雷玥馨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朱靖淇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沈相霖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何诗菡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卓欣妍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叶妙涵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郑峻熙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季朱奕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尹芷琪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朱芷妍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叶羽诺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廖郑桐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蓝胜雅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何维璐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林怿远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  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戴萧瑞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周可怡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方建丰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郑凌倩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柳成胜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柳成胜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叶语希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雷凯乐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上官卉知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上官羽艺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蓝伊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许秀颖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蓝子瑜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金宇航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程勋煜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石晨曦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涂语轩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金楚雯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傅林娜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雷梓强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郑雨欣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林攀越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包雨馨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程伊欢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巫春波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巫春波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余宸承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李立恒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毛劲超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谢盈盈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罗钰妍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祝梓涵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王炜晶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巫梦佳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雷静如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叶语晨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雷思琦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王可柠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周逸宁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宣可心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郑珂悦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傅梦琪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后江小学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罗以轩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杨娅萍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濮佳钡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叶苏颖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吕春武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叶梦茜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雷涔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叶政荣华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严丹邑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江羽涵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刘黎剑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王雅静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雷雨嫣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C组三年级获奖名单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徐茹涵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朱薇霖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刘千亦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朱薇霖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钟依若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林语彤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吴宇航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郑仕隆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邵威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巫子彤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柴元娇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C组四年级获奖名单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包宸睿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潘翎蕊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蓝伟兵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刘子芃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兰晚秋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华滢朵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潘翎蕊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叶润文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蓝伟兵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黄瑾萱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廖鑫胜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朱亦萱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叶连商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柴元娇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C组五年级获奖名单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傅馨婷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郑圣鑫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邓晨蕾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彭玉瑶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应佳诗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谢思宇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应佳诗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潘语馨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傅晗馨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刘余鑫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朱语昕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钟金欢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施晓露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刘欣晴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邓晨露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8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C组六年级获奖名单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班级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获奖等级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刘意佳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应佳诗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杨文莲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潘宝富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王村口小学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邹诺言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涂欣悦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吴尹琪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潘宝富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潘凯莉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毛闺芳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金竹小学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杨臻蓉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刘诗涵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应佳诗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武淑颖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应村小学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郑佳莹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鲍晓菲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柴元娇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梭溪小学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邓晨露</w:t>
            </w:r>
          </w:p>
        </w:tc>
      </w:tr>
    </w:tbl>
    <w:p>
      <w:pPr>
        <w:pStyle w:val="10"/>
        <w:spacing w:line="360" w:lineRule="auto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bidi="ar"/>
        </w:rPr>
      </w:pPr>
    </w:p>
    <w:p>
      <w:pPr>
        <w:pStyle w:val="10"/>
        <w:spacing w:line="360" w:lineRule="auto"/>
        <w:jc w:val="center"/>
        <w:rPr>
          <w:rFonts w:hint="eastAsia" w:ascii="宋体" w:hAnsi="宋体" w:cs="宋体"/>
          <w:b/>
          <w:color w:val="000000" w:themeColor="text1"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color w:val="000000" w:themeColor="text1"/>
          <w:sz w:val="28"/>
          <w:szCs w:val="28"/>
          <w:lang w:bidi="ar"/>
        </w:rPr>
        <w:t>202</w:t>
      </w:r>
      <w:r>
        <w:rPr>
          <w:rFonts w:hint="eastAsia" w:ascii="宋体" w:hAnsi="宋体" w:cs="宋体"/>
          <w:bCs/>
          <w:color w:val="000000" w:themeColor="text1"/>
          <w:sz w:val="28"/>
          <w:szCs w:val="28"/>
          <w:lang w:bidi="ar"/>
        </w:rPr>
        <w:t>4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bidi="ar"/>
        </w:rPr>
        <w:t>年遂昌县小学生科学思维导图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 w:bidi="ar"/>
        </w:rPr>
        <w:t>优秀指导教师名单</w:t>
      </w:r>
    </w:p>
    <w:tbl>
      <w:tblPr>
        <w:tblStyle w:val="5"/>
        <w:tblW w:w="8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993"/>
        <w:gridCol w:w="1219"/>
        <w:gridCol w:w="1071"/>
        <w:gridCol w:w="1993"/>
        <w:gridCol w:w="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A组优秀指导教师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潘周利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潘海标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雷宏华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蓝建云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项英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陈方红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朱彩虹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郑樟明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巫志华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蓝春红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汪陈云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B组优秀指导教师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指导教师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后江小学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杨娅萍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金岸小学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范丽芳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后江小学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李卫仙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云峰中心学校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郑萧君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后江小学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雷丹燕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云峰中心学校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吴法余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后江小学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赖佳铭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云峰中心学校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刘黎剑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后江小学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黄邦遥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雷润禾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后江小学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何维璐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邓晓莉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金岸小学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廖佳嘉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5" w:hRule="atLeast"/>
        </w:trPr>
        <w:tc>
          <w:tcPr>
            <w:tcW w:w="8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C组优秀指导教师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7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指导教师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学校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新路湾小学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黄德财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三仁小学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潘宝富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新路湾小学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毛美玲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涂小雨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王村口小学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曾淑玲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廖鑫胜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万向中心学校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毛闺芳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应佳诗</w:t>
            </w:r>
          </w:p>
        </w:tc>
      </w:tr>
    </w:tbl>
    <w:p>
      <w:pPr>
        <w:ind w:firstLine="840" w:firstLineChars="30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ind w:firstLine="840" w:firstLineChars="300"/>
        <w:rPr>
          <w:rFonts w:hint="eastAsia"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希望获奖师生更加努力，再创佳绩。</w:t>
      </w:r>
    </w:p>
    <w:p>
      <w:pPr>
        <w:ind w:firstLine="840" w:firstLineChars="30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ind w:firstLine="840" w:firstLineChars="300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ind w:firstLine="4480" w:firstLineChars="160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 遂昌县教育研究室</w:t>
      </w:r>
    </w:p>
    <w:p>
      <w:pPr>
        <w:adjustRightInd w:val="0"/>
        <w:snapToGrid w:val="0"/>
        <w:ind w:firstLine="420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二○二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年六月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二十一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00" w:lineRule="auto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（此件公开发布）</w:t>
      </w:r>
    </w:p>
    <w:p>
      <w:pPr>
        <w:adjustRightInd w:val="0"/>
        <w:snapToGrid w:val="0"/>
        <w:spacing w:line="300" w:lineRule="auto"/>
        <w:rPr>
          <w:b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pict>
          <v:line id="Line 4" o:spid="_x0000_s1028" o:spt="20" style="position:absolute;left:0pt;margin-left:-1.5pt;margin-top:28.7pt;height:0pt;width:445.3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B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/>
          <w:color w:val="000000"/>
          <w:sz w:val="32"/>
          <w:szCs w:val="32"/>
        </w:rPr>
        <w:pict>
          <v:line id="Line 3" o:spid="_x0000_s1027" o:spt="20" style="position:absolute;left:0pt;margin-left:0pt;margin-top:0pt;height:0pt;width:444.6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Go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lk+A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color w:val="000000"/>
          <w:sz w:val="32"/>
          <w:szCs w:val="32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9286F7A"/>
    <w:rsid w:val="000C46B9"/>
    <w:rsid w:val="000E158C"/>
    <w:rsid w:val="00136F09"/>
    <w:rsid w:val="0014377B"/>
    <w:rsid w:val="001572F9"/>
    <w:rsid w:val="001703FE"/>
    <w:rsid w:val="001A4AF5"/>
    <w:rsid w:val="001C484C"/>
    <w:rsid w:val="001F3E8C"/>
    <w:rsid w:val="0027627E"/>
    <w:rsid w:val="002B6C22"/>
    <w:rsid w:val="002C03B6"/>
    <w:rsid w:val="002C5848"/>
    <w:rsid w:val="002E0929"/>
    <w:rsid w:val="00307D1E"/>
    <w:rsid w:val="00377817"/>
    <w:rsid w:val="00397C54"/>
    <w:rsid w:val="003C2283"/>
    <w:rsid w:val="0050424F"/>
    <w:rsid w:val="00621919"/>
    <w:rsid w:val="00624FAA"/>
    <w:rsid w:val="006E030F"/>
    <w:rsid w:val="00714640"/>
    <w:rsid w:val="0075025A"/>
    <w:rsid w:val="00763132"/>
    <w:rsid w:val="007B117B"/>
    <w:rsid w:val="0085693E"/>
    <w:rsid w:val="008B680D"/>
    <w:rsid w:val="008C67C7"/>
    <w:rsid w:val="00907975"/>
    <w:rsid w:val="00952889"/>
    <w:rsid w:val="009C576A"/>
    <w:rsid w:val="00AA2B03"/>
    <w:rsid w:val="00AD69DD"/>
    <w:rsid w:val="00BF2AA7"/>
    <w:rsid w:val="00CB3C1A"/>
    <w:rsid w:val="00CC6CD8"/>
    <w:rsid w:val="00D372CC"/>
    <w:rsid w:val="00DB0AEA"/>
    <w:rsid w:val="00DD4507"/>
    <w:rsid w:val="00E511E3"/>
    <w:rsid w:val="00EA64E1"/>
    <w:rsid w:val="00F02456"/>
    <w:rsid w:val="00F12B5D"/>
    <w:rsid w:val="00F4438C"/>
    <w:rsid w:val="00F61684"/>
    <w:rsid w:val="0D560EF4"/>
    <w:rsid w:val="0E826918"/>
    <w:rsid w:val="13C81F4D"/>
    <w:rsid w:val="177F7C86"/>
    <w:rsid w:val="197B7A4F"/>
    <w:rsid w:val="236B7BE8"/>
    <w:rsid w:val="25A30B30"/>
    <w:rsid w:val="2DF25C14"/>
    <w:rsid w:val="2E740E78"/>
    <w:rsid w:val="2EAC4370"/>
    <w:rsid w:val="374C0B20"/>
    <w:rsid w:val="38087A85"/>
    <w:rsid w:val="3C3A3FFE"/>
    <w:rsid w:val="5B7A7096"/>
    <w:rsid w:val="61BD1D3A"/>
    <w:rsid w:val="62D46C90"/>
    <w:rsid w:val="69791806"/>
    <w:rsid w:val="6EB903AC"/>
    <w:rsid w:val="755779D7"/>
    <w:rsid w:val="79286F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1497</Words>
  <Characters>8538</Characters>
  <Lines>71</Lines>
  <Paragraphs>20</Paragraphs>
  <TotalTime>8</TotalTime>
  <ScaleCrop>false</ScaleCrop>
  <LinksUpToDate>false</LinksUpToDate>
  <CharactersWithSpaces>10015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2020-05-23T14:37:00Z</dcterms:created>
  <dc:creator>翁志岳</dc:creator>
  <cp:lastModifiedBy>HD</cp:lastModifiedBy>
  <dcterms:modified xsi:type="dcterms:W3CDTF">2024-06-21T07:40:53Z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