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ind w:firstLine="723" w:firstLineChars="100"/>
        <w:jc w:val="both"/>
        <w:rPr>
          <w:rFonts w:hint="eastAsia" w:ascii="宋体" w:hAnsi="宋体" w:eastAsia="宋体" w:cs="宋体"/>
          <w:b/>
          <w:color w:val="FF0000"/>
          <w:kern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eastAsia="zh-CN"/>
        </w:rPr>
        <w:t>文件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1402" w:firstLineChars="1275"/>
        <w:rPr>
          <w:rFonts w:hint="eastAsia"/>
          <w:color w:val="333333"/>
          <w:sz w:val="11"/>
          <w:szCs w:val="11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3060" w:firstLineChars="1275"/>
        <w:rPr>
          <w:rFonts w:ascii="黑体" w:hAnsi="黑体" w:eastAsia="黑体"/>
          <w:b/>
          <w:sz w:val="52"/>
          <w:szCs w:val="40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pt;margin-top:25.35pt;height:0pt;width:432pt;z-index:251659264;mso-width-relative:page;mso-height-relative:page;" filled="f" stroked="t" coordsize="21600,21600" o:gfxdata="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Zt6rVAAAACAEAAA8AAAAAAAAAAQAgAAAAIgAAAGRycy9kb3ducmV2Lnht&#10;bFBLAQIUABQAAAAIAIdO4kBN8m5X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4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42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tabs>
          <w:tab w:val="left" w:pos="4424"/>
        </w:tabs>
        <w:spacing w:line="64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关于举行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遂昌县高中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心理健康教育</w:t>
      </w:r>
    </w:p>
    <w:p>
      <w:pPr>
        <w:tabs>
          <w:tab w:val="left" w:pos="4424"/>
        </w:tabs>
        <w:spacing w:line="640" w:lineRule="exact"/>
        <w:jc w:val="center"/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eastAsia="zh-CN"/>
        </w:rPr>
        <w:t>课堂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教学评比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活动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</w:rPr>
        <w:t>的</w:t>
      </w:r>
      <w:r>
        <w:rPr>
          <w:rFonts w:hint="eastAsia" w:ascii="黑体" w:hAnsi="黑体" w:eastAsia="黑体" w:cs="黑体"/>
          <w:b/>
          <w:color w:val="000000"/>
          <w:kern w:val="0"/>
          <w:sz w:val="36"/>
          <w:szCs w:val="36"/>
          <w:lang w:val="en-US" w:eastAsia="zh-CN"/>
        </w:rPr>
        <w:t>通知</w:t>
      </w:r>
    </w:p>
    <w:p>
      <w:pPr>
        <w:widowControl/>
        <w:snapToGrid w:val="0"/>
        <w:spacing w:line="560" w:lineRule="exact"/>
        <w:jc w:val="left"/>
        <w:rPr>
          <w:rFonts w:hint="eastAsia" w:ascii="仿宋_GB2312" w:hAnsi="宋体"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为进一步推动我县心理健康教育发展，提升“以班主任为主体”的山区心理健康教育水平，促进“心育课程校本化研究”，提高教师心育素质和教学能力。经研究，决定举行2024年遂昌县学校心理健康教育课堂教学评比活动，现将有关事项安排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  <w:t>一、活动时间：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5月10日8:00-16:00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  <w:t>二、比赛地点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default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遂昌中学公园路校区(遂昌县妙高街道公园路76号)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  <w:t>三、比赛主题（要求原创）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从以下主题选择：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1.如何帮助学生发展积极的自我概念；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2.如何帮助学生发展积极情绪；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3.如何帮助学生发展积极的同伴关系；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4.如何帮助学生改善亲子关系；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5.如何帮助学生提高学习心理品质。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  <w:t>四、比赛内容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比赛内容包括理论考试、心理辅导活动课现场教学和个案辅导现场模拟，三项成绩占比分别为 20%、40%和 40%。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  <w:t>五、评奖原则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1.评奖名额：按照参加人数的30%、40%、30%的比例设置一、二、三等奖。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val="en-US" w:eastAsia="zh-CN"/>
        </w:rPr>
        <w:t>六、其他事项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请各参赛人员安排好工作，积极准备，按时参加。参赛人员名单见附件1。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希相关学校提前安排好专兼职心理教师的工作，确保相关教师按时参加活动，名单见附件2。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车旅费回原单位报销，来回注意安全。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联系人：徐老师，电话：13867086810。</w:t>
      </w:r>
    </w:p>
    <w:tbl>
      <w:tblPr>
        <w:tblStyle w:val="10"/>
        <w:tblpPr w:leftFromText="180" w:rightFromText="180" w:vertAnchor="text" w:horzAnchor="page" w:tblpXSpec="center" w:tblpY="346"/>
        <w:tblOverlap w:val="never"/>
        <w:tblW w:w="965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2011"/>
        <w:gridCol w:w="2281"/>
        <w:gridCol w:w="2118"/>
        <w:gridCol w:w="17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650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position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2024</w:t>
            </w:r>
            <w:r>
              <w:rPr>
                <w:rFonts w:hint="eastAsia" w:ascii="黑体" w:hAnsi="黑体" w:eastAsia="黑体" w:cs="黑体"/>
                <w:spacing w:val="-58"/>
                <w:position w:val="19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position w:val="1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hint="eastAsia" w:ascii="黑体" w:hAnsi="黑体" w:eastAsia="黑体" w:cs="黑体"/>
                <w:position w:val="19"/>
                <w:sz w:val="28"/>
                <w:szCs w:val="28"/>
                <w:lang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遂昌县高中心理健康教育课堂教学评比活动日程安排表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523" w:type="dxa"/>
            <w:shd w:val="clear" w:color="auto" w:fill="D7D7D7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8"/>
                <w:szCs w:val="2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2011" w:type="dxa"/>
            <w:shd w:val="clear" w:color="auto" w:fill="D7D7D7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5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8"/>
                <w:szCs w:val="2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2281" w:type="dxa"/>
            <w:shd w:val="clear" w:color="auto" w:fill="D7D7D7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6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8"/>
                <w:szCs w:val="2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活动内容</w:t>
            </w:r>
          </w:p>
        </w:tc>
        <w:tc>
          <w:tcPr>
            <w:tcW w:w="2118" w:type="dxa"/>
            <w:shd w:val="clear" w:color="auto" w:fill="D7D7D7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6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8"/>
                <w:szCs w:val="2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执行人</w:t>
            </w:r>
          </w:p>
        </w:tc>
        <w:tc>
          <w:tcPr>
            <w:tcW w:w="1717" w:type="dxa"/>
            <w:shd w:val="clear" w:color="auto" w:fill="D7D7D7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296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1"/>
                <w:sz w:val="28"/>
                <w:szCs w:val="28"/>
                <w14:textOutline w14:w="401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活动地点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523" w:type="dxa"/>
            <w:vMerge w:val="restart"/>
            <w:tcBorders>
              <w:bottom w:val="single" w:color="000000" w:sz="2" w:space="0"/>
            </w:tcBorders>
            <w:shd w:val="clear" w:color="auto" w:fill="D7D7D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上 午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2" w:line="240" w:lineRule="auto"/>
              <w:ind w:left="439" w:right="235" w:hanging="20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4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8：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spacing w:val="-44"/>
                <w:sz w:val="28"/>
                <w:szCs w:val="28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前</w:t>
            </w:r>
          </w:p>
        </w:tc>
        <w:tc>
          <w:tcPr>
            <w:tcW w:w="2281" w:type="dxa"/>
            <w:tcBorders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5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</w:rPr>
              <w:t>报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</w:rPr>
              <w:t>到</w:t>
            </w:r>
          </w:p>
        </w:tc>
        <w:tc>
          <w:tcPr>
            <w:tcW w:w="2118" w:type="dxa"/>
            <w:tcBorders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95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eastAsia="zh-CN"/>
              </w:rPr>
              <w:t>谢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eastAsia="zh-CN"/>
              </w:rPr>
              <w:t>杰</w:t>
            </w:r>
          </w:p>
        </w:tc>
        <w:tc>
          <w:tcPr>
            <w:tcW w:w="1717" w:type="dxa"/>
            <w:vMerge w:val="restart"/>
            <w:tcBorders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107教室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75" w:line="240" w:lineRule="auto"/>
              <w:ind w:left="106" w:right="46" w:firstLine="3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152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3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8:20-9：00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2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  <w:t>现场教学</w:t>
            </w:r>
          </w:p>
        </w:tc>
        <w:tc>
          <w:tcPr>
            <w:tcW w:w="2118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2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  <w:t>抽签产生</w:t>
            </w:r>
          </w:p>
        </w:tc>
        <w:tc>
          <w:tcPr>
            <w:tcW w:w="171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2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4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9:25-10:05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4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  <w:t>现场教学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2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2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5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10：15-10：55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4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  <w:t>现场教学</w:t>
            </w: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2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2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5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val="en-US" w:eastAsia="zh-CN"/>
              </w:rPr>
              <w:t>05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-11：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34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  <w:t>现场教学</w:t>
            </w:r>
          </w:p>
        </w:tc>
        <w:tc>
          <w:tcPr>
            <w:tcW w:w="2118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2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</w:pPr>
          </w:p>
        </w:tc>
        <w:tc>
          <w:tcPr>
            <w:tcW w:w="1717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23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8"/>
                <w:szCs w:val="28"/>
                <w:lang w:val="en-US" w:eastAsia="zh-CN"/>
              </w:rPr>
              <w:t>45-12:30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午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</w:rPr>
              <w:t>餐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2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3"/>
                <w:sz w:val="28"/>
                <w:szCs w:val="28"/>
                <w:lang w:val="en-US" w:eastAsia="zh-CN"/>
              </w:rPr>
              <w:t>谢 杰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eastAsia="zh-CN"/>
              </w:rPr>
              <w:t>教工</w:t>
            </w: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</w:rPr>
              <w:t>餐厅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523" w:type="dxa"/>
            <w:vMerge w:val="restart"/>
            <w:tcBorders>
              <w:top w:val="single" w:color="000000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20" w:hanging="280" w:hangingChars="1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5月13日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320" w:hanging="280" w:hangingChars="100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下 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  <w:t>12:30-13:30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:lang w:val="en-US" w:eastAsia="zh-CN"/>
              </w:rPr>
              <w:t>学校心育工作分享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谢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杰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  <w:t>107教室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523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  <w:t>13:40-15:30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:lang w:eastAsia="zh-CN"/>
              </w:rPr>
              <w:t>个案辅导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  <w:t>参赛选手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  <w:t>107教室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523" w:type="dxa"/>
            <w:vMerge w:val="continue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  <w:t>15：30-16:00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:lang w:val="en-US" w:eastAsia="zh-CN"/>
              </w:rPr>
              <w:t>咨询点评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ind w:firstLine="560" w:firstLineChars="200"/>
              <w:jc w:val="both"/>
              <w:textAlignment w:val="auto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徐美萍</w:t>
            </w: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  <w:t>107教室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  <w:jc w:val="center"/>
        </w:trPr>
        <w:tc>
          <w:tcPr>
            <w:tcW w:w="1523" w:type="dxa"/>
            <w:vMerge w:val="continue"/>
            <w:tcBorders>
              <w:bottom w:val="single" w:color="000000" w:sz="2" w:space="0"/>
            </w:tcBorders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  <w:t>16:00</w:t>
            </w:r>
          </w:p>
        </w:tc>
        <w:tc>
          <w:tcPr>
            <w:tcW w:w="228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8" w:line="240" w:lineRule="auto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pacing w:val="-7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7"/>
                <w:sz w:val="28"/>
                <w:szCs w:val="28"/>
                <w:lang w:val="en-US" w:eastAsia="zh-CN"/>
              </w:rPr>
              <w:t>返程</w:t>
            </w:r>
          </w:p>
        </w:tc>
        <w:tc>
          <w:tcPr>
            <w:tcW w:w="211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ind w:firstLine="560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eastAsia="zh-CN"/>
              </w:rPr>
            </w:pPr>
          </w:p>
        </w:tc>
        <w:tc>
          <w:tcPr>
            <w:tcW w:w="171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77" w:line="240" w:lineRule="auto"/>
              <w:ind w:left="234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pacing w:val="-4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附件1：2024年遂昌县学校心理健康教育课堂教学评比参赛人员表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附件2：2024年遂昌县学校心理健康教育课堂教学评比参赛人员表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309" w:leftChars="147" w:right="692" w:firstLine="4726" w:firstLineChars="1688"/>
        <w:jc w:val="both"/>
        <w:textAlignment w:val="auto"/>
        <w:rPr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309" w:leftChars="147" w:right="692" w:firstLine="4726" w:firstLineChars="1688"/>
        <w:jc w:val="both"/>
        <w:textAlignment w:val="auto"/>
        <w:rPr>
          <w:rFonts w:hint="eastAsia" w:eastAsia="宋体"/>
          <w:sz w:val="28"/>
          <w:szCs w:val="28"/>
          <w:lang w:val="en-US" w:eastAsia="zh-CN"/>
        </w:rPr>
      </w:pPr>
      <w:r>
        <w:rPr>
          <w:sz w:val="28"/>
          <w:szCs w:val="28"/>
        </w:rPr>
        <w:t>遂昌县</w:t>
      </w:r>
      <w:r>
        <w:rPr>
          <w:rFonts w:hint="eastAsia"/>
          <w:sz w:val="28"/>
          <w:szCs w:val="28"/>
          <w:lang w:val="en-US" w:eastAsia="zh-CN"/>
        </w:rPr>
        <w:t>教育研究室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309" w:leftChars="147" w:right="692" w:firstLine="4726" w:firstLineChars="1688"/>
        <w:jc w:val="both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/>
        </w:rPr>
        <w:t>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pacing w:val="-54"/>
          <w:sz w:val="28"/>
          <w:szCs w:val="28"/>
        </w:rPr>
        <w:t>年</w:t>
      </w:r>
      <w:r>
        <w:rPr>
          <w:rFonts w:hint="eastAsia"/>
          <w:spacing w:val="-54"/>
          <w:sz w:val="28"/>
          <w:szCs w:val="28"/>
        </w:rPr>
        <w:t xml:space="preserve">  </w:t>
      </w:r>
      <w:r>
        <w:rPr>
          <w:spacing w:val="-54"/>
          <w:sz w:val="28"/>
          <w:szCs w:val="28"/>
        </w:rPr>
        <w:t xml:space="preserve">    </w:t>
      </w:r>
      <w:r>
        <w:rPr>
          <w:rFonts w:hint="eastAsia"/>
          <w:spacing w:val="-54"/>
          <w:sz w:val="28"/>
          <w:szCs w:val="28"/>
        </w:rPr>
        <w:t xml:space="preserve">  </w:t>
      </w:r>
      <w:r>
        <w:rPr>
          <w:spacing w:val="-54"/>
          <w:sz w:val="28"/>
          <w:szCs w:val="28"/>
        </w:rPr>
        <w:t xml:space="preserve">  </w:t>
      </w:r>
      <w:r>
        <w:rPr>
          <w:rFonts w:hint="eastAsia"/>
          <w:spacing w:val="-54"/>
          <w:sz w:val="28"/>
          <w:szCs w:val="28"/>
          <w:lang w:val="en-US" w:eastAsia="zh-CN"/>
        </w:rPr>
        <w:t>4</w:t>
      </w:r>
      <w:r>
        <w:rPr>
          <w:spacing w:val="-54"/>
          <w:sz w:val="28"/>
          <w:szCs w:val="28"/>
        </w:rPr>
        <w:t xml:space="preserve">月     </w:t>
      </w:r>
      <w:r>
        <w:rPr>
          <w:rFonts w:hint="eastAsia"/>
          <w:spacing w:val="-54"/>
          <w:sz w:val="28"/>
          <w:szCs w:val="28"/>
          <w:lang w:val="en-US" w:eastAsia="zh-CN"/>
        </w:rPr>
        <w:t>30日</w:t>
      </w:r>
      <w:r>
        <w:rPr>
          <w:rFonts w:ascii="仿宋" w:hAnsi="仿宋" w:eastAsia="仿宋"/>
          <w:bCs/>
          <w:sz w:val="28"/>
          <w:szCs w:val="28"/>
        </w:rPr>
        <w:t xml:space="preserve">   </w:t>
      </w: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27305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.15pt;height:0pt;width:444.6pt;z-index:251660288;mso-width-relative:page;mso-height-relative:page;" filled="f" stroked="t" coordsize="21600,21600" o:gfxdata="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/szmC0gAAAAUBAAAPAAAAAAAAAAEAIAAAACIAAABkcnMvZG93bnJldi54bWxQSwEC&#10;FAAUAAAACACHTuJAoGXF4f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遂昌县教育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研究室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日印发</w:t>
      </w:r>
    </w:p>
    <w:p>
      <w:pPr>
        <w:jc w:val="both"/>
        <w:rPr>
          <w:rFonts w:hint="eastAsia" w:ascii="仿宋" w:hAnsi="仿宋" w:eastAsia="仿宋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附件1：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36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2024年遂昌县学校心理健康教育课堂教学评比参赛人员表</w:t>
      </w:r>
    </w:p>
    <w:tbl>
      <w:tblPr>
        <w:tblStyle w:val="5"/>
        <w:tblpPr w:leftFromText="180" w:rightFromText="180" w:vertAnchor="text" w:horzAnchor="page" w:tblpXSpec="center" w:tblpY="366"/>
        <w:tblOverlap w:val="never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2927"/>
        <w:gridCol w:w="1665"/>
        <w:gridCol w:w="1575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持证情况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遂昌县职业中等专业学校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张婷婷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B证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13989351958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遂昌县职业中等专业学校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雷智斌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B证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18969595933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遂昌中学公园路校区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纪晓茜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B证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18969571735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2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遂昌中学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吴竞舸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C证</w:t>
            </w:r>
          </w:p>
        </w:tc>
        <w:tc>
          <w:tcPr>
            <w:tcW w:w="174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24"/>
                <w:szCs w:val="24"/>
                <w:vertAlign w:val="baseline"/>
                <w:lang w:eastAsia="zh-CN"/>
              </w:rPr>
              <w:t>18969590520</w:t>
            </w:r>
          </w:p>
        </w:tc>
      </w:tr>
    </w:tbl>
    <w:p/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pacing w:line="360" w:lineRule="auto"/>
        <w:jc w:val="both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240" w:lineRule="auto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2024年遂昌县学校心理健康教育课堂教学评比参赛人员表</w:t>
      </w:r>
    </w:p>
    <w:tbl>
      <w:tblPr>
        <w:tblStyle w:val="4"/>
        <w:tblpPr w:leftFromText="180" w:rightFromText="180" w:vertAnchor="text" w:horzAnchor="page" w:tblpX="1747" w:tblpY="885"/>
        <w:tblOverlap w:val="never"/>
        <w:tblW w:w="86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375"/>
        <w:gridCol w:w="4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遂昌县实验小学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黄华瑛13857096602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龚艳俊13884344635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遂昌县西畈乡中心小学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范丽鸯15268750767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遂昌县王村口镇中心小学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王雨萍17858198190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遂昌县大柘镇中心小学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陈思颖18358875393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遂昌县高坪乡中心小学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何华锋1867866120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遂昌县石练镇中心小学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赖诚晟13738188912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遂昌县梅溪小学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杨春红13735955072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遂昌县金岸小学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郑丽红13957065194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遂昌县三仁畲族乡中心小学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阙丽晶13735955530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遂昌县金竹镇中心小学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曾丽芳15869203254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遂昌县湖山乡中心小学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毛雅莉15269751253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遂昌县妙高小学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叶丽云13777696602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遂昌县新路湾镇中心小学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蓝月琴15168023521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遂昌县黄沙腰镇中心小学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吴雯文17858910892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遂昌县应村乡中心小学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傅情雨19557806182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遂昌县万向中心学校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楼方波15168031300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刘新梅13587176689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遂昌县后江民族小学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刘建强13567646351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包俊凌15268774592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陈炜瑤15869233989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遂昌县腾龙小学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谢玲燕15990443196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遂昌县育才小学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罗艳芳13857096065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遂昌县第三中学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王朋13758700829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遂昌育才中学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白燕宁18357857670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刘昊莹18143099281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遂昌县民族中学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程梦婷17755573574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遂昌中学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吴竞舸18969590520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3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应仙萍18057153976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遂昌育才高中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柳玲15024691881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遂昌县职业中等技术学校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文语晗18806782217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何胡姗15215786390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pgSz w:w="11906" w:h="16838"/>
      <w:pgMar w:top="1440" w:right="1406" w:bottom="1440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D47E32-CB64-4220-A2DA-2E997DF6FD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9B82FC70-9C95-4DBB-8F6B-E0F7F3F03436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2570B228-9495-43BD-9EFE-2004C4074A6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BAA798A-9351-4D83-B40C-9A5733A9EEFA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DE9159A0-03D3-4E03-9B13-2A9D6854F5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mYxMjg5MTU2ZmRhMGVkMGJjMTViZDYxNzA2MzcifQ=="/>
  </w:docVars>
  <w:rsids>
    <w:rsidRoot w:val="6E594FA2"/>
    <w:rsid w:val="03402FAB"/>
    <w:rsid w:val="06FD1B7F"/>
    <w:rsid w:val="09CA0B1C"/>
    <w:rsid w:val="0F7F494E"/>
    <w:rsid w:val="15832B70"/>
    <w:rsid w:val="1A945111"/>
    <w:rsid w:val="21872E17"/>
    <w:rsid w:val="25A1039D"/>
    <w:rsid w:val="31F16427"/>
    <w:rsid w:val="39177356"/>
    <w:rsid w:val="3C3214AA"/>
    <w:rsid w:val="49203D66"/>
    <w:rsid w:val="59A319C7"/>
    <w:rsid w:val="5BC8664D"/>
    <w:rsid w:val="5C2C3B80"/>
    <w:rsid w:val="5E816806"/>
    <w:rsid w:val="6E594FA2"/>
    <w:rsid w:val="78F11EE7"/>
    <w:rsid w:val="7B2B0A77"/>
    <w:rsid w:val="7C052077"/>
    <w:rsid w:val="7E0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09" w:right="112" w:hanging="20"/>
      <w:outlineLvl w:val="0"/>
    </w:pPr>
    <w:rPr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8">
    <w:name w:val="要点1"/>
    <w:basedOn w:val="9"/>
    <w:link w:val="1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">
    <w:name w:val="默认段落字体1"/>
    <w:link w:val="1"/>
    <w:qFormat/>
    <w:uiPriority w:val="0"/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黑体" w:hAnsi="黑体" w:eastAsia="黑体" w:cs="黑体"/>
      <w:sz w:val="22"/>
      <w:szCs w:val="22"/>
      <w:lang w:val="en-US" w:eastAsia="en-US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2024-04-14T06:14:00Z</dcterms:created>
  <dc:creator>唐跃宗</dc:creator>
  <cp:lastModifiedBy>HD</cp:lastModifiedBy>
  <dcterms:modified xsi:type="dcterms:W3CDTF">2024-04-30T08:53:05Z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193B1EC1F8064D3397DB0B71ABD2956E_13</vt:lpwstr>
  </property>
</Properties>
</file>