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75" w:lineRule="atLeast"/>
        <w:jc w:val="center"/>
        <w:rPr>
          <w:rFonts w:hint="eastAsia" w:ascii="宋体" w:hAnsi="宋体" w:eastAsia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遂昌县教育研究室文件</w:t>
      </w:r>
    </w:p>
    <w:p>
      <w:pPr>
        <w:pStyle w:val="7"/>
        <w:wordWrap w:val="0"/>
        <w:spacing w:line="360" w:lineRule="auto"/>
        <w:jc w:val="center"/>
        <w:rPr>
          <w:rFonts w:hint="eastAsia" w:ascii="宋体" w:hAnsi="宋体"/>
          <w:sz w:val="18"/>
          <w:szCs w:val="18"/>
        </w:rPr>
      </w:pPr>
    </w:p>
    <w:p>
      <w:pPr>
        <w:pStyle w:val="7"/>
        <w:wordWrap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遂教研【2024】第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号</w:t>
      </w:r>
    </w:p>
    <w:p>
      <w:pPr>
        <w:pStyle w:val="7"/>
        <w:wordWrap w:val="0"/>
        <w:spacing w:line="360" w:lineRule="auto"/>
        <w:jc w:val="center"/>
        <w:rPr>
          <w:rFonts w:hint="eastAsia" w:ascii="黑体" w:hAnsi="黑体" w:eastAsia="黑体" w:cs="Times New Roman"/>
          <w:b/>
          <w:color w:val="333333"/>
          <w:kern w:val="2"/>
          <w:sz w:val="30"/>
          <w:szCs w:val="30"/>
        </w:rPr>
      </w:pPr>
      <w:r>
        <w:rPr>
          <w:rFonts w:hint="eastAsia" w:ascii="宋体" w:hAnsi="宋体"/>
          <w:b/>
          <w:bCs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7.8pt;height:0pt;width:432pt;z-index:251659264;mso-width-relative:page;mso-height-relative:page;" filled="f" stroked="t" coordsize="21600,21600" o:gfxdata="UEsDBAoAAAAAAIdO4kAAAAAAAAAAAAAAAAAEAAAAZHJzL1BLAwQUAAAACACHTuJAS02RRNMAAAAI&#10;AQAADwAAAGRycy9kb3ducmV2LnhtbE1PTUsDMRC9C/0PYQrebLKFLcu62UILUtCTVfA63cTNYjJZ&#10;Nmm7+usd8aCn4X3w5r1mOwcvLnZKQyQNxUqBsNRFM1Cv4fXl4a4CkTKSQR/Javi0Cbbt4qbB2sQr&#10;PdvLMfeCQyjVqMHlPNZSps7ZgGkVR0usvccpYGY49dJMeOXw4OVaqY0MOBB/cDjavbPdx/EcNHz5&#10;N3Uoyt1edYcqz0+lI3zcaX27LNQ9iGzn/GeGn/pcHVrudIpnMkl4xhVPyXzLDQjWq2rNxOmXkG0j&#10;/w9ovwFQSwMEFAAAAAgAh07iQJlrJLcNAgAAEQQAAA4AAABkcnMvZTJvRG9jLnhtbK1TS44TMRDd&#10;I3EHy3vSyXxC1EpnFvQMGwQjDRyg4nZ3W/JPLiedXIILILGDFUv23IbhGJTdmQwMmyzIwim7ql/V&#10;e35eXu2MZlsZUDlb8dlkypm0wjXKdhX/8P7mxYIzjGAb0M7Kiu8l8qvV82fLwZfyzPVONzIwArFY&#10;Dr7ifYy+LAoUvTSAE+elpWTrgoFI29AVTYCB0I0uzqbTeTG40PjghESk03pM8gNiOAXQta0SsnZi&#10;Y6SNI2qQGiJRwl555Ks8bdtKEd+1LcrIdMWJacwrNaF4ndZitYSyC+B7JQ4jwCkjPOFkQFlqeoSq&#10;IQLbBPUPlFEiOHRtnAhnipFIVoRYzKZPtLnrwcvMhaRGfxQd/x+seLu9DUw15ATOLBi68PtP339+&#10;/PLrx2da7799ZbMk0uCxpNo7fxsOO6QwMd61waR/4sJ2Wdj9UVi5i0zQ4eXFYn4xJc3FQ654/NAH&#10;jK+lMywFFdfKJs5QwvYNRmpGpQ8l6di6G6V1vjdt2VDx+fllQgbyYkseoNB44oO24wx0RyYXMWRE&#10;dFo16euEg6Fbv9KBbYGscV2/rM8zUer2V1lqXQP2Y11OjaYxKtI70MpUfDFNv/G4l9Bc24bFvSct&#10;LT0hnoY0suFMSxomRXn6CEqfUkkTaUsypCsYRU/R2jV7urmND6rrSbZx+JQhp2TRDq5OVvxzn5Ee&#10;X/L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tNkUTTAAAACAEAAA8AAAAAAAAAAQAgAAAAIgAA&#10;AGRycy9kb3ducmV2LnhtbFBLAQIUABQAAAAIAIdO4kCZayS3DQIAABEEAAAOAAAAAAAAAAEAIAAA&#10;ACIBAABkcnMvZTJvRG9jLnhtbFBLBQYAAAAABgAGAFkBAACh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center"/>
        <w:rPr>
          <w:rFonts w:ascii="黑体" w:hAnsi="黑体" w:eastAsia="黑体" w:cs="Times New Roman"/>
          <w:b/>
          <w:color w:val="333333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b/>
          <w:color w:val="333333"/>
          <w:kern w:val="2"/>
          <w:sz w:val="30"/>
          <w:szCs w:val="30"/>
        </w:rPr>
        <w:t>关于</w:t>
      </w:r>
      <w:r>
        <w:rPr>
          <w:rFonts w:hint="eastAsia" w:ascii="黑体" w:hAnsi="黑体" w:eastAsia="黑体" w:cs="Times New Roman"/>
          <w:b/>
          <w:color w:val="333333"/>
          <w:kern w:val="2"/>
          <w:sz w:val="30"/>
          <w:szCs w:val="30"/>
          <w:lang w:val="en-US" w:eastAsia="zh-CN"/>
        </w:rPr>
        <w:t>开展“新艺术课程标准下中小学音乐教师歌唱活动设计能力提升”培训</w:t>
      </w:r>
      <w:r>
        <w:rPr>
          <w:rFonts w:hint="eastAsia" w:ascii="黑体" w:hAnsi="黑体" w:eastAsia="黑体" w:cs="Times New Roman"/>
          <w:b/>
          <w:color w:val="333333"/>
          <w:kern w:val="2"/>
          <w:sz w:val="30"/>
          <w:szCs w:val="30"/>
        </w:rPr>
        <w:t>暨</w:t>
      </w:r>
      <w:r>
        <w:rPr>
          <w:rFonts w:hint="eastAsia" w:ascii="黑体" w:hAnsi="黑体" w:eastAsia="黑体"/>
          <w:b/>
          <w:color w:val="333333"/>
          <w:sz w:val="30"/>
          <w:szCs w:val="30"/>
        </w:rPr>
        <w:t>遂昌县</w:t>
      </w:r>
      <w:r>
        <w:rPr>
          <w:rFonts w:hint="eastAsia" w:ascii="黑体" w:hAnsi="黑体" w:eastAsia="黑体"/>
          <w:b/>
          <w:color w:val="333333"/>
          <w:sz w:val="30"/>
          <w:szCs w:val="30"/>
          <w:lang w:eastAsia="zh-CN"/>
        </w:rPr>
        <w:t>中小学音乐教师</w:t>
      </w:r>
      <w:r>
        <w:rPr>
          <w:rFonts w:hint="eastAsia" w:ascii="黑体" w:hAnsi="黑体" w:eastAsia="黑体"/>
          <w:b/>
          <w:color w:val="333333"/>
          <w:sz w:val="30"/>
          <w:szCs w:val="30"/>
        </w:rPr>
        <w:t>集中研修</w:t>
      </w:r>
      <w:r>
        <w:rPr>
          <w:rFonts w:hint="eastAsia" w:ascii="黑体" w:hAnsi="黑体" w:eastAsia="黑体" w:cs="Times New Roman"/>
          <w:b/>
          <w:color w:val="333333"/>
          <w:kern w:val="2"/>
          <w:sz w:val="30"/>
          <w:szCs w:val="30"/>
        </w:rPr>
        <w:t>活动的通知</w:t>
      </w:r>
    </w:p>
    <w:p>
      <w:pPr>
        <w:widowControl/>
        <w:jc w:val="left"/>
        <w:rPr>
          <w:rFonts w:hint="eastAsia" w:ascii="宋体" w:hAnsi="宋体"/>
          <w:b/>
          <w:color w:val="333333"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全县各</w:t>
      </w:r>
      <w:r>
        <w:rPr>
          <w:rFonts w:hint="eastAsia" w:ascii="宋体" w:hAnsi="宋体"/>
          <w:b/>
          <w:color w:val="333333"/>
          <w:sz w:val="28"/>
          <w:szCs w:val="28"/>
          <w:lang w:eastAsia="zh-CN"/>
        </w:rPr>
        <w:t>中、</w:t>
      </w:r>
      <w:r>
        <w:rPr>
          <w:rFonts w:hint="eastAsia" w:ascii="宋体" w:hAnsi="宋体"/>
          <w:b/>
          <w:color w:val="333333"/>
          <w:sz w:val="28"/>
          <w:szCs w:val="28"/>
        </w:rPr>
        <w:t>小学：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  <w:lang w:val="en-US"/>
        </w:rPr>
      </w:pPr>
      <w:r>
        <w:rPr>
          <w:rFonts w:hint="eastAsia" w:cs="仿宋" w:asciiTheme="minorEastAsia" w:hAnsiTheme="minorEastAsia"/>
          <w:sz w:val="28"/>
          <w:szCs w:val="28"/>
          <w:lang w:eastAsia="zh-CN"/>
        </w:rPr>
        <w:t>为进一步落实《义务教育艺术课程标准（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2022年版</w:t>
      </w:r>
      <w:r>
        <w:rPr>
          <w:rFonts w:hint="eastAsia" w:cs="仿宋" w:asciiTheme="minorEastAsia" w:hAnsiTheme="minorEastAsia"/>
          <w:sz w:val="28"/>
          <w:szCs w:val="28"/>
          <w:lang w:eastAsia="zh-CN"/>
        </w:rPr>
        <w:t>）》的精神和要求，促进中小学音乐教师深入理解新课程标准的深刻要旨和精神内涵，聚焦核心素养的培育，探索在新课标导向下的音乐课堂教学转型升级教学方法的创新，提高音乐课堂的实效性。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/>
        </w:rPr>
        <w:t>根据遂昌县</w:t>
      </w:r>
      <w:r>
        <w:rPr>
          <w:rFonts w:hint="eastAsia"/>
          <w:color w:val="000000"/>
          <w:sz w:val="28"/>
          <w:szCs w:val="28"/>
          <w:lang w:val="en-US" w:eastAsia="zh-CN"/>
        </w:rPr>
        <w:t>中</w:t>
      </w:r>
      <w:r>
        <w:rPr>
          <w:rFonts w:hint="eastAsia"/>
          <w:color w:val="000000"/>
          <w:sz w:val="28"/>
          <w:szCs w:val="28"/>
          <w:lang w:val="en-US"/>
        </w:rPr>
        <w:t>小学</w:t>
      </w:r>
      <w:r>
        <w:rPr>
          <w:rFonts w:hint="eastAsia"/>
          <w:color w:val="000000"/>
          <w:sz w:val="28"/>
          <w:szCs w:val="28"/>
          <w:lang w:val="en-US" w:eastAsia="zh-CN"/>
        </w:rPr>
        <w:t>音乐教师</w:t>
      </w:r>
      <w:r>
        <w:rPr>
          <w:rFonts w:hint="eastAsia"/>
          <w:color w:val="000000"/>
          <w:sz w:val="28"/>
          <w:szCs w:val="28"/>
          <w:lang w:val="en-US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  <w:lang w:val="en-US"/>
        </w:rPr>
        <w:t>年研修计划安排，</w:t>
      </w:r>
      <w:r>
        <w:rPr>
          <w:rFonts w:hint="eastAsia"/>
          <w:color w:val="000000"/>
          <w:sz w:val="28"/>
          <w:szCs w:val="28"/>
          <w:lang w:val="en-US" w:eastAsia="zh-CN"/>
        </w:rPr>
        <w:t>拟</w:t>
      </w:r>
      <w:r>
        <w:rPr>
          <w:rFonts w:hint="eastAsia"/>
          <w:color w:val="000000"/>
          <w:sz w:val="28"/>
          <w:szCs w:val="28"/>
          <w:lang w:val="en-US"/>
        </w:rPr>
        <w:t>举行</w:t>
      </w:r>
      <w:r>
        <w:rPr>
          <w:rFonts w:hint="eastAsia"/>
          <w:color w:val="000000"/>
          <w:sz w:val="28"/>
          <w:szCs w:val="28"/>
          <w:lang w:val="en-US" w:eastAsia="zh-CN"/>
        </w:rPr>
        <w:t>“新艺术课程标准下中小学音乐教师歌唱活动设计能力提升”培训</w:t>
      </w:r>
      <w:r>
        <w:rPr>
          <w:rFonts w:hint="eastAsia"/>
          <w:color w:val="000000"/>
          <w:sz w:val="28"/>
          <w:szCs w:val="28"/>
          <w:lang w:val="en-US"/>
        </w:rPr>
        <w:t>暨遂昌县</w:t>
      </w:r>
      <w:r>
        <w:rPr>
          <w:rFonts w:hint="eastAsia"/>
          <w:color w:val="000000"/>
          <w:sz w:val="28"/>
          <w:szCs w:val="28"/>
          <w:lang w:val="en-US" w:eastAsia="zh-CN"/>
        </w:rPr>
        <w:t>中小学音乐教师</w:t>
      </w:r>
      <w:r>
        <w:rPr>
          <w:rFonts w:hint="eastAsia"/>
          <w:color w:val="000000"/>
          <w:sz w:val="28"/>
          <w:szCs w:val="28"/>
          <w:lang w:val="en-US"/>
        </w:rPr>
        <w:t>集中研修活动</w:t>
      </w:r>
      <w:r>
        <w:rPr>
          <w:rFonts w:hint="eastAsia"/>
          <w:color w:val="000000"/>
          <w:sz w:val="28"/>
          <w:szCs w:val="28"/>
          <w:lang w:val="en-US" w:eastAsia="zh-CN"/>
        </w:rPr>
        <w:t>。</w:t>
      </w:r>
      <w:r>
        <w:rPr>
          <w:rFonts w:hint="eastAsia"/>
          <w:color w:val="333333"/>
          <w:sz w:val="28"/>
          <w:szCs w:val="28"/>
        </w:rPr>
        <w:t>现将有关事项通知如下：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一、研修时间：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日－</w:t>
      </w:r>
      <w:r>
        <w:rPr>
          <w:rFonts w:hint="eastAsia"/>
          <w:color w:val="000000"/>
          <w:sz w:val="28"/>
          <w:szCs w:val="28"/>
          <w:lang w:val="en-US" w:eastAsia="zh-CN"/>
        </w:rPr>
        <w:t>13</w:t>
      </w:r>
      <w:r>
        <w:rPr>
          <w:rFonts w:hint="eastAsia"/>
          <w:color w:val="000000"/>
          <w:sz w:val="28"/>
          <w:szCs w:val="28"/>
        </w:rPr>
        <w:t>日。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二、研修地点：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丽水学院松阳校区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三、研修主题：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新艺术课程标准下中小学音乐教师歌唱活动设计能力提升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研修活动</w:t>
      </w:r>
      <w:r>
        <w:rPr>
          <w:rFonts w:hint="eastAsia"/>
          <w:b/>
          <w:color w:val="000000"/>
          <w:sz w:val="28"/>
          <w:szCs w:val="28"/>
          <w:lang w:eastAsia="zh-CN"/>
        </w:rPr>
        <w:t>主要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安排</w:t>
      </w:r>
      <w:r>
        <w:rPr>
          <w:rFonts w:hint="eastAsia"/>
          <w:b/>
          <w:color w:val="000000"/>
          <w:sz w:val="28"/>
          <w:szCs w:val="28"/>
        </w:rPr>
        <w:t>：</w:t>
      </w:r>
    </w:p>
    <w:tbl>
      <w:tblPr>
        <w:tblStyle w:val="4"/>
        <w:tblpPr w:leftFromText="180" w:rightFromText="180" w:vertAnchor="text" w:horzAnchor="page" w:tblpX="1753" w:tblpY="334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70"/>
        <w:gridCol w:w="2420"/>
        <w:gridCol w:w="1464"/>
        <w:gridCol w:w="12"/>
        <w:gridCol w:w="1652"/>
        <w:gridCol w:w="12"/>
        <w:gridCol w:w="223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专题名称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地点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主讲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开班仪式、破冰行动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丽水学院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松阳校区3-102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潘银燕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罗苏红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体验式歌唱教学的有效策略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丽水学院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松阳校区3-102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徐慧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罗苏红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中小学音乐教材歌曲即兴伴奏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丽水学院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松阳校区3-102</w:t>
            </w:r>
          </w:p>
        </w:tc>
        <w:tc>
          <w:tcPr>
            <w:tcW w:w="16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聂建华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程笑丽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音乐教师歌唱发声训练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丽水学院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松阳校区3-102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吴伟松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程笑丽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课例展示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7年级歌唱教学</w:t>
            </w:r>
            <w:r>
              <w:rPr>
                <w:rFonts w:hint="eastAsia" w:ascii="宋体" w:hAnsi="宋体" w:cs="宋体"/>
                <w:bCs/>
                <w:sz w:val="24"/>
              </w:rPr>
              <w:t>《小调集萃》</w:t>
            </w:r>
          </w:p>
          <w:p>
            <w:pPr>
              <w:jc w:val="lef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经验交流、评课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松阳县第五中学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朱烨</w:t>
            </w:r>
            <w:r>
              <w:rPr>
                <w:rFonts w:hint="eastAsia" w:ascii="宋体" w:hAnsi="宋体" w:cs="宋体"/>
                <w:bCs/>
                <w:sz w:val="24"/>
              </w:rPr>
              <w:t>13905787467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徐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守正 ·出新：中小学音乐歌唱教学探索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松阳县第五中学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朱烨15157887955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徐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  <w:t>科达伊教学法的本土化歌唱教学实践探索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丽水学院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松阳校区3-102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柳松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玲13506824522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罗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课例分享、点评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小学四年级歌唱课《杨柳青》  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《我是少年阿凡提》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松阳县实验小学城南校区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姚丽雅 18957123101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罗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讲座：</w:t>
            </w:r>
            <w:r>
              <w:rPr>
                <w:rFonts w:hint="eastAsia" w:ascii="宋体" w:hAnsi="宋体" w:cs="宋体"/>
                <w:bCs/>
                <w:sz w:val="24"/>
              </w:rPr>
              <w:t>素养指向的音乐新常态课堂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丽水学院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松阳校区3-102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姚丽雅 18957123101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罗苏红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941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学员学习分享、</w:t>
            </w:r>
            <w:r>
              <w:rPr>
                <w:rFonts w:hint="eastAsia" w:ascii="宋体" w:hAnsi="宋体" w:cs="宋体"/>
                <w:bCs/>
                <w:sz w:val="24"/>
              </w:rPr>
              <w:t>返程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松阳天元名都大酒店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罗苏红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罗苏红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五、参加人员：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 w:eastAsia="宋体"/>
          <w:color w:val="333333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遂昌县</w:t>
      </w:r>
      <w:r>
        <w:rPr>
          <w:rFonts w:hint="eastAsia"/>
          <w:color w:val="000000"/>
          <w:sz w:val="28"/>
          <w:szCs w:val="28"/>
          <w:lang w:val="en-US" w:eastAsia="zh-CN"/>
        </w:rPr>
        <w:t>各中小学校音乐教研组长、部分骨干教师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六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、其它事项：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参训学员提前在平台上报名，与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会教师研训期间统一安排就餐，住宿费、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培训费、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交通费回原单位报销，注意往返途中安全。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请相关学校全力支持本校学员老师参加研修活动，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参训对象没有特殊情况不得请假。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3.全体学员：自备笔记本电脑，提前作好研修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项目汇报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准备，提高研修质量与效率。</w:t>
      </w:r>
    </w:p>
    <w:p>
      <w:pPr>
        <w:spacing w:line="520" w:lineRule="exact"/>
        <w:ind w:firstLine="4099" w:firstLineChars="146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20" w:lineRule="exact"/>
        <w:ind w:firstLine="4099" w:firstLineChars="1464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color w:val="333333"/>
          <w:sz w:val="28"/>
          <w:szCs w:val="28"/>
        </w:rPr>
        <w:t>                                            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8"/>
          <w:szCs w:val="28"/>
        </w:rPr>
        <w:t>遂昌县教育研究室</w:t>
      </w:r>
    </w:p>
    <w:p>
      <w:pPr>
        <w:tabs>
          <w:tab w:val="left" w:pos="7560"/>
        </w:tabs>
        <w:spacing w:line="560" w:lineRule="exact"/>
        <w:ind w:firstLine="3995" w:firstLineChars="142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二〇二</w:t>
      </w: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二十二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tabs>
          <w:tab w:val="left" w:pos="7560"/>
        </w:tabs>
        <w:spacing w:line="560" w:lineRule="exact"/>
        <w:rPr>
          <w:rFonts w:hint="eastAsia" w:ascii="宋体" w:hAnsi="宋体"/>
          <w:sz w:val="28"/>
          <w:szCs w:val="28"/>
        </w:rPr>
      </w:pPr>
    </w:p>
    <w:p>
      <w:pPr>
        <w:tabs>
          <w:tab w:val="left" w:pos="7560"/>
        </w:tabs>
        <w:spacing w:line="560" w:lineRule="exact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（此件公开发布）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kM6P69AEAAOQDAAAOAAAAZHJzL2Uyb0RvYy54bWytU82O0zAQviPx&#10;DpbvNG20rSBqugfKckGw0sIDTG0nseQ/edymfQleAIkbnDhy521YHoNx0u2yu5ceyMEZe8bfzPfN&#10;eHm5t4btVETtXc1nkylnygkvtWtr/unj1YuXnGECJ8F4p2p+UMgvV8+fLftQqdJ33kgVGYE4rPpQ&#10;8y6lUBUFik5ZwIkPypGz8dFCom1sCxmhJ3RrinI6XRS9jzJELxQina5HJz8ixnMAfdNoodZebK1y&#10;aUSNykAiStjpgHw1VNs0SqQPTYMqMVNzYpqGlZKQvclrsVpC1UYInRbHEuCcEh5xsqAdJT1BrSEB&#10;20b9BMpqET36Jk2Et8VIZFCEWMymj7S56SCogQtJjeEkOv4/WPF+dx2ZljUvOXNgqeG3X37+/vzt&#10;z6+vtN7++M7KLFIfsKLYm3AdjzskMzPeN9HmP3Fh+0HYw0lYtU9M0OF8cbG4KElzcecr7i+GiOmt&#10;8pZlo+ZGu8wZKti9w0TJKPQuJB8bx/qav5qXc4IDGsCGGk+mDUQCXTvcRW+0vNLG5BsY281rE9kO&#10;8hAMX6ZEuA/CcpI1YDfGDa5xPDoF8o2TLB0CyePoVfBcglWSM6PoEWWLAKFKoM05kZTaOKogqzrq&#10;mK2NlwdqxjZE3XakxGyoMnuo+UO9x0HN0/XvfkC6f5y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sBtpXRAAAAAgEAAA8AAAAAAAAAAQAgAAAAIgAAAGRycy9kb3ducmV2LnhtbFBLAQIUABQAAAAI&#10;AIdO4kCkM6P69AEAAOQDAAAOAAAAAAAAAAEAIAAAACA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遂昌县教育研究室                2024年3月2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日印发</w:t>
      </w:r>
    </w:p>
    <w:p>
      <w:pPr>
        <w:tabs>
          <w:tab w:val="left" w:pos="7560"/>
        </w:tabs>
        <w:spacing w:line="560" w:lineRule="exact"/>
        <w:rPr>
          <w:rFonts w:hint="eastAsia" w:ascii="宋体" w:hAnsi="宋体"/>
          <w:sz w:val="28"/>
          <w:szCs w:val="28"/>
        </w:rPr>
      </w:pPr>
    </w:p>
    <w:p>
      <w:pPr>
        <w:rPr>
          <w:color w:val="FF0000"/>
          <w:sz w:val="24"/>
        </w:rPr>
      </w:pP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B115C"/>
    <w:multiLevelType w:val="singleLevel"/>
    <w:tmpl w:val="93EB11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9545F"/>
    <w:rsid w:val="411103D1"/>
    <w:rsid w:val="48A00715"/>
    <w:rsid w:val="53597EA2"/>
    <w:rsid w:val="55BE4470"/>
    <w:rsid w:val="5FB17006"/>
    <w:rsid w:val="648D2332"/>
    <w:rsid w:val="675832B2"/>
    <w:rsid w:val="68C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2024-03-22T02:16:00Z</dcterms:created>
  <dc:creator>Administrator</dc:creator>
  <cp:lastModifiedBy>HD</cp:lastModifiedBy>
  <dcterms:modified xsi:type="dcterms:W3CDTF">2024-03-22T06:24:39Z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