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ascii="宋体" w:hAnsi="宋体" w:eastAsia="黑体" w:cs="宋体"/>
          <w:color w:val="333333"/>
          <w:kern w:val="0"/>
          <w:sz w:val="14"/>
          <w:szCs w:val="14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县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教育研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eastAsia="zh-CN"/>
        </w:rPr>
        <w:t>究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室文件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</w:t>
      </w:r>
      <w:r>
        <w:rPr>
          <w:rFonts w:hint="eastAsia" w:ascii="宋体" w:hAnsi="宋体"/>
          <w:color w:val="000000"/>
          <w:kern w:val="0"/>
          <w:sz w:val="27"/>
          <w:szCs w:val="27"/>
          <w:lang w:val="en-US" w:eastAsia="zh-CN"/>
        </w:rPr>
        <w:t>4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11</w:t>
      </w:r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w:pict>
          <v:line id="直接连接符 2" o:spid="_x0000_s1029" o:spt="20" style="position:absolute;left:0pt;margin-left:18.4pt;margin-top:13.35pt;height:0pt;width:432pt;z-index:251661312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aAx2zWAAAACAEAAA8AAAAAAAAAAQAgAAAAIgAAAGRycy9kb3ducmV2LnhtbFBLAQIUABQAAAAI&#10;AIdO4kDHk2/x7wEAANkDAAAOAAAAAAAAAAEAIAAAACUBAABkcnMvZTJvRG9jLnhtbFBLBQYAAAAA&#10;BgAGAFkBAACGBQAAAAA=&#10;">
            <v:path arrowok="t"/>
            <v:fill on="f" focussize="0,0"/>
            <v:stroke weight="1.5pt" color="#FF0000" joinstyle="round"/>
            <v:imagedata o:title=""/>
            <o:lock v:ext="edit" aspectratio="f"/>
          </v:line>
        </w:pict>
      </w:r>
    </w:p>
    <w:p>
      <w:pPr>
        <w:ind w:firstLine="1084" w:firstLineChars="30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关于开展全县学前教育工作会议的通知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全县各幼儿园：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为认真贯彻《3—6岁儿童学习与发展指南》</w:t>
      </w:r>
      <w:r>
        <w:rPr>
          <w:rFonts w:hint="eastAsia" w:ascii="宋体" w:hAnsi="宋体" w:eastAsia="宋体"/>
          <w:sz w:val="28"/>
          <w:szCs w:val="28"/>
          <w:lang w:eastAsia="zh-CN"/>
        </w:rPr>
        <w:t>、《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幼儿园保育教育质量评估指南</w:t>
      </w:r>
      <w:r>
        <w:rPr>
          <w:rFonts w:hint="eastAsia" w:ascii="宋体" w:hAnsi="宋体" w:eastAsia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/>
          <w:sz w:val="28"/>
          <w:szCs w:val="28"/>
        </w:rPr>
        <w:t>和《浙江省全面推进幼儿园课程改革》精神，加强常规管理，有效落实各项工作，进一步提高各级各类幼儿园的保教质量，经研究，决定开展我县学前教育工作会议的活动，现将有关通知如下：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一：活动时间：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/>
          <w:sz w:val="28"/>
          <w:szCs w:val="28"/>
        </w:rPr>
        <w:t>日，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8：40</w:t>
      </w:r>
      <w:r>
        <w:rPr>
          <w:rFonts w:hint="eastAsia" w:ascii="宋体" w:hAnsi="宋体" w:eastAsia="宋体"/>
          <w:sz w:val="28"/>
          <w:szCs w:val="28"/>
        </w:rPr>
        <w:t>前签到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半天）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二：活动地点</w:t>
      </w:r>
      <w:r>
        <w:rPr>
          <w:rFonts w:ascii="宋体" w:hAnsi="宋体" w:eastAsia="宋体"/>
          <w:b/>
          <w:bCs/>
          <w:sz w:val="28"/>
          <w:szCs w:val="28"/>
        </w:rPr>
        <w:t>: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遂昌县教师发展中心四楼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三：参加对象：</w:t>
      </w:r>
      <w:r>
        <w:rPr>
          <w:rFonts w:hint="eastAsia" w:ascii="宋体" w:hAnsi="宋体" w:eastAsia="宋体"/>
          <w:sz w:val="28"/>
          <w:szCs w:val="28"/>
        </w:rPr>
        <w:t>全县各幼儿园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园长（业务园长）、</w:t>
      </w:r>
      <w:r>
        <w:rPr>
          <w:rFonts w:hint="eastAsia" w:ascii="宋体" w:hAnsi="宋体" w:eastAsia="宋体"/>
          <w:sz w:val="28"/>
          <w:szCs w:val="28"/>
        </w:rPr>
        <w:t>教研负责人</w:t>
      </w:r>
      <w:r>
        <w:rPr>
          <w:rFonts w:hint="eastAsia" w:ascii="宋体" w:hAnsi="宋体" w:eastAsia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片区负责人、专业指导员、教研带头人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四：活动安排：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工作安排：</w:t>
      </w:r>
      <w:r>
        <w:rPr>
          <w:rFonts w:hint="eastAsia" w:ascii="宋体" w:hAnsi="宋体" w:eastAsia="宋体"/>
          <w:sz w:val="28"/>
          <w:szCs w:val="28"/>
        </w:rPr>
        <w:t>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年学前教育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教研重点工作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研讨内容：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片区</w:t>
      </w:r>
      <w:r>
        <w:rPr>
          <w:rFonts w:hint="eastAsia" w:ascii="宋体" w:hAnsi="宋体" w:eastAsia="宋体"/>
          <w:sz w:val="28"/>
          <w:szCs w:val="28"/>
        </w:rPr>
        <w:t>工作开展的重点</w:t>
      </w:r>
      <w:r>
        <w:rPr>
          <w:rFonts w:hint="eastAsia" w:ascii="宋体" w:hAnsi="宋体" w:eastAsia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普及普惠完善、优化重点工作。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宋体" w:hAnsi="宋体" w:eastAsia="宋体"/>
          <w:sz w:val="28"/>
          <w:szCs w:val="28"/>
          <w:lang w:val="en-US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3.观摩研讨：三仁幼儿园环境创设、大区域活动、劳动课程活动。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五：有关事项：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请有关与会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/>
          <w:sz w:val="28"/>
          <w:szCs w:val="28"/>
        </w:rPr>
        <w:t>，安排好工作参会。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Chars="0"/>
        <w:textAlignment w:val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请与会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人员</w:t>
      </w:r>
      <w:r>
        <w:rPr>
          <w:rFonts w:hint="eastAsia" w:ascii="宋体" w:hAnsi="宋体" w:eastAsia="宋体"/>
          <w:sz w:val="28"/>
          <w:szCs w:val="28"/>
        </w:rPr>
        <w:t>来回途中注意交通安全，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差旅</w:t>
      </w:r>
      <w:r>
        <w:rPr>
          <w:rFonts w:hint="eastAsia" w:ascii="宋体" w:hAnsi="宋体" w:eastAsia="宋体"/>
          <w:sz w:val="28"/>
          <w:szCs w:val="28"/>
        </w:rPr>
        <w:t>费回原单位报销。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420" w:firstLine="4480" w:firstLineChars="1600"/>
        <w:jc w:val="center"/>
        <w:textAlignment w:val="auto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525" w:firstLine="4480" w:firstLineChars="16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三月四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snapToGrid w:val="0"/>
        <w:spacing w:line="560" w:lineRule="atLeast"/>
        <w:rPr>
          <w:rFonts w:ascii="宋体" w:hAnsi="宋体" w:eastAsia="宋体"/>
          <w:color w:val="FF0000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pict>
          <v:line id="_x0000_s1028" o:spid="_x0000_s1028" o:spt="20" style="position:absolute;left:0pt;margin-left:-1.5pt;margin-top:28.7pt;height:0pt;width:445.35pt;z-index:251660288;mso-width-relative:page;mso-height-relative:page;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IHQnb2AAAAAgBAAAP&#10;AAAAAAAAAAEAIAAAACIAAABkcnMvZG93bnJldi54bWxQSwECFAAUAAAACACHTuJAfN8Unt8BAACl&#10;AwAADgAAAAAAAAABACAAAAAnAQAAZHJzL2Uyb0RvYy54bWxQSwUGAAAAAAYABgBZAQAAeAUAAAAA&#10;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宋体" w:hAnsi="宋体" w:eastAsia="宋体"/>
          <w:sz w:val="28"/>
          <w:szCs w:val="28"/>
        </w:rPr>
        <w:pict>
          <v:line id="_x0000_s1027" o:spid="_x0000_s1027" o:spt="20" style="position:absolute;left:0pt;margin-left:0pt;margin-top:0pt;height:0pt;width:444.6pt;z-index:251659264;mso-width-relative:page;mso-height-relative:page;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LAbaV0QAAAAIBAAAPAAAAAAAA&#10;AAEAIAAAACIAAABkcnMvZG93bnJldi54bWxQSwECFAAUAAAACACHTuJAjFHif+ABAACkAwAADgAA&#10;AAAAAAABACAAAAAgAQAAZHJzL2Uyb0RvYy54bWxQSwUGAAAAAAYABgBZAQAAcg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 w:eastAsia="宋体"/>
          <w:color w:val="000000"/>
          <w:sz w:val="28"/>
          <w:szCs w:val="28"/>
        </w:rPr>
        <w:t>遂昌县教育研究室</w:t>
      </w:r>
      <w:r>
        <w:rPr>
          <w:rFonts w:ascii="宋体" w:hAnsi="宋体" w:eastAsia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 w:eastAsia="宋体"/>
          <w:color w:val="000000"/>
          <w:sz w:val="28"/>
          <w:szCs w:val="28"/>
        </w:rPr>
        <w:t xml:space="preserve">         </w:t>
      </w:r>
      <w:r>
        <w:rPr>
          <w:rFonts w:ascii="宋体" w:hAnsi="宋体" w:eastAsia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宋体" w:hAnsi="宋体" w:eastAsia="宋体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CD1A46"/>
    <w:multiLevelType w:val="singleLevel"/>
    <w:tmpl w:val="12CD1A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A49133D"/>
    <w:multiLevelType w:val="multilevel"/>
    <w:tmpl w:val="4A49133D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541EED"/>
    <w:rsid w:val="000531DE"/>
    <w:rsid w:val="00066192"/>
    <w:rsid w:val="00117E5C"/>
    <w:rsid w:val="0016378B"/>
    <w:rsid w:val="001A2350"/>
    <w:rsid w:val="001E66C8"/>
    <w:rsid w:val="002261F3"/>
    <w:rsid w:val="004A303D"/>
    <w:rsid w:val="00541EED"/>
    <w:rsid w:val="005756C8"/>
    <w:rsid w:val="00645189"/>
    <w:rsid w:val="006A7004"/>
    <w:rsid w:val="00711D30"/>
    <w:rsid w:val="00725DCB"/>
    <w:rsid w:val="00780CAE"/>
    <w:rsid w:val="00830287"/>
    <w:rsid w:val="00855D8F"/>
    <w:rsid w:val="00AA293A"/>
    <w:rsid w:val="00AB3C9E"/>
    <w:rsid w:val="00B01085"/>
    <w:rsid w:val="00B50614"/>
    <w:rsid w:val="00B857C1"/>
    <w:rsid w:val="00B87DAD"/>
    <w:rsid w:val="00B949C3"/>
    <w:rsid w:val="00BB7ACE"/>
    <w:rsid w:val="00C74110"/>
    <w:rsid w:val="00CC76D6"/>
    <w:rsid w:val="00CF40F6"/>
    <w:rsid w:val="00F063F2"/>
    <w:rsid w:val="086E3851"/>
    <w:rsid w:val="08C07E24"/>
    <w:rsid w:val="08CA47FF"/>
    <w:rsid w:val="08E332FE"/>
    <w:rsid w:val="0CBE3A95"/>
    <w:rsid w:val="12D95EF5"/>
    <w:rsid w:val="16870C07"/>
    <w:rsid w:val="195D6D33"/>
    <w:rsid w:val="1C881DD1"/>
    <w:rsid w:val="1EB635F7"/>
    <w:rsid w:val="22B3482A"/>
    <w:rsid w:val="24A501A2"/>
    <w:rsid w:val="25186BC6"/>
    <w:rsid w:val="263A491A"/>
    <w:rsid w:val="2B05199B"/>
    <w:rsid w:val="2E6115DE"/>
    <w:rsid w:val="370B290F"/>
    <w:rsid w:val="380F130B"/>
    <w:rsid w:val="400E0E9A"/>
    <w:rsid w:val="47F74026"/>
    <w:rsid w:val="610619ED"/>
    <w:rsid w:val="62FA10DE"/>
    <w:rsid w:val="6A15188C"/>
    <w:rsid w:val="727E0663"/>
    <w:rsid w:val="75736ACE"/>
    <w:rsid w:val="7A7B7B04"/>
    <w:rsid w:val="7F5463FC"/>
    <w:rsid w:val="7FDDB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日期 Char"/>
    <w:basedOn w:val="7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74</Words>
  <Characters>425</Characters>
  <Lines>3</Lines>
  <Paragraphs>1</Paragraphs>
  <TotalTime>63</TotalTime>
  <ScaleCrop>false</ScaleCrop>
  <LinksUpToDate>false</LinksUpToDate>
  <CharactersWithSpaces>498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2021-09-07T14:52:00Z</dcterms:created>
  <dc:creator>z15988087588@outlook.com</dc:creator>
  <cp:lastModifiedBy>HD</cp:lastModifiedBy>
  <dcterms:modified xsi:type="dcterms:W3CDTF">2024-03-04T06:26:08Z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57B6B8935C194D19A7A8ADFD93B33BEB_12</vt:lpwstr>
  </property>
</Properties>
</file>