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【2023】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106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Ax2zWAAAACAEAAA8AAAAAAAAAAQAgAAAAIgAAAGRycy9kb3ducmV2LnhtbFBLAQIUABQAAAAI&#10;AIdO4kDHk2/x7wEAANk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/>
        <w:snapToGrid w:val="0"/>
        <w:spacing w:beforeAutospacing="0" w:afterAutospacing="0"/>
        <w:jc w:val="center"/>
        <w:rPr>
          <w:rFonts w:ascii="黑体" w:hAnsi="宋体" w:eastAsia="黑体" w:cs="宋体"/>
          <w:b/>
          <w:bCs/>
          <w:color w:val="333333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</w:rPr>
        <w:t>关于召开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val="en-US" w:eastAsia="zh-CN"/>
        </w:rPr>
        <w:t>遂昌县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</w:rPr>
        <w:t>项目化学习交流研讨暨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val="en-US" w:eastAsia="zh-CN"/>
        </w:rPr>
        <w:t>2023年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</w:rPr>
        <w:t>小班化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  <w:lang w:val="en-US" w:eastAsia="zh-CN"/>
        </w:rPr>
        <w:t>教育</w:t>
      </w:r>
      <w:r>
        <w:rPr>
          <w:rFonts w:hint="eastAsia" w:ascii="黑体" w:hAnsi="宋体" w:eastAsia="黑体" w:cs="宋体"/>
          <w:b/>
          <w:bCs/>
          <w:color w:val="333333"/>
          <w:sz w:val="36"/>
          <w:szCs w:val="36"/>
        </w:rPr>
        <w:t>年会的通知</w: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11"/>
          <w:szCs w:val="1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全县各小学、市、县项目化试点校：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务院《关于深化教育教学改革全面提高义务教育质量的意见》精神和浙江省项目化学习工作要求，进一步推进区域中小学项目化学习实践，创新学校课程内容，改进学科教学方式，促进人才培养模式转型，根据县教育研究室工作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经研究决定，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月在云峰中心学校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</w:t>
      </w:r>
      <w:r>
        <w:rPr>
          <w:rFonts w:hint="eastAsia" w:ascii="仿宋" w:hAnsi="仿宋" w:eastAsia="仿宋" w:cs="仿宋"/>
          <w:sz w:val="32"/>
          <w:szCs w:val="32"/>
        </w:rPr>
        <w:t>遂昌县项目化学习交流研讨暨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小班化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年会。现将有关事项通知如下：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22"/>
        <w:rPr>
          <w:rFonts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  <w:t>一、活动主题</w:t>
      </w:r>
    </w:p>
    <w:p>
      <w:pPr>
        <w:pStyle w:val="10"/>
        <w:spacing w:line="360" w:lineRule="auto"/>
        <w:ind w:left="42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学校项目化学习的实践与分享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22"/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  <w:t>二、活动内容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val="en-US" w:eastAsia="zh-CN"/>
        </w:rPr>
        <w:t>1.学校项目化学习经验介绍：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22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）遂昌育才中学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22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）遂昌县实验小学教育集团实验校区</w:t>
      </w:r>
    </w:p>
    <w:p>
      <w:pPr>
        <w:pStyle w:val="10"/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.案例分享（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个）</w:t>
      </w:r>
    </w:p>
    <w:p>
      <w:pPr>
        <w:pStyle w:val="10"/>
        <w:spacing w:line="360" w:lineRule="auto"/>
        <w:ind w:left="420"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（1）遂昌云峰中心学校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钟柳昱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10"/>
        <w:spacing w:line="360" w:lineRule="auto"/>
        <w:ind w:left="420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（2）遂昌县民族中学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李春鸥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10"/>
        <w:spacing w:line="360" w:lineRule="auto"/>
        <w:ind w:left="42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）遂昌县三仁小学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施晓露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pStyle w:val="10"/>
        <w:spacing w:line="360" w:lineRule="auto"/>
        <w:ind w:left="420" w:firstLine="640" w:firstLineChars="20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）遂昌县育才小学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潘海标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</w:t>
      </w:r>
    </w:p>
    <w:p>
      <w:pPr>
        <w:pStyle w:val="10"/>
        <w:spacing w:line="360" w:lineRule="auto"/>
        <w:ind w:left="42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）遂昌县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金文婷</w:t>
      </w:r>
    </w:p>
    <w:p>
      <w:pPr>
        <w:pStyle w:val="10"/>
        <w:spacing w:line="360" w:lineRule="auto"/>
        <w:ind w:left="42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）遂昌县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湖山幼儿园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雷颖君</w:t>
      </w:r>
    </w:p>
    <w:p>
      <w:pPr>
        <w:pStyle w:val="10"/>
        <w:spacing w:line="360" w:lineRule="auto"/>
        <w:ind w:left="42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点评及</w:t>
      </w:r>
      <w:r>
        <w:rPr>
          <w:rFonts w:hint="eastAsia" w:ascii="仿宋" w:hAnsi="仿宋" w:eastAsia="仿宋" w:cs="仿宋"/>
          <w:sz w:val="32"/>
          <w:szCs w:val="32"/>
        </w:rPr>
        <w:t>讲座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0"/>
        <w:spacing w:line="360" w:lineRule="auto"/>
        <w:ind w:left="420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4.领导讲话</w:t>
      </w:r>
    </w:p>
    <w:p>
      <w:pPr>
        <w:pStyle w:val="10"/>
        <w:spacing w:line="360" w:lineRule="auto"/>
        <w:ind w:left="42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会议小结及工作布置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22"/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  <w:t>三、活动时间和地点：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活动时间：202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4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年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1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月5日，日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8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: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2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0前报到。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活动地点：遂昌县云峰中心学校。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22"/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  <w:t>四、参加对象：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930" w:firstLineChars="300"/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遂昌县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校长或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分管教学副校长、教务主任、骨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干教师。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360" w:lineRule="auto"/>
        <w:ind w:firstLine="930" w:firstLineChars="300"/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市、县项目化学习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试点校（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初中、幼儿园）</w:t>
      </w: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负责人及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yContentFont" w:eastAsia="仿宋_GB2312" w:cs="仿宋_GB2312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项目化学习联系人。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729" w:leftChars="347"/>
        <w:rPr>
          <w:rFonts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b/>
          <w:bCs/>
          <w:color w:val="333333"/>
          <w:sz w:val="31"/>
          <w:szCs w:val="31"/>
          <w:shd w:val="clear" w:color="auto" w:fill="FFFFFF"/>
        </w:rPr>
        <w:t>五、注意事项：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1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.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讲座材料于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12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25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日前打包发送到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蓝智俊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钉钉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.请各校提前安排好教师的工作，确保相关教师按时参加会议。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.参会人员按相关要求及时参加会议，并做好自我防护和交通等安全工作。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.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本次活动将同步进行直播，欢迎学校组织未能参会的教师通过直播观摩活动。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.本次活动往返交通费和住宿费回原单位报销。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650" w:firstLineChars="15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遂昌县教育研究室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340" w:firstLineChars="1400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二○二三年十二月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十二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285" w:firstLineChars="170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5"/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(此件公开发布）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 xml:space="preserve">遂昌县教育研究室              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 xml:space="preserve">  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 xml:space="preserve"> 2023年1</w:t>
      </w:r>
      <w:r>
        <w:rPr>
          <w:rFonts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2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</w:rPr>
        <w:t>日印发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yContent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C7BC5B53"/>
    <w:rsid w:val="00015AF0"/>
    <w:rsid w:val="00095941"/>
    <w:rsid w:val="000D58A5"/>
    <w:rsid w:val="001275B0"/>
    <w:rsid w:val="00155C91"/>
    <w:rsid w:val="00350B1F"/>
    <w:rsid w:val="00371C87"/>
    <w:rsid w:val="003A5026"/>
    <w:rsid w:val="003C52C6"/>
    <w:rsid w:val="003F78A7"/>
    <w:rsid w:val="004346D5"/>
    <w:rsid w:val="00464CE7"/>
    <w:rsid w:val="005F2943"/>
    <w:rsid w:val="0071397D"/>
    <w:rsid w:val="00750BD9"/>
    <w:rsid w:val="00841C7C"/>
    <w:rsid w:val="0085273A"/>
    <w:rsid w:val="00880516"/>
    <w:rsid w:val="009266FB"/>
    <w:rsid w:val="009466BB"/>
    <w:rsid w:val="009D6528"/>
    <w:rsid w:val="009F1E91"/>
    <w:rsid w:val="00A11818"/>
    <w:rsid w:val="00A71453"/>
    <w:rsid w:val="00B6653D"/>
    <w:rsid w:val="00B762DC"/>
    <w:rsid w:val="00BF10FF"/>
    <w:rsid w:val="00D33E86"/>
    <w:rsid w:val="00D901EF"/>
    <w:rsid w:val="00DD5356"/>
    <w:rsid w:val="00F26BDB"/>
    <w:rsid w:val="03A34242"/>
    <w:rsid w:val="03A53133"/>
    <w:rsid w:val="044836B3"/>
    <w:rsid w:val="07C23FB0"/>
    <w:rsid w:val="091D6472"/>
    <w:rsid w:val="0A1A010A"/>
    <w:rsid w:val="0C91449A"/>
    <w:rsid w:val="15086DCB"/>
    <w:rsid w:val="15BB570E"/>
    <w:rsid w:val="1762633D"/>
    <w:rsid w:val="17F2166F"/>
    <w:rsid w:val="1CB23BC3"/>
    <w:rsid w:val="1D4A6061"/>
    <w:rsid w:val="1E7044FF"/>
    <w:rsid w:val="1FBD2E2A"/>
    <w:rsid w:val="251C25E1"/>
    <w:rsid w:val="2AAD27FC"/>
    <w:rsid w:val="2D684388"/>
    <w:rsid w:val="2DD007DF"/>
    <w:rsid w:val="2FC2226A"/>
    <w:rsid w:val="33E54AAF"/>
    <w:rsid w:val="36F01BEF"/>
    <w:rsid w:val="41BA4861"/>
    <w:rsid w:val="45153B49"/>
    <w:rsid w:val="479A31BB"/>
    <w:rsid w:val="4A0367D8"/>
    <w:rsid w:val="4A205759"/>
    <w:rsid w:val="4B361A74"/>
    <w:rsid w:val="4D612E81"/>
    <w:rsid w:val="4EEFD45A"/>
    <w:rsid w:val="4FD06D17"/>
    <w:rsid w:val="57345E94"/>
    <w:rsid w:val="57766B7F"/>
    <w:rsid w:val="5CF27722"/>
    <w:rsid w:val="603F258F"/>
    <w:rsid w:val="6104181E"/>
    <w:rsid w:val="64DE51E1"/>
    <w:rsid w:val="669B4A95"/>
    <w:rsid w:val="671D719B"/>
    <w:rsid w:val="67BEE759"/>
    <w:rsid w:val="67EE5648"/>
    <w:rsid w:val="69B00BC1"/>
    <w:rsid w:val="6B507D07"/>
    <w:rsid w:val="6C874528"/>
    <w:rsid w:val="703A6F2C"/>
    <w:rsid w:val="71A04144"/>
    <w:rsid w:val="73B735E0"/>
    <w:rsid w:val="74B53C1C"/>
    <w:rsid w:val="75977F5C"/>
    <w:rsid w:val="763B9547"/>
    <w:rsid w:val="765C2A85"/>
    <w:rsid w:val="77F9A3DA"/>
    <w:rsid w:val="7A997D92"/>
    <w:rsid w:val="7D4566D8"/>
    <w:rsid w:val="7EE301C7"/>
    <w:rsid w:val="7F411547"/>
    <w:rsid w:val="BD3D0C13"/>
    <w:rsid w:val="BEBEEC13"/>
    <w:rsid w:val="C7BC5B53"/>
    <w:rsid w:val="E9F23C79"/>
    <w:rsid w:val="FAFA272A"/>
    <w:rsid w:val="FEEF48E1"/>
    <w:rsid w:val="FFFB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629</Characters>
  <Lines>5</Lines>
  <Paragraphs>1</Paragraphs>
  <TotalTime>4</TotalTime>
  <ScaleCrop>false</ScaleCrop>
  <LinksUpToDate>false</LinksUpToDate>
  <CharactersWithSpaces>738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2022-01-28T02:46:00Z</dcterms:created>
  <dc:creator>unis</dc:creator>
  <cp:lastModifiedBy>HD</cp:lastModifiedBy>
  <cp:lastPrinted>2023-05-08T10:28:00Z</cp:lastPrinted>
  <dcterms:modified xsi:type="dcterms:W3CDTF">2023-12-12T02:53:28Z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71B8AC4E204F4DF6B36E8C80C9903B39_13</vt:lpwstr>
  </property>
</Properties>
</file>