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00" w:beforeAutospacing="1" w:line="300" w:lineRule="auto"/>
        <w:ind w:firstLine="361" w:firstLineChars="50"/>
        <w:jc w:val="left"/>
        <w:rPr>
          <w:rFonts w:ascii="宋体" w:hAnsi="宋体" w:cs="宋体"/>
          <w:b/>
          <w:bCs/>
          <w:color w:val="333333"/>
          <w:kern w:val="0"/>
          <w:sz w:val="72"/>
          <w:szCs w:val="72"/>
        </w:rPr>
      </w:pPr>
      <w:r>
        <w:rPr>
          <w:rFonts w:ascii="宋体" w:hAnsi="宋体" w:cs="宋体"/>
          <w:b/>
          <w:bCs/>
          <w:color w:val="FF0000"/>
          <w:kern w:val="0"/>
          <w:sz w:val="72"/>
          <w:szCs w:val="72"/>
        </w:rPr>
        <w:t>遂昌</w:t>
      </w:r>
      <w:r>
        <w:rPr>
          <w:rFonts w:hint="eastAsia" w:ascii="宋体" w:hAnsi="宋体" w:cs="宋体"/>
          <w:b/>
          <w:bCs/>
          <w:color w:val="FF0000"/>
          <w:kern w:val="0"/>
          <w:sz w:val="72"/>
          <w:szCs w:val="72"/>
        </w:rPr>
        <w:t>县</w:t>
      </w:r>
      <w:r>
        <w:rPr>
          <w:rFonts w:ascii="宋体" w:hAnsi="宋体" w:cs="宋体"/>
          <w:b/>
          <w:bCs/>
          <w:color w:val="FF0000"/>
          <w:kern w:val="0"/>
          <w:sz w:val="72"/>
          <w:szCs w:val="72"/>
        </w:rPr>
        <w:t>教育</w:t>
      </w:r>
      <w:r>
        <w:rPr>
          <w:rFonts w:hint="eastAsia" w:ascii="宋体" w:hAnsi="宋体" w:cs="宋体"/>
          <w:b/>
          <w:bCs/>
          <w:color w:val="FF0000"/>
          <w:kern w:val="0"/>
          <w:sz w:val="72"/>
          <w:szCs w:val="72"/>
        </w:rPr>
        <w:t>研究</w:t>
      </w:r>
      <w:r>
        <w:rPr>
          <w:rFonts w:ascii="宋体" w:hAnsi="宋体" w:cs="宋体"/>
          <w:b/>
          <w:bCs/>
          <w:color w:val="FF0000"/>
          <w:kern w:val="0"/>
          <w:sz w:val="72"/>
          <w:szCs w:val="72"/>
        </w:rPr>
        <w:t>室</w:t>
      </w:r>
      <w:r>
        <w:rPr>
          <w:rFonts w:hint="eastAsia" w:ascii="宋体" w:hAnsi="宋体" w:cs="宋体"/>
          <w:b/>
          <w:bCs/>
          <w:color w:val="FF0000"/>
          <w:kern w:val="0"/>
          <w:sz w:val="72"/>
          <w:szCs w:val="72"/>
        </w:rPr>
        <w:t>文件</w:t>
      </w:r>
    </w:p>
    <w:p>
      <w:pPr>
        <w:widowControl/>
        <w:shd w:val="clear" w:color="auto" w:fill="FFFFFF"/>
        <w:snapToGrid w:val="0"/>
        <w:spacing w:before="100" w:beforeAutospacing="1" w:line="300" w:lineRule="auto"/>
        <w:ind w:left="318" w:hanging="318"/>
        <w:jc w:val="center"/>
        <w:rPr>
          <w:rFonts w:hint="eastAsia" w:ascii="宋体" w:hAnsi="宋体" w:cs="宋体"/>
          <w:color w:val="000000"/>
          <w:kern w:val="0"/>
          <w:sz w:val="27"/>
          <w:szCs w:val="27"/>
        </w:rPr>
      </w:pPr>
      <w:r>
        <w:rPr>
          <w:rFonts w:ascii="宋体" w:hAnsi="宋体" w:cs="宋体"/>
          <w:color w:val="000000"/>
          <w:kern w:val="0"/>
          <w:sz w:val="27"/>
          <w:szCs w:val="27"/>
        </w:rPr>
        <w:t xml:space="preserve">遂教研 </w:t>
      </w:r>
      <w:r>
        <w:rPr>
          <w:rFonts w:hint="eastAsia" w:ascii="宋体" w:hAnsi="宋体"/>
          <w:color w:val="000000"/>
          <w:kern w:val="0"/>
          <w:sz w:val="27"/>
          <w:szCs w:val="27"/>
        </w:rPr>
        <w:t>【</w:t>
      </w:r>
      <w:r>
        <w:rPr>
          <w:rFonts w:ascii="宋体" w:hAnsi="宋体"/>
          <w:color w:val="000000"/>
          <w:kern w:val="0"/>
          <w:sz w:val="27"/>
          <w:szCs w:val="27"/>
        </w:rPr>
        <w:t>20</w:t>
      </w:r>
      <w:r>
        <w:rPr>
          <w:rFonts w:hint="eastAsia" w:ascii="宋体" w:hAnsi="宋体"/>
          <w:color w:val="000000"/>
          <w:kern w:val="0"/>
          <w:sz w:val="27"/>
          <w:szCs w:val="27"/>
        </w:rPr>
        <w:t>2</w:t>
      </w:r>
      <w:r>
        <w:rPr>
          <w:rFonts w:hint="default" w:ascii="宋体" w:hAnsi="宋体"/>
          <w:color w:val="000000"/>
          <w:kern w:val="0"/>
          <w:sz w:val="27"/>
          <w:szCs w:val="27"/>
          <w:lang w:val="en-US"/>
        </w:rPr>
        <w:t>3</w:t>
      </w:r>
      <w:r>
        <w:rPr>
          <w:rFonts w:hint="eastAsia" w:ascii="宋体" w:hAnsi="宋体"/>
          <w:color w:val="000000"/>
          <w:kern w:val="0"/>
          <w:sz w:val="27"/>
          <w:szCs w:val="27"/>
        </w:rPr>
        <w:t>】</w:t>
      </w:r>
      <w:r>
        <w:rPr>
          <w:rFonts w:ascii="宋体" w:hAnsi="宋体" w:cs="宋体"/>
          <w:color w:val="000000"/>
          <w:kern w:val="0"/>
          <w:sz w:val="27"/>
          <w:szCs w:val="27"/>
        </w:rPr>
        <w:t>第</w:t>
      </w:r>
      <w:r>
        <w:rPr>
          <w:rFonts w:hint="eastAsia" w:ascii="宋体" w:hAnsi="宋体" w:cs="宋体"/>
          <w:color w:val="000000"/>
          <w:kern w:val="0"/>
          <w:sz w:val="27"/>
          <w:szCs w:val="27"/>
          <w:lang w:val="en-US" w:eastAsia="zh-CN"/>
        </w:rPr>
        <w:t>90</w:t>
      </w:r>
      <w:r>
        <w:rPr>
          <w:rFonts w:ascii="宋体" w:hAnsi="宋体" w:cs="宋体"/>
          <w:color w:val="000000"/>
          <w:kern w:val="0"/>
          <w:sz w:val="27"/>
          <w:szCs w:val="27"/>
        </w:rPr>
        <w:t>号</w:t>
      </w:r>
    </w:p>
    <w:p>
      <w:pPr>
        <w:widowControl/>
        <w:shd w:val="clear" w:color="auto" w:fill="FFFFFF"/>
        <w:snapToGrid w:val="0"/>
        <w:spacing w:before="100" w:beforeAutospacing="1" w:line="300" w:lineRule="auto"/>
        <w:ind w:left="318" w:hanging="318"/>
        <w:jc w:val="center"/>
        <w:rPr>
          <w:rFonts w:ascii="黑体" w:hAnsi="宋体" w:eastAsia="黑体" w:cs="宋体"/>
          <w:b/>
          <w:bCs/>
          <w:color w:val="333333"/>
          <w:kern w:val="0"/>
          <w:sz w:val="32"/>
          <w:szCs w:val="32"/>
        </w:rPr>
      </w:pPr>
      <w:r>
        <w:rPr>
          <w:rFonts w:hint="eastAsia" w:ascii="宋体" w:hAnsi="宋体" w:cs="宋体"/>
          <w:color w:val="333333"/>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34925</wp:posOffset>
                </wp:positionV>
                <wp:extent cx="54864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4pt;margin-top:2.75pt;height:0pt;width:432pt;z-index:251659264;mso-width-relative:page;mso-height-relative:page;" filled="f" stroked="t" coordsize="21600,21600" o:gfxdata="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xM+pnUAAAABgEAAA8AAAAAAAAAAQAgAAAAIgAAAGRycy9kb3ducmV2LnhtbFBLAQIU&#10;ABQAAAAIAIdO4kBw1yCM9wEAAOUDAAAOAAAAAAAAAAEAIAAAACMBAABkcnMvZTJvRG9jLnhtbFBL&#10;BQYAAAAABgAGAFkBAACMBQAAAAA=&#10;">
                <v:fill on="f" focussize="0,0"/>
                <v:stroke weight="1.5pt" color="#FF0000" joinstyle="round"/>
                <v:imagedata o:title=""/>
                <o:lock v:ext="edit" aspectratio="f"/>
              </v:line>
            </w:pict>
          </mc:Fallback>
        </mc:AlternateContent>
      </w:r>
      <w:r>
        <w:rPr>
          <w:rFonts w:hint="eastAsia" w:ascii="黑体" w:hAnsi="宋体" w:eastAsia="黑体" w:cs="宋体"/>
          <w:b/>
          <w:bCs/>
          <w:color w:val="333333"/>
          <w:kern w:val="0"/>
          <w:sz w:val="32"/>
          <w:szCs w:val="32"/>
          <w:lang w:val="en-US" w:eastAsia="zh-CN"/>
        </w:rPr>
        <w:t xml:space="preserve">  </w:t>
      </w:r>
      <w:r>
        <w:rPr>
          <w:rFonts w:hint="default" w:ascii="黑体" w:hAnsi="宋体" w:eastAsia="黑体" w:cs="宋体"/>
          <w:b/>
          <w:bCs/>
          <w:color w:val="333333"/>
          <w:kern w:val="0"/>
          <w:sz w:val="32"/>
          <w:szCs w:val="32"/>
          <w:lang w:val="en-US"/>
        </w:rPr>
        <w:t xml:space="preserve"> </w:t>
      </w:r>
      <w:r>
        <w:rPr>
          <w:rFonts w:ascii="黑体" w:hAnsi="宋体" w:eastAsia="黑体" w:cs="宋体"/>
          <w:b/>
          <w:bCs/>
          <w:color w:val="333333"/>
          <w:kern w:val="0"/>
          <w:sz w:val="32"/>
          <w:szCs w:val="32"/>
        </w:rPr>
        <w:t>关于举行</w:t>
      </w:r>
      <w:r>
        <w:rPr>
          <w:rFonts w:hint="eastAsia" w:ascii="黑体" w:hAnsi="宋体" w:eastAsia="黑体" w:cs="宋体"/>
          <w:b/>
          <w:bCs/>
          <w:color w:val="333333"/>
          <w:kern w:val="0"/>
          <w:sz w:val="32"/>
          <w:szCs w:val="32"/>
        </w:rPr>
        <w:t>202</w:t>
      </w:r>
      <w:r>
        <w:rPr>
          <w:rFonts w:hint="default" w:ascii="黑体" w:hAnsi="宋体" w:eastAsia="黑体" w:cs="宋体"/>
          <w:b/>
          <w:bCs/>
          <w:color w:val="333333"/>
          <w:kern w:val="0"/>
          <w:sz w:val="32"/>
          <w:szCs w:val="32"/>
          <w:lang w:val="en-US"/>
        </w:rPr>
        <w:t>3-2024</w:t>
      </w:r>
      <w:r>
        <w:rPr>
          <w:rFonts w:hint="eastAsia" w:ascii="黑体" w:hAnsi="宋体" w:eastAsia="黑体" w:cs="宋体"/>
          <w:b/>
          <w:bCs/>
          <w:color w:val="333333"/>
          <w:kern w:val="0"/>
          <w:sz w:val="32"/>
          <w:szCs w:val="32"/>
        </w:rPr>
        <w:t>年</w:t>
      </w:r>
      <w:r>
        <w:rPr>
          <w:rFonts w:ascii="黑体" w:hAnsi="宋体" w:eastAsia="黑体" w:cs="宋体"/>
          <w:b/>
          <w:bCs/>
          <w:color w:val="333333"/>
          <w:kern w:val="0"/>
          <w:sz w:val="32"/>
          <w:szCs w:val="32"/>
        </w:rPr>
        <w:t>中小学</w:t>
      </w:r>
      <w:r>
        <w:rPr>
          <w:rFonts w:hint="eastAsia" w:ascii="黑体" w:hAnsi="宋体" w:eastAsia="黑体" w:cs="宋体"/>
          <w:b/>
          <w:bCs/>
          <w:color w:val="333333"/>
          <w:kern w:val="0"/>
          <w:sz w:val="32"/>
          <w:szCs w:val="32"/>
          <w:lang w:eastAsia="zh-CN"/>
        </w:rPr>
        <w:t>（幼儿园）</w:t>
      </w:r>
      <w:r>
        <w:rPr>
          <w:rFonts w:ascii="黑体" w:hAnsi="宋体" w:eastAsia="黑体" w:cs="宋体"/>
          <w:b/>
          <w:bCs/>
          <w:color w:val="333333"/>
          <w:kern w:val="0"/>
          <w:sz w:val="32"/>
          <w:szCs w:val="32"/>
        </w:rPr>
        <w:t>各学科</w:t>
      </w:r>
    </w:p>
    <w:p>
      <w:pPr>
        <w:widowControl/>
        <w:shd w:val="clear" w:color="auto" w:fill="FFFFFF"/>
        <w:snapToGrid w:val="0"/>
        <w:spacing w:before="100" w:beforeAutospacing="1" w:line="300" w:lineRule="auto"/>
        <w:ind w:left="318" w:hanging="318"/>
        <w:jc w:val="center"/>
        <w:rPr>
          <w:rFonts w:hint="eastAsia" w:ascii="宋体" w:hAnsi="宋体" w:cs="宋体"/>
          <w:color w:val="333333"/>
          <w:kern w:val="0"/>
          <w:sz w:val="14"/>
          <w:szCs w:val="14"/>
        </w:rPr>
      </w:pPr>
      <w:r>
        <w:rPr>
          <w:rFonts w:hint="eastAsia" w:ascii="黑体" w:hAnsi="宋体" w:eastAsia="黑体" w:cs="宋体"/>
          <w:b/>
          <w:bCs/>
          <w:color w:val="333333"/>
          <w:kern w:val="0"/>
          <w:sz w:val="32"/>
          <w:szCs w:val="32"/>
          <w:lang w:eastAsia="zh-CN"/>
        </w:rPr>
        <w:t>课堂教学</w:t>
      </w:r>
      <w:r>
        <w:rPr>
          <w:rFonts w:ascii="黑体" w:hAnsi="宋体" w:eastAsia="黑体" w:cs="宋体"/>
          <w:b/>
          <w:bCs/>
          <w:color w:val="333333"/>
          <w:kern w:val="0"/>
          <w:sz w:val="32"/>
          <w:szCs w:val="32"/>
        </w:rPr>
        <w:t>评</w:t>
      </w:r>
      <w:r>
        <w:rPr>
          <w:rFonts w:hint="eastAsia" w:ascii="黑体" w:hAnsi="宋体" w:eastAsia="黑体" w:cs="宋体"/>
          <w:b/>
          <w:bCs/>
          <w:color w:val="333333"/>
          <w:kern w:val="0"/>
          <w:sz w:val="32"/>
          <w:szCs w:val="32"/>
        </w:rPr>
        <w:t>审</w:t>
      </w:r>
      <w:r>
        <w:rPr>
          <w:rFonts w:ascii="黑体" w:hAnsi="宋体" w:eastAsia="黑体" w:cs="宋体"/>
          <w:b/>
          <w:bCs/>
          <w:color w:val="333333"/>
          <w:kern w:val="0"/>
          <w:sz w:val="32"/>
          <w:szCs w:val="32"/>
        </w:rPr>
        <w:t>的通知</w:t>
      </w:r>
    </w:p>
    <w:p>
      <w:pPr>
        <w:widowControl/>
        <w:shd w:val="clear" w:color="auto" w:fill="FFFFFF"/>
        <w:adjustRightInd w:val="0"/>
        <w:snapToGrid w:val="0"/>
        <w:spacing w:line="300" w:lineRule="auto"/>
        <w:jc w:val="left"/>
        <w:rPr>
          <w:rFonts w:hint="eastAsia" w:ascii="仿宋_GB2312" w:hAnsi="宋体" w:eastAsia="仿宋_GB2312" w:cs="宋体"/>
          <w:color w:val="000000"/>
          <w:kern w:val="0"/>
          <w:sz w:val="11"/>
          <w:szCs w:val="11"/>
        </w:rPr>
      </w:pPr>
    </w:p>
    <w:p>
      <w:pPr>
        <w:widowControl/>
        <w:shd w:val="clear" w:color="auto" w:fill="FFFFFF"/>
        <w:adjustRightInd w:val="0"/>
        <w:snapToGrid w:val="0"/>
        <w:spacing w:line="348" w:lineRule="auto"/>
        <w:jc w:val="left"/>
        <w:rPr>
          <w:rFonts w:hint="eastAsia" w:ascii="宋体" w:hAnsi="宋体" w:cs="宋体"/>
          <w:color w:val="000000"/>
          <w:kern w:val="0"/>
          <w:sz w:val="28"/>
          <w:szCs w:val="28"/>
        </w:rPr>
      </w:pPr>
    </w:p>
    <w:p>
      <w:pPr>
        <w:widowControl/>
        <w:shd w:val="clear" w:color="auto" w:fill="FFFFFF"/>
        <w:adjustRightInd w:val="0"/>
        <w:snapToGrid w:val="0"/>
        <w:spacing w:line="348" w:lineRule="auto"/>
        <w:jc w:val="left"/>
        <w:rPr>
          <w:rFonts w:ascii="宋体" w:hAnsi="宋体" w:cs="宋体"/>
          <w:color w:val="000000"/>
          <w:kern w:val="0"/>
          <w:sz w:val="28"/>
          <w:szCs w:val="28"/>
        </w:rPr>
      </w:pPr>
      <w:r>
        <w:rPr>
          <w:rFonts w:ascii="宋体" w:hAnsi="宋体" w:cs="宋体"/>
          <w:color w:val="000000"/>
          <w:kern w:val="0"/>
          <w:sz w:val="28"/>
          <w:szCs w:val="28"/>
        </w:rPr>
        <w:t>县属学校、各乡镇</w:t>
      </w:r>
      <w:r>
        <w:rPr>
          <w:rFonts w:hint="eastAsia" w:ascii="宋体" w:hAnsi="宋体" w:cs="宋体"/>
          <w:color w:val="000000"/>
          <w:kern w:val="0"/>
          <w:sz w:val="28"/>
          <w:szCs w:val="28"/>
        </w:rPr>
        <w:t>（街道）</w:t>
      </w:r>
      <w:r>
        <w:rPr>
          <w:rFonts w:ascii="宋体" w:hAnsi="宋体" w:cs="宋体"/>
          <w:color w:val="000000"/>
          <w:kern w:val="0"/>
          <w:sz w:val="28"/>
          <w:szCs w:val="28"/>
        </w:rPr>
        <w:t>中小学、中心学校</w:t>
      </w:r>
      <w:r>
        <w:rPr>
          <w:rFonts w:hint="eastAsia" w:ascii="宋体" w:hAnsi="宋体" w:cs="宋体"/>
          <w:color w:val="000000"/>
          <w:kern w:val="0"/>
          <w:sz w:val="28"/>
          <w:szCs w:val="28"/>
        </w:rPr>
        <w:t>、各幼儿园</w:t>
      </w:r>
      <w:r>
        <w:rPr>
          <w:rFonts w:ascii="宋体" w:hAnsi="宋体" w:cs="宋体"/>
          <w:color w:val="000000"/>
          <w:kern w:val="0"/>
          <w:sz w:val="28"/>
          <w:szCs w:val="28"/>
        </w:rPr>
        <w:t>：</w:t>
      </w:r>
    </w:p>
    <w:p>
      <w:pPr>
        <w:widowControl/>
        <w:shd w:val="clear" w:color="auto" w:fill="FFFFFF"/>
        <w:adjustRightInd w:val="0"/>
        <w:snapToGrid w:val="0"/>
        <w:spacing w:line="348" w:lineRule="auto"/>
        <w:ind w:firstLine="560" w:firstLineChars="200"/>
        <w:jc w:val="both"/>
        <w:rPr>
          <w:rFonts w:ascii="宋体" w:hAnsi="宋体" w:cs="宋体"/>
          <w:color w:val="000000"/>
          <w:kern w:val="0"/>
          <w:sz w:val="28"/>
          <w:szCs w:val="28"/>
        </w:rPr>
      </w:pPr>
      <w:r>
        <w:rPr>
          <w:rFonts w:ascii="宋体" w:hAnsi="宋体" w:cs="宋体"/>
          <w:color w:val="000000"/>
          <w:kern w:val="0"/>
          <w:sz w:val="28"/>
          <w:szCs w:val="28"/>
        </w:rPr>
        <w:t>为促进教师的</w:t>
      </w:r>
      <w:r>
        <w:rPr>
          <w:rFonts w:hint="eastAsia" w:ascii="宋体" w:hAnsi="宋体" w:cs="宋体"/>
          <w:color w:val="000000"/>
          <w:kern w:val="0"/>
          <w:sz w:val="28"/>
          <w:szCs w:val="28"/>
        </w:rPr>
        <w:t>专业</w:t>
      </w:r>
      <w:r>
        <w:rPr>
          <w:rFonts w:ascii="宋体" w:hAnsi="宋体" w:cs="宋体"/>
          <w:color w:val="000000"/>
          <w:kern w:val="0"/>
          <w:sz w:val="28"/>
          <w:szCs w:val="28"/>
        </w:rPr>
        <w:t>成长，提高教师驾驭课堂教学的能力，深化课堂</w:t>
      </w:r>
      <w:r>
        <w:rPr>
          <w:rFonts w:hint="eastAsia" w:ascii="宋体" w:hAnsi="宋体" w:cs="宋体"/>
          <w:color w:val="000000"/>
          <w:kern w:val="0"/>
          <w:sz w:val="28"/>
          <w:szCs w:val="28"/>
        </w:rPr>
        <w:t>教</w:t>
      </w:r>
      <w:r>
        <w:rPr>
          <w:rFonts w:ascii="宋体" w:hAnsi="宋体" w:cs="宋体"/>
          <w:color w:val="000000"/>
          <w:kern w:val="0"/>
          <w:sz w:val="28"/>
          <w:szCs w:val="28"/>
        </w:rPr>
        <w:t>学改革，提高课堂教学效率，根据教</w:t>
      </w:r>
      <w:r>
        <w:rPr>
          <w:rFonts w:hint="eastAsia" w:ascii="宋体" w:hAnsi="宋体" w:cs="宋体"/>
          <w:color w:val="000000"/>
          <w:kern w:val="0"/>
          <w:sz w:val="28"/>
          <w:szCs w:val="28"/>
        </w:rPr>
        <w:t>育研究</w:t>
      </w:r>
      <w:r>
        <w:rPr>
          <w:rFonts w:ascii="宋体" w:hAnsi="宋体" w:cs="宋体"/>
          <w:color w:val="000000"/>
          <w:kern w:val="0"/>
          <w:sz w:val="28"/>
          <w:szCs w:val="28"/>
        </w:rPr>
        <w:t>室工作安排</w:t>
      </w:r>
      <w:r>
        <w:rPr>
          <w:rFonts w:hint="eastAsia" w:ascii="宋体" w:hAnsi="宋体" w:cs="宋体"/>
          <w:color w:val="000000"/>
          <w:kern w:val="0"/>
          <w:sz w:val="28"/>
          <w:szCs w:val="28"/>
          <w:lang w:eastAsia="zh-CN"/>
        </w:rPr>
        <w:t>，经研究决定举行</w:t>
      </w:r>
      <w:r>
        <w:rPr>
          <w:rFonts w:hint="default" w:ascii="宋体" w:hAnsi="宋体" w:cs="宋体"/>
          <w:color w:val="000000"/>
          <w:kern w:val="0"/>
          <w:sz w:val="28"/>
          <w:szCs w:val="28"/>
          <w:lang w:val="en-US"/>
        </w:rPr>
        <w:t>2023-2024</w:t>
      </w:r>
      <w:r>
        <w:rPr>
          <w:rFonts w:hint="eastAsia" w:ascii="宋体" w:hAnsi="宋体" w:cs="宋体"/>
          <w:color w:val="000000"/>
          <w:kern w:val="0"/>
          <w:sz w:val="28"/>
          <w:szCs w:val="28"/>
          <w:lang w:val="en-US" w:eastAsia="zh-CN"/>
        </w:rPr>
        <w:t>年</w:t>
      </w:r>
      <w:r>
        <w:rPr>
          <w:rFonts w:ascii="宋体" w:hAnsi="宋体" w:cs="宋体"/>
          <w:color w:val="000000"/>
          <w:kern w:val="0"/>
          <w:sz w:val="28"/>
          <w:szCs w:val="28"/>
        </w:rPr>
        <w:t>中小学</w:t>
      </w:r>
      <w:r>
        <w:rPr>
          <w:rFonts w:hint="eastAsia" w:ascii="宋体" w:hAnsi="宋体" w:cs="宋体"/>
          <w:color w:val="000000"/>
          <w:kern w:val="0"/>
          <w:sz w:val="28"/>
          <w:szCs w:val="28"/>
        </w:rPr>
        <w:t>（幼儿园）</w:t>
      </w:r>
      <w:r>
        <w:rPr>
          <w:rFonts w:ascii="宋体" w:hAnsi="宋体" w:cs="宋体"/>
          <w:color w:val="000000"/>
          <w:kern w:val="0"/>
          <w:sz w:val="28"/>
          <w:szCs w:val="28"/>
        </w:rPr>
        <w:t>各学科</w:t>
      </w:r>
      <w:r>
        <w:rPr>
          <w:rFonts w:hint="eastAsia" w:ascii="宋体" w:hAnsi="宋体" w:cs="宋体"/>
          <w:color w:val="000000"/>
          <w:kern w:val="0"/>
          <w:sz w:val="28"/>
          <w:szCs w:val="28"/>
          <w:lang w:eastAsia="zh-CN"/>
        </w:rPr>
        <w:t>课堂教学</w:t>
      </w:r>
      <w:r>
        <w:rPr>
          <w:rFonts w:ascii="宋体" w:hAnsi="宋体" w:cs="宋体"/>
          <w:color w:val="000000"/>
          <w:kern w:val="0"/>
          <w:sz w:val="28"/>
          <w:szCs w:val="28"/>
        </w:rPr>
        <w:t>评</w:t>
      </w:r>
      <w:r>
        <w:rPr>
          <w:rFonts w:hint="eastAsia" w:ascii="宋体" w:hAnsi="宋体" w:cs="宋体"/>
          <w:color w:val="000000"/>
          <w:kern w:val="0"/>
          <w:sz w:val="28"/>
          <w:szCs w:val="28"/>
        </w:rPr>
        <w:t>审</w:t>
      </w:r>
      <w:r>
        <w:rPr>
          <w:rFonts w:ascii="宋体" w:hAnsi="宋体" w:cs="宋体"/>
          <w:color w:val="000000"/>
          <w:kern w:val="0"/>
          <w:sz w:val="28"/>
          <w:szCs w:val="28"/>
        </w:rPr>
        <w:t>工作。现将有关事项通知如下：</w:t>
      </w:r>
    </w:p>
    <w:p>
      <w:pPr>
        <w:widowControl/>
        <w:numPr>
          <w:ilvl w:val="0"/>
          <w:numId w:val="1"/>
        </w:numPr>
        <w:shd w:val="clear" w:color="auto" w:fill="FFFFFF"/>
        <w:adjustRightInd w:val="0"/>
        <w:snapToGrid w:val="0"/>
        <w:spacing w:line="348" w:lineRule="auto"/>
        <w:ind w:left="279" w:leftChars="133" w:firstLine="281" w:firstLineChars="10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学科</w:t>
      </w:r>
    </w:p>
    <w:p>
      <w:pPr>
        <w:widowControl/>
        <w:numPr>
          <w:ilvl w:val="0"/>
          <w:numId w:val="0"/>
        </w:numPr>
        <w:shd w:val="clear" w:color="auto" w:fill="FFFFFF"/>
        <w:adjustRightInd w:val="0"/>
        <w:snapToGrid w:val="0"/>
        <w:spacing w:line="348" w:lineRule="auto"/>
        <w:ind w:firstLine="560" w:firstLineChars="200"/>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2023年举办县级教学活动评审的学科有：中小学德育、中小学劳动、中小学综合实践、中小学地方课程、中小学信息科技、中小学心理健康、幼儿教育</w:t>
      </w:r>
      <w:r>
        <w:rPr>
          <w:rFonts w:hint="default" w:ascii="宋体" w:hAnsi="宋体" w:cs="宋体"/>
          <w:color w:val="000000"/>
          <w:kern w:val="0"/>
          <w:sz w:val="28"/>
          <w:szCs w:val="28"/>
          <w:lang w:val="en-US" w:eastAsia="zh-CN"/>
        </w:rPr>
        <w:t>(</w:t>
      </w:r>
      <w:r>
        <w:rPr>
          <w:rFonts w:hint="eastAsia" w:ascii="宋体" w:hAnsi="宋体" w:cs="宋体"/>
          <w:color w:val="000000"/>
          <w:kern w:val="0"/>
          <w:sz w:val="28"/>
          <w:szCs w:val="28"/>
          <w:lang w:val="en-US" w:eastAsia="zh-CN"/>
        </w:rPr>
        <w:t>非编）</w:t>
      </w:r>
    </w:p>
    <w:p>
      <w:pPr>
        <w:widowControl/>
        <w:shd w:val="clear" w:color="auto" w:fill="FFFFFF"/>
        <w:adjustRightInd w:val="0"/>
        <w:snapToGrid w:val="0"/>
        <w:spacing w:line="348" w:lineRule="auto"/>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2024年举办县级教学活动评审的学科有：中小学语文、中小学数学、中小学英语、中小学科学、初中社会与历史、中小学道德与法治、中小学音乐、中小学美术、中小学体育与健康、幼儿教育</w:t>
      </w:r>
      <w:r>
        <w:rPr>
          <w:rFonts w:hint="default" w:ascii="宋体" w:hAnsi="宋体" w:cs="宋体"/>
          <w:color w:val="000000"/>
          <w:kern w:val="0"/>
          <w:sz w:val="28"/>
          <w:szCs w:val="28"/>
          <w:lang w:val="en-US" w:eastAsia="zh-CN"/>
        </w:rPr>
        <w:t>(</w:t>
      </w:r>
      <w:r>
        <w:rPr>
          <w:rFonts w:hint="eastAsia" w:ascii="宋体" w:hAnsi="宋体" w:cs="宋体"/>
          <w:color w:val="000000"/>
          <w:kern w:val="0"/>
          <w:sz w:val="28"/>
          <w:szCs w:val="28"/>
          <w:lang w:val="en-US" w:eastAsia="zh-CN"/>
        </w:rPr>
        <w:t>在编）</w:t>
      </w:r>
    </w:p>
    <w:p>
      <w:pPr>
        <w:widowControl/>
        <w:shd w:val="clear" w:color="auto" w:fill="FFFFFF"/>
        <w:adjustRightInd w:val="0"/>
        <w:snapToGrid w:val="0"/>
        <w:spacing w:line="348" w:lineRule="auto"/>
        <w:ind w:firstLine="562" w:firstLineChars="20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二、主题</w:t>
      </w:r>
    </w:p>
    <w:p>
      <w:pPr>
        <w:widowControl/>
        <w:shd w:val="clear" w:color="auto" w:fill="FFFFFF"/>
        <w:adjustRightInd w:val="0"/>
        <w:snapToGrid w:val="0"/>
        <w:spacing w:line="348" w:lineRule="auto"/>
        <w:ind w:left="559" w:leftChars="266" w:firstLine="0" w:firstLineChars="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幼儿教育：主题背景下的集体教学活动</w:t>
      </w:r>
      <w:r>
        <w:rPr>
          <w:rFonts w:hint="eastAsia" w:ascii="宋体" w:hAnsi="宋体" w:cs="宋体"/>
          <w:color w:val="000000"/>
          <w:kern w:val="0"/>
          <w:sz w:val="28"/>
          <w:szCs w:val="28"/>
          <w:lang w:val="en-US" w:eastAsia="zh-CN"/>
        </w:rPr>
        <w:br w:type="textWrapping"/>
      </w:r>
      <w:r>
        <w:rPr>
          <w:rFonts w:hint="eastAsia" w:ascii="宋体" w:hAnsi="宋体" w:cs="宋体"/>
          <w:color w:val="000000"/>
          <w:kern w:val="0"/>
          <w:sz w:val="28"/>
          <w:szCs w:val="28"/>
          <w:lang w:val="en-US" w:eastAsia="zh-CN"/>
        </w:rPr>
        <w:t>小学：核心素养导向的小学学科教学实践</w:t>
      </w:r>
      <w:r>
        <w:rPr>
          <w:rFonts w:hint="eastAsia" w:ascii="宋体" w:hAnsi="宋体" w:cs="宋体"/>
          <w:color w:val="000000"/>
          <w:kern w:val="0"/>
          <w:sz w:val="28"/>
          <w:szCs w:val="28"/>
          <w:lang w:val="en-US" w:eastAsia="zh-CN"/>
        </w:rPr>
        <w:br w:type="textWrapping"/>
      </w:r>
      <w:r>
        <w:rPr>
          <w:rFonts w:hint="eastAsia" w:ascii="宋体" w:hAnsi="宋体" w:cs="宋体"/>
          <w:color w:val="000000"/>
          <w:kern w:val="0"/>
          <w:sz w:val="28"/>
          <w:szCs w:val="28"/>
          <w:lang w:val="en-US" w:eastAsia="zh-CN"/>
        </w:rPr>
        <w:t>初 中：课程标准引领的初中学科实践</w:t>
      </w:r>
    </w:p>
    <w:p>
      <w:pPr>
        <w:widowControl/>
        <w:numPr>
          <w:ilvl w:val="0"/>
          <w:numId w:val="2"/>
        </w:numPr>
        <w:shd w:val="clear" w:color="auto" w:fill="FFFFFF"/>
        <w:adjustRightInd w:val="0"/>
        <w:snapToGrid w:val="0"/>
        <w:spacing w:line="348" w:lineRule="auto"/>
        <w:ind w:left="560" w:leftChars="0" w:firstLine="0" w:firstLine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要求</w:t>
      </w:r>
    </w:p>
    <w:p>
      <w:pPr>
        <w:widowControl/>
        <w:numPr>
          <w:ilvl w:val="0"/>
          <w:numId w:val="0"/>
        </w:numPr>
        <w:shd w:val="clear" w:color="auto" w:fill="FFFFFF"/>
        <w:adjustRightInd w:val="0"/>
        <w:snapToGrid w:val="0"/>
        <w:spacing w:line="348"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1.评审活动由学科教研员自行安排，务必在每年</w:t>
      </w:r>
      <w:r>
        <w:rPr>
          <w:rFonts w:hint="eastAsia" w:ascii="宋体" w:hAnsi="宋体" w:cs="宋体"/>
          <w:color w:val="auto"/>
          <w:kern w:val="0"/>
          <w:sz w:val="28"/>
          <w:szCs w:val="28"/>
          <w:lang w:val="en-US" w:eastAsia="zh-CN"/>
        </w:rPr>
        <w:t>12月20日</w:t>
      </w:r>
      <w:r>
        <w:rPr>
          <w:rFonts w:hint="eastAsia" w:ascii="宋体" w:hAnsi="宋体" w:cs="宋体"/>
          <w:color w:val="000000"/>
          <w:kern w:val="0"/>
          <w:sz w:val="28"/>
          <w:szCs w:val="28"/>
          <w:lang w:val="en-US" w:eastAsia="zh-CN"/>
        </w:rPr>
        <w:t>前完成评审工作，并将评审结果</w:t>
      </w:r>
      <w:r>
        <w:rPr>
          <w:rFonts w:hint="eastAsia" w:ascii="宋体" w:hAnsi="宋体" w:cs="宋体"/>
          <w:color w:val="0000FF"/>
          <w:kern w:val="0"/>
          <w:sz w:val="28"/>
          <w:szCs w:val="28"/>
          <w:lang w:val="en-US" w:eastAsia="zh-CN"/>
        </w:rPr>
        <w:t xml:space="preserve">（样式见附件2) </w:t>
      </w:r>
      <w:r>
        <w:rPr>
          <w:rFonts w:hint="eastAsia" w:ascii="宋体" w:hAnsi="宋体" w:cs="宋体"/>
          <w:color w:val="000000"/>
          <w:kern w:val="0"/>
          <w:sz w:val="28"/>
          <w:szCs w:val="28"/>
          <w:lang w:val="en-US" w:eastAsia="zh-CN"/>
        </w:rPr>
        <w:t>电子稿发送给周飞燕老师，每年12月份由教育研究室统一公布评审结果。</w:t>
      </w:r>
    </w:p>
    <w:p>
      <w:pPr>
        <w:widowControl/>
        <w:numPr>
          <w:ilvl w:val="0"/>
          <w:numId w:val="0"/>
        </w:numPr>
        <w:shd w:val="clear" w:color="auto" w:fill="FFFFFF"/>
        <w:adjustRightInd w:val="0"/>
        <w:snapToGrid w:val="0"/>
        <w:spacing w:line="348"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2.获奖数量、奖级及比例。幼教、小学、初中各学科参评课奖级按3:4:3的比例设一、二、三等奖（四舍五入取整）。 </w:t>
      </w:r>
    </w:p>
    <w:p>
      <w:pPr>
        <w:widowControl/>
        <w:shd w:val="clear" w:color="auto" w:fill="FFFFFF"/>
        <w:adjustRightInd w:val="0"/>
        <w:snapToGrid w:val="0"/>
        <w:spacing w:line="348"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3.各学科的评审时间、地点、操作程序及其他要求，由县教研室各学科教研员另行通知。鼓励各学科尝试增加与学科执教能力相关的附加评审项目，引导教师从单纯关注一节课的现场表现转向关注学科教学素养的全面提高。</w:t>
      </w:r>
    </w:p>
    <w:p>
      <w:pPr>
        <w:widowControl/>
        <w:shd w:val="clear" w:color="auto" w:fill="FFFFFF"/>
        <w:adjustRightInd w:val="0"/>
        <w:snapToGrid w:val="0"/>
        <w:spacing w:line="348" w:lineRule="auto"/>
        <w:jc w:val="left"/>
        <w:rPr>
          <w:rFonts w:hint="default" w:ascii="宋体" w:hAnsi="宋体" w:eastAsia="宋体" w:cs="宋体"/>
          <w:b/>
          <w:bCs/>
          <w:color w:val="auto"/>
          <w:kern w:val="0"/>
          <w:sz w:val="28"/>
          <w:szCs w:val="28"/>
          <w:lang w:val="en-US" w:eastAsia="zh-CN"/>
        </w:rPr>
      </w:pPr>
      <w:r>
        <w:rPr>
          <w:rFonts w:hint="eastAsia" w:ascii="宋体" w:hAnsi="宋体" w:cs="宋体"/>
          <w:color w:val="auto"/>
          <w:kern w:val="0"/>
          <w:sz w:val="28"/>
          <w:szCs w:val="28"/>
          <w:lang w:val="en-US" w:eastAsia="zh-CN"/>
        </w:rPr>
        <w:t xml:space="preserve">  </w:t>
      </w:r>
      <w:r>
        <w:rPr>
          <w:rFonts w:hint="eastAsia" w:ascii="宋体" w:hAnsi="宋体" w:cs="宋体"/>
          <w:b/>
          <w:bCs/>
          <w:color w:val="auto"/>
          <w:kern w:val="0"/>
          <w:sz w:val="28"/>
          <w:szCs w:val="28"/>
          <w:lang w:val="en-US" w:eastAsia="zh-CN"/>
        </w:rPr>
        <w:t xml:space="preserve">  四、附加说明</w:t>
      </w:r>
    </w:p>
    <w:p>
      <w:pPr>
        <w:widowControl/>
        <w:shd w:val="clear" w:color="auto" w:fill="FFFFFF"/>
        <w:adjustRightInd w:val="0"/>
        <w:snapToGrid w:val="0"/>
        <w:spacing w:line="348" w:lineRule="auto"/>
        <w:ind w:left="539"/>
        <w:jc w:val="left"/>
        <w:rPr>
          <w:rFonts w:ascii="宋体" w:hAnsi="宋体" w:cs="宋体"/>
          <w:b w:val="0"/>
          <w:bCs w:val="0"/>
          <w:color w:val="333333"/>
          <w:kern w:val="0"/>
          <w:sz w:val="28"/>
          <w:szCs w:val="28"/>
        </w:rPr>
      </w:pP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lang w:val="en-US" w:eastAsia="zh-CN"/>
        </w:rPr>
        <w:t>一</w:t>
      </w:r>
      <w:r>
        <w:rPr>
          <w:rFonts w:hint="eastAsia" w:ascii="宋体" w:hAnsi="宋体" w:cs="宋体"/>
          <w:b w:val="0"/>
          <w:bCs w:val="0"/>
          <w:color w:val="000000"/>
          <w:kern w:val="0"/>
          <w:sz w:val="28"/>
          <w:szCs w:val="28"/>
          <w:lang w:eastAsia="zh-CN"/>
        </w:rPr>
        <w:t>）</w:t>
      </w:r>
      <w:r>
        <w:rPr>
          <w:rFonts w:ascii="宋体" w:hAnsi="宋体" w:cs="宋体"/>
          <w:b w:val="0"/>
          <w:bCs w:val="0"/>
          <w:color w:val="000000"/>
          <w:kern w:val="0"/>
          <w:sz w:val="28"/>
          <w:szCs w:val="28"/>
        </w:rPr>
        <w:t>参评对象</w:t>
      </w:r>
    </w:p>
    <w:p>
      <w:pPr>
        <w:widowControl/>
        <w:shd w:val="clear" w:color="auto" w:fill="FFFFFF"/>
        <w:adjustRightInd w:val="0"/>
        <w:snapToGrid w:val="0"/>
        <w:spacing w:line="348" w:lineRule="auto"/>
        <w:ind w:firstLine="561"/>
        <w:jc w:val="left"/>
        <w:rPr>
          <w:rFonts w:hint="eastAsia" w:ascii="宋体" w:hAnsi="宋体" w:cs="宋体"/>
          <w:color w:val="000000"/>
          <w:kern w:val="0"/>
          <w:sz w:val="28"/>
          <w:szCs w:val="28"/>
        </w:rPr>
      </w:pPr>
      <w:r>
        <w:rPr>
          <w:rFonts w:ascii="宋体" w:hAnsi="宋体" w:cs="宋体"/>
          <w:color w:val="000000"/>
          <w:kern w:val="0"/>
          <w:sz w:val="28"/>
          <w:szCs w:val="28"/>
        </w:rPr>
        <w:t>教龄</w:t>
      </w:r>
      <w:r>
        <w:rPr>
          <w:rFonts w:hint="eastAsia" w:ascii="宋体" w:hAnsi="宋体" w:cs="宋体"/>
          <w:color w:val="000000"/>
          <w:kern w:val="0"/>
          <w:sz w:val="28"/>
          <w:szCs w:val="28"/>
          <w:lang w:val="en-US" w:eastAsia="zh-CN"/>
        </w:rPr>
        <w:t>满</w:t>
      </w:r>
      <w:r>
        <w:rPr>
          <w:rFonts w:ascii="宋体" w:hAnsi="宋体" w:cs="宋体"/>
          <w:color w:val="000000"/>
          <w:kern w:val="0"/>
          <w:sz w:val="28"/>
          <w:szCs w:val="28"/>
        </w:rPr>
        <w:t>一年</w:t>
      </w:r>
      <w:r>
        <w:rPr>
          <w:rFonts w:hint="eastAsia" w:ascii="宋体" w:hAnsi="宋体" w:cs="宋体"/>
          <w:color w:val="000000"/>
          <w:kern w:val="0"/>
          <w:sz w:val="28"/>
          <w:szCs w:val="28"/>
          <w:lang w:val="en-US" w:eastAsia="zh-CN"/>
        </w:rPr>
        <w:t>及</w:t>
      </w:r>
      <w:r>
        <w:rPr>
          <w:rFonts w:ascii="宋体" w:hAnsi="宋体" w:cs="宋体"/>
          <w:color w:val="000000"/>
          <w:kern w:val="0"/>
          <w:sz w:val="28"/>
          <w:szCs w:val="28"/>
        </w:rPr>
        <w:t>以上的义务教育学校</w:t>
      </w:r>
      <w:r>
        <w:rPr>
          <w:rFonts w:hint="eastAsia" w:ascii="宋体" w:hAnsi="宋体" w:cs="宋体"/>
          <w:color w:val="000000"/>
          <w:kern w:val="0"/>
          <w:sz w:val="28"/>
          <w:szCs w:val="28"/>
        </w:rPr>
        <w:t>和幼儿园在职</w:t>
      </w:r>
      <w:r>
        <w:rPr>
          <w:rFonts w:ascii="宋体" w:hAnsi="宋体" w:cs="宋体"/>
          <w:color w:val="000000"/>
          <w:kern w:val="0"/>
          <w:sz w:val="28"/>
          <w:szCs w:val="28"/>
        </w:rPr>
        <w:t>教师</w:t>
      </w:r>
      <w:r>
        <w:rPr>
          <w:rFonts w:hint="eastAsia" w:ascii="宋体" w:hAnsi="宋体" w:cs="宋体"/>
          <w:color w:val="000000"/>
          <w:kern w:val="0"/>
          <w:sz w:val="28"/>
          <w:szCs w:val="28"/>
        </w:rPr>
        <w:t>。其中，教龄在</w:t>
      </w:r>
      <w:r>
        <w:rPr>
          <w:rFonts w:ascii="宋体" w:hAnsi="宋体"/>
          <w:color w:val="000000"/>
          <w:kern w:val="0"/>
          <w:sz w:val="28"/>
          <w:szCs w:val="28"/>
        </w:rPr>
        <w:t>10</w:t>
      </w:r>
      <w:r>
        <w:rPr>
          <w:rFonts w:hint="eastAsia" w:ascii="宋体" w:hAnsi="宋体" w:cs="宋体"/>
          <w:color w:val="000000"/>
          <w:kern w:val="0"/>
          <w:sz w:val="28"/>
          <w:szCs w:val="28"/>
        </w:rPr>
        <w:t>年之内的小学和幼儿教师，教龄在</w:t>
      </w:r>
      <w:r>
        <w:rPr>
          <w:rFonts w:ascii="宋体" w:hAnsi="宋体"/>
          <w:color w:val="000000"/>
          <w:kern w:val="0"/>
          <w:sz w:val="28"/>
          <w:szCs w:val="28"/>
        </w:rPr>
        <w:t>15</w:t>
      </w:r>
      <w:r>
        <w:rPr>
          <w:rFonts w:hint="eastAsia" w:ascii="宋体" w:hAnsi="宋体" w:cs="宋体"/>
          <w:color w:val="000000"/>
          <w:kern w:val="0"/>
          <w:sz w:val="28"/>
          <w:szCs w:val="28"/>
        </w:rPr>
        <w:t>年之内的初中教师必须参加</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申报参评学科需与任教学科相一致</w:t>
      </w:r>
      <w:r>
        <w:rPr>
          <w:rFonts w:hint="eastAsia" w:ascii="宋体" w:hAnsi="宋体" w:cs="宋体"/>
          <w:color w:val="000000"/>
          <w:kern w:val="0"/>
          <w:sz w:val="28"/>
          <w:szCs w:val="28"/>
        </w:rPr>
        <w:t>。（仼现职以来（职称或市</w:t>
      </w:r>
      <w:r>
        <w:rPr>
          <w:rFonts w:hint="eastAsia" w:ascii="宋体" w:hAnsi="宋体" w:cs="宋体"/>
          <w:color w:val="000000"/>
          <w:kern w:val="0"/>
          <w:sz w:val="28"/>
          <w:szCs w:val="28"/>
          <w:lang w:eastAsia="zh-CN"/>
        </w:rPr>
        <w:t>绿谷系列</w:t>
      </w:r>
      <w:r>
        <w:rPr>
          <w:rFonts w:hint="eastAsia" w:ascii="宋体" w:hAnsi="宋体" w:cs="宋体"/>
          <w:color w:val="000000"/>
          <w:kern w:val="0"/>
          <w:sz w:val="28"/>
          <w:szCs w:val="28"/>
        </w:rPr>
        <w:t>名师）获得过县优质课评选一等奖的教师不再参加）</w:t>
      </w:r>
    </w:p>
    <w:p>
      <w:pPr>
        <w:widowControl/>
        <w:shd w:val="clear" w:color="auto" w:fill="FFFFFF"/>
        <w:adjustRightInd w:val="0"/>
        <w:snapToGrid w:val="0"/>
        <w:spacing w:line="348" w:lineRule="auto"/>
        <w:ind w:firstLine="551" w:firstLineChars="197"/>
        <w:jc w:val="left"/>
        <w:rPr>
          <w:rFonts w:ascii="宋体" w:hAnsi="宋体" w:cs="宋体"/>
          <w:b w:val="0"/>
          <w:bCs w:val="0"/>
          <w:color w:val="333333"/>
          <w:kern w:val="0"/>
          <w:sz w:val="28"/>
          <w:szCs w:val="28"/>
        </w:rPr>
      </w:pPr>
      <w:r>
        <w:rPr>
          <w:rFonts w:hint="eastAsia" w:ascii="宋体" w:hAnsi="宋体" w:cs="宋体"/>
          <w:b w:val="0"/>
          <w:bCs w:val="0"/>
          <w:color w:val="000000"/>
          <w:kern w:val="0"/>
          <w:sz w:val="28"/>
          <w:szCs w:val="28"/>
          <w:lang w:val="en-US" w:eastAsia="zh-CN"/>
        </w:rPr>
        <w:t>（二）</w:t>
      </w:r>
      <w:r>
        <w:rPr>
          <w:rFonts w:ascii="宋体" w:hAnsi="宋体" w:cs="宋体"/>
          <w:b w:val="0"/>
          <w:bCs w:val="0"/>
          <w:color w:val="000000"/>
          <w:kern w:val="0"/>
          <w:sz w:val="28"/>
          <w:szCs w:val="28"/>
        </w:rPr>
        <w:t>参评内容</w:t>
      </w:r>
    </w:p>
    <w:p>
      <w:pPr>
        <w:widowControl/>
        <w:shd w:val="clear" w:color="auto" w:fill="FFFFFF"/>
        <w:adjustRightInd w:val="0"/>
        <w:snapToGrid w:val="0"/>
        <w:spacing w:line="348" w:lineRule="auto"/>
        <w:ind w:firstLine="561"/>
        <w:jc w:val="left"/>
        <w:rPr>
          <w:rFonts w:ascii="宋体" w:hAnsi="宋体" w:cs="宋体"/>
          <w:kern w:val="0"/>
          <w:sz w:val="28"/>
          <w:szCs w:val="28"/>
        </w:rPr>
      </w:pPr>
      <w:r>
        <w:rPr>
          <w:rFonts w:ascii="宋体" w:hAnsi="宋体" w:cs="宋体"/>
          <w:color w:val="000000"/>
          <w:kern w:val="0"/>
          <w:sz w:val="28"/>
          <w:szCs w:val="28"/>
        </w:rPr>
        <w:t>本学期</w:t>
      </w:r>
      <w:r>
        <w:rPr>
          <w:rFonts w:hint="eastAsia" w:ascii="宋体" w:hAnsi="宋体" w:cs="宋体"/>
          <w:color w:val="000000"/>
          <w:kern w:val="0"/>
          <w:sz w:val="28"/>
          <w:szCs w:val="28"/>
        </w:rPr>
        <w:t>或下学期</w:t>
      </w:r>
      <w:r>
        <w:rPr>
          <w:rFonts w:ascii="宋体" w:hAnsi="宋体" w:cs="宋体"/>
          <w:color w:val="000000"/>
          <w:kern w:val="0"/>
          <w:sz w:val="28"/>
          <w:szCs w:val="28"/>
        </w:rPr>
        <w:t>教材中所含</w:t>
      </w:r>
      <w:r>
        <w:rPr>
          <w:rFonts w:hint="eastAsia" w:ascii="宋体" w:hAnsi="宋体" w:cs="宋体"/>
          <w:color w:val="000000"/>
          <w:kern w:val="0"/>
          <w:sz w:val="28"/>
          <w:szCs w:val="28"/>
        </w:rPr>
        <w:t>教材</w:t>
      </w:r>
      <w:r>
        <w:rPr>
          <w:rFonts w:ascii="宋体" w:hAnsi="宋体" w:cs="宋体"/>
          <w:color w:val="000000"/>
          <w:kern w:val="0"/>
          <w:sz w:val="28"/>
          <w:szCs w:val="28"/>
        </w:rPr>
        <w:t>内容</w:t>
      </w:r>
      <w:r>
        <w:rPr>
          <w:rFonts w:hint="eastAsia" w:ascii="宋体" w:hAnsi="宋体" w:cs="宋体"/>
          <w:color w:val="000000"/>
          <w:kern w:val="0"/>
          <w:sz w:val="28"/>
          <w:szCs w:val="28"/>
        </w:rPr>
        <w:t>，</w:t>
      </w:r>
      <w:r>
        <w:rPr>
          <w:rFonts w:hint="eastAsia" w:ascii="宋体" w:hAnsi="宋体" w:cs="宋体"/>
          <w:kern w:val="0"/>
          <w:sz w:val="28"/>
          <w:szCs w:val="28"/>
        </w:rPr>
        <w:t>具体内容在参评前</w:t>
      </w:r>
      <w:r>
        <w:rPr>
          <w:rFonts w:hint="eastAsia" w:ascii="宋体" w:hAnsi="宋体" w:cs="宋体"/>
          <w:kern w:val="0"/>
          <w:sz w:val="28"/>
          <w:szCs w:val="28"/>
          <w:lang w:eastAsia="zh-CN"/>
        </w:rPr>
        <w:t>一周左右公布，具体时间</w:t>
      </w:r>
      <w:r>
        <w:rPr>
          <w:rFonts w:hint="eastAsia" w:ascii="宋体" w:hAnsi="宋体" w:cs="宋体"/>
          <w:kern w:val="0"/>
          <w:sz w:val="28"/>
          <w:szCs w:val="28"/>
        </w:rPr>
        <w:t>由</w:t>
      </w:r>
      <w:r>
        <w:rPr>
          <w:rFonts w:hint="eastAsia" w:ascii="宋体" w:hAnsi="宋体" w:cs="宋体"/>
          <w:kern w:val="0"/>
          <w:sz w:val="28"/>
          <w:szCs w:val="28"/>
          <w:lang w:eastAsia="zh-CN"/>
        </w:rPr>
        <w:t>学科</w:t>
      </w:r>
      <w:r>
        <w:rPr>
          <w:rFonts w:hint="eastAsia" w:ascii="宋体" w:hAnsi="宋体" w:cs="宋体"/>
          <w:kern w:val="0"/>
          <w:sz w:val="28"/>
          <w:szCs w:val="28"/>
        </w:rPr>
        <w:t>教研员确定</w:t>
      </w:r>
      <w:r>
        <w:rPr>
          <w:rFonts w:ascii="宋体" w:hAnsi="宋体" w:cs="宋体"/>
          <w:kern w:val="0"/>
          <w:sz w:val="28"/>
          <w:szCs w:val="28"/>
        </w:rPr>
        <w:t>。</w:t>
      </w:r>
    </w:p>
    <w:p>
      <w:pPr>
        <w:widowControl/>
        <w:shd w:val="clear" w:color="auto" w:fill="FFFFFF"/>
        <w:adjustRightInd w:val="0"/>
        <w:snapToGrid w:val="0"/>
        <w:spacing w:line="348" w:lineRule="auto"/>
        <w:ind w:firstLine="601"/>
        <w:jc w:val="left"/>
        <w:rPr>
          <w:rFonts w:ascii="宋体" w:hAnsi="宋体" w:cs="宋体"/>
          <w:b w:val="0"/>
          <w:bCs w:val="0"/>
          <w:kern w:val="0"/>
          <w:sz w:val="28"/>
          <w:szCs w:val="28"/>
        </w:rPr>
      </w:pP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三</w:t>
      </w:r>
      <w:r>
        <w:rPr>
          <w:rFonts w:hint="eastAsia" w:ascii="宋体" w:hAnsi="宋体" w:cs="宋体"/>
          <w:b w:val="0"/>
          <w:bCs w:val="0"/>
          <w:kern w:val="0"/>
          <w:sz w:val="28"/>
          <w:szCs w:val="28"/>
          <w:lang w:eastAsia="zh-CN"/>
        </w:rPr>
        <w:t>）</w:t>
      </w:r>
      <w:r>
        <w:rPr>
          <w:rFonts w:ascii="宋体" w:hAnsi="宋体" w:cs="宋体"/>
          <w:b w:val="0"/>
          <w:bCs w:val="0"/>
          <w:kern w:val="0"/>
          <w:sz w:val="28"/>
          <w:szCs w:val="28"/>
        </w:rPr>
        <w:t>参评办法</w:t>
      </w:r>
    </w:p>
    <w:p>
      <w:pPr>
        <w:widowControl/>
        <w:shd w:val="clear" w:color="auto" w:fill="FFFFFF"/>
        <w:adjustRightInd w:val="0"/>
        <w:snapToGrid w:val="0"/>
        <w:spacing w:line="348" w:lineRule="auto"/>
        <w:ind w:firstLine="561"/>
        <w:jc w:val="left"/>
        <w:rPr>
          <w:rFonts w:hint="eastAsia" w:ascii="宋体" w:hAnsi="宋体" w:cs="宋体"/>
          <w:kern w:val="0"/>
          <w:sz w:val="28"/>
          <w:szCs w:val="28"/>
        </w:rPr>
      </w:pPr>
      <w:r>
        <w:rPr>
          <w:rFonts w:hint="eastAsia" w:ascii="宋体" w:hAnsi="宋体" w:cs="宋体"/>
          <w:kern w:val="0"/>
          <w:sz w:val="28"/>
          <w:szCs w:val="28"/>
        </w:rPr>
        <w:t>根据预报名情况，学科参赛人数18(初中21）人之内，直接参加县级复评。学科（学段）参赛人数在18（初中21）人以上的小学和幼儿园按教研共同体学校（责任片区）的所属进行初评，按报名人数的70%参加县复评。</w:t>
      </w:r>
    </w:p>
    <w:p>
      <w:pPr>
        <w:widowControl/>
        <w:shd w:val="clear" w:color="auto" w:fill="FFFFFF"/>
        <w:adjustRightInd w:val="0"/>
        <w:snapToGrid w:val="0"/>
        <w:spacing w:line="348" w:lineRule="auto"/>
        <w:ind w:firstLine="561"/>
        <w:jc w:val="left"/>
        <w:rPr>
          <w:rFonts w:hint="eastAsia" w:ascii="宋体" w:hAnsi="宋体" w:cs="宋体"/>
          <w:b w:val="0"/>
          <w:bCs w:val="0"/>
          <w:color w:val="000000"/>
          <w:kern w:val="0"/>
          <w:sz w:val="28"/>
          <w:szCs w:val="28"/>
        </w:rPr>
      </w:pPr>
      <w:r>
        <w:rPr>
          <w:rFonts w:hint="eastAsia" w:ascii="宋体" w:hAnsi="宋体" w:cs="宋体"/>
          <w:b/>
          <w:bCs/>
          <w:kern w:val="0"/>
          <w:sz w:val="28"/>
          <w:szCs w:val="28"/>
          <w:lang w:val="en-US" w:eastAsia="zh-CN"/>
        </w:rPr>
        <w:t xml:space="preserve"> </w:t>
      </w:r>
      <w:r>
        <w:rPr>
          <w:rFonts w:hint="eastAsia" w:ascii="宋体" w:hAnsi="宋体" w:cs="宋体"/>
          <w:b w:val="0"/>
          <w:bCs w:val="0"/>
          <w:kern w:val="0"/>
          <w:sz w:val="28"/>
          <w:szCs w:val="28"/>
          <w:lang w:val="en-US" w:eastAsia="zh-CN"/>
        </w:rPr>
        <w:t>（四）</w:t>
      </w:r>
      <w:r>
        <w:rPr>
          <w:rFonts w:hint="eastAsia" w:ascii="宋体" w:hAnsi="宋体" w:cs="宋体"/>
          <w:b w:val="0"/>
          <w:bCs w:val="0"/>
          <w:color w:val="000000"/>
          <w:kern w:val="0"/>
          <w:sz w:val="28"/>
          <w:szCs w:val="28"/>
        </w:rPr>
        <w:t>评比</w:t>
      </w:r>
      <w:r>
        <w:rPr>
          <w:rFonts w:ascii="宋体" w:hAnsi="宋体" w:cs="宋体"/>
          <w:b w:val="0"/>
          <w:bCs w:val="0"/>
          <w:color w:val="000000"/>
          <w:kern w:val="0"/>
          <w:sz w:val="28"/>
          <w:szCs w:val="28"/>
        </w:rPr>
        <w:t>安排</w:t>
      </w:r>
    </w:p>
    <w:p>
      <w:pPr>
        <w:widowControl/>
        <w:shd w:val="clear" w:color="auto" w:fill="FFFFFF"/>
        <w:adjustRightInd w:val="0"/>
        <w:snapToGrid w:val="0"/>
        <w:spacing w:line="348" w:lineRule="auto"/>
        <w:ind w:firstLine="561"/>
        <w:jc w:val="left"/>
        <w:rPr>
          <w:rFonts w:ascii="宋体" w:hAnsi="宋体" w:cs="宋体"/>
          <w:color w:val="333333"/>
          <w:kern w:val="0"/>
          <w:sz w:val="28"/>
          <w:szCs w:val="28"/>
        </w:rPr>
      </w:pPr>
      <w:r>
        <w:rPr>
          <w:rFonts w:hint="eastAsia" w:ascii="宋体" w:hAnsi="宋体" w:cs="宋体"/>
          <w:color w:val="000000"/>
          <w:kern w:val="0"/>
          <w:sz w:val="28"/>
          <w:szCs w:val="28"/>
        </w:rPr>
        <w:t>评比分两个阶段，根据预报名人数，参评人数18/21人以上的相应学科</w:t>
      </w:r>
      <w:r>
        <w:rPr>
          <w:rFonts w:ascii="宋体" w:hAnsi="宋体" w:cs="宋体"/>
          <w:color w:val="000000"/>
          <w:kern w:val="0"/>
          <w:sz w:val="28"/>
          <w:szCs w:val="28"/>
        </w:rPr>
        <w:t>分</w:t>
      </w:r>
      <w:r>
        <w:rPr>
          <w:rFonts w:hint="eastAsia" w:ascii="宋体" w:hAnsi="宋体" w:cs="宋体"/>
          <w:color w:val="000000"/>
          <w:kern w:val="0"/>
          <w:sz w:val="28"/>
          <w:szCs w:val="28"/>
        </w:rPr>
        <w:t>二</w:t>
      </w:r>
      <w:r>
        <w:rPr>
          <w:rFonts w:ascii="宋体" w:hAnsi="宋体" w:cs="宋体"/>
          <w:color w:val="000000"/>
          <w:kern w:val="0"/>
          <w:sz w:val="28"/>
          <w:szCs w:val="28"/>
        </w:rPr>
        <w:t>个阶段</w:t>
      </w:r>
      <w:r>
        <w:rPr>
          <w:rFonts w:hint="eastAsia" w:ascii="宋体" w:hAnsi="宋体" w:cs="宋体"/>
          <w:color w:val="000000"/>
          <w:kern w:val="0"/>
          <w:sz w:val="28"/>
          <w:szCs w:val="28"/>
        </w:rPr>
        <w:t>，其它学段学科只参加第二（县复评）阶段：</w:t>
      </w:r>
    </w:p>
    <w:p>
      <w:pPr>
        <w:widowControl/>
        <w:shd w:val="clear" w:color="auto" w:fill="FFFFFF"/>
        <w:adjustRightInd w:val="0"/>
        <w:snapToGrid w:val="0"/>
        <w:spacing w:line="348" w:lineRule="auto"/>
        <w:ind w:left="119" w:firstLine="561"/>
        <w:jc w:val="left"/>
        <w:rPr>
          <w:rFonts w:ascii="宋体" w:hAnsi="宋体" w:cs="宋体"/>
          <w:color w:val="333333"/>
          <w:kern w:val="0"/>
          <w:sz w:val="28"/>
          <w:szCs w:val="28"/>
        </w:rPr>
      </w:pPr>
      <w:r>
        <w:rPr>
          <w:rFonts w:ascii="宋体" w:hAnsi="宋体"/>
          <w:color w:val="000000"/>
          <w:kern w:val="0"/>
          <w:sz w:val="28"/>
          <w:szCs w:val="28"/>
        </w:rPr>
        <w:t>1.</w:t>
      </w:r>
      <w:r>
        <w:rPr>
          <w:rFonts w:ascii="宋体" w:hAnsi="宋体" w:cs="宋体"/>
          <w:color w:val="000000"/>
          <w:kern w:val="0"/>
          <w:sz w:val="28"/>
          <w:szCs w:val="28"/>
        </w:rPr>
        <w:t>第</w:t>
      </w:r>
      <w:r>
        <w:rPr>
          <w:rFonts w:hint="eastAsia" w:ascii="宋体" w:hAnsi="宋体" w:cs="宋体"/>
          <w:color w:val="000000"/>
          <w:kern w:val="0"/>
          <w:sz w:val="28"/>
          <w:szCs w:val="28"/>
        </w:rPr>
        <w:t>一</w:t>
      </w:r>
      <w:r>
        <w:rPr>
          <w:rFonts w:ascii="宋体" w:hAnsi="宋体" w:cs="宋体"/>
          <w:color w:val="000000"/>
          <w:kern w:val="0"/>
          <w:sz w:val="28"/>
          <w:szCs w:val="28"/>
        </w:rPr>
        <w:t>阶段：片区</w:t>
      </w:r>
      <w:r>
        <w:rPr>
          <w:rFonts w:hint="eastAsia" w:ascii="宋体" w:hAnsi="宋体" w:cs="宋体"/>
          <w:color w:val="000000"/>
          <w:kern w:val="0"/>
          <w:sz w:val="28"/>
          <w:szCs w:val="28"/>
        </w:rPr>
        <w:t>初</w:t>
      </w:r>
      <w:r>
        <w:rPr>
          <w:rFonts w:ascii="宋体" w:hAnsi="宋体" w:cs="宋体"/>
          <w:color w:val="000000"/>
          <w:kern w:val="0"/>
          <w:sz w:val="28"/>
          <w:szCs w:val="28"/>
        </w:rPr>
        <w:t>评阶段。</w:t>
      </w:r>
    </w:p>
    <w:p>
      <w:pPr>
        <w:widowControl/>
        <w:shd w:val="clear" w:color="auto" w:fill="FFFFFF"/>
        <w:adjustRightInd w:val="0"/>
        <w:snapToGrid w:val="0"/>
        <w:spacing w:line="348" w:lineRule="auto"/>
        <w:ind w:firstLine="561"/>
        <w:jc w:val="left"/>
        <w:rPr>
          <w:rFonts w:ascii="宋体" w:hAnsi="宋体" w:cs="宋体"/>
          <w:kern w:val="0"/>
          <w:sz w:val="28"/>
          <w:szCs w:val="28"/>
        </w:rPr>
      </w:pPr>
      <w:r>
        <w:rPr>
          <w:rFonts w:ascii="宋体" w:hAnsi="宋体" w:cs="宋体"/>
          <w:kern w:val="0"/>
          <w:sz w:val="28"/>
          <w:szCs w:val="28"/>
        </w:rPr>
        <w:t>各</w:t>
      </w:r>
      <w:r>
        <w:rPr>
          <w:rFonts w:hint="eastAsia" w:ascii="宋体" w:hAnsi="宋体" w:cs="宋体"/>
          <w:kern w:val="0"/>
          <w:sz w:val="28"/>
          <w:szCs w:val="28"/>
        </w:rPr>
        <w:t>教</w:t>
      </w:r>
      <w:r>
        <w:rPr>
          <w:rFonts w:ascii="宋体" w:hAnsi="宋体" w:cs="宋体"/>
          <w:kern w:val="0"/>
          <w:sz w:val="28"/>
          <w:szCs w:val="28"/>
        </w:rPr>
        <w:t>研共同体</w:t>
      </w:r>
      <w:r>
        <w:rPr>
          <w:rFonts w:hint="eastAsia" w:ascii="宋体" w:hAnsi="宋体" w:cs="宋体"/>
          <w:kern w:val="0"/>
          <w:sz w:val="28"/>
          <w:szCs w:val="28"/>
        </w:rPr>
        <w:t>（幼儿园片区）</w:t>
      </w:r>
      <w:r>
        <w:rPr>
          <w:rFonts w:hint="eastAsia" w:ascii="宋体" w:hAnsi="宋体" w:cs="宋体"/>
          <w:kern w:val="0"/>
          <w:sz w:val="28"/>
          <w:szCs w:val="28"/>
          <w:lang w:eastAsia="zh-CN"/>
        </w:rPr>
        <w:t>核心</w:t>
      </w:r>
      <w:r>
        <w:rPr>
          <w:rFonts w:ascii="宋体" w:hAnsi="宋体" w:cs="宋体"/>
          <w:kern w:val="0"/>
          <w:sz w:val="28"/>
          <w:szCs w:val="28"/>
        </w:rPr>
        <w:t>学校</w:t>
      </w:r>
      <w:r>
        <w:rPr>
          <w:rFonts w:hint="eastAsia" w:ascii="宋体" w:hAnsi="宋体" w:cs="宋体"/>
          <w:kern w:val="0"/>
          <w:sz w:val="28"/>
          <w:szCs w:val="28"/>
        </w:rPr>
        <w:t>将参加片区初评人员名单、</w:t>
      </w:r>
      <w:r>
        <w:rPr>
          <w:rFonts w:ascii="宋体" w:hAnsi="宋体" w:cs="宋体"/>
          <w:kern w:val="0"/>
          <w:sz w:val="28"/>
          <w:szCs w:val="28"/>
        </w:rPr>
        <w:t>片区</w:t>
      </w:r>
      <w:r>
        <w:rPr>
          <w:rFonts w:hint="eastAsia" w:ascii="宋体" w:hAnsi="宋体" w:cs="宋体"/>
          <w:kern w:val="0"/>
          <w:sz w:val="28"/>
          <w:szCs w:val="28"/>
        </w:rPr>
        <w:t>初</w:t>
      </w:r>
      <w:r>
        <w:rPr>
          <w:rFonts w:ascii="宋体" w:hAnsi="宋体" w:cs="宋体"/>
          <w:kern w:val="0"/>
          <w:sz w:val="28"/>
          <w:szCs w:val="28"/>
        </w:rPr>
        <w:t>评方案</w:t>
      </w:r>
      <w:r>
        <w:rPr>
          <w:rFonts w:hint="eastAsia" w:ascii="宋体" w:hAnsi="宋体" w:cs="宋体"/>
          <w:kern w:val="0"/>
          <w:sz w:val="28"/>
          <w:szCs w:val="28"/>
        </w:rPr>
        <w:t>和结果（</w:t>
      </w:r>
      <w:r>
        <w:rPr>
          <w:rFonts w:ascii="宋体" w:hAnsi="宋体" w:cs="宋体"/>
          <w:kern w:val="0"/>
          <w:sz w:val="28"/>
          <w:szCs w:val="28"/>
        </w:rPr>
        <w:t>包</w:t>
      </w:r>
      <w:r>
        <w:rPr>
          <w:rFonts w:hint="eastAsia" w:ascii="宋体" w:hAnsi="宋体" w:cs="宋体"/>
          <w:kern w:val="0"/>
          <w:sz w:val="28"/>
          <w:szCs w:val="28"/>
        </w:rPr>
        <w:t>括相应</w:t>
      </w:r>
      <w:r>
        <w:rPr>
          <w:rFonts w:ascii="宋体" w:hAnsi="宋体" w:cs="宋体"/>
          <w:kern w:val="0"/>
          <w:sz w:val="28"/>
          <w:szCs w:val="28"/>
        </w:rPr>
        <w:t>学科</w:t>
      </w:r>
      <w:r>
        <w:rPr>
          <w:rFonts w:hint="eastAsia" w:ascii="宋体" w:hAnsi="宋体" w:cs="宋体"/>
          <w:kern w:val="0"/>
          <w:sz w:val="28"/>
          <w:szCs w:val="28"/>
        </w:rPr>
        <w:t>初</w:t>
      </w:r>
      <w:r>
        <w:rPr>
          <w:rFonts w:ascii="宋体" w:hAnsi="宋体" w:cs="宋体"/>
          <w:kern w:val="0"/>
          <w:sz w:val="28"/>
          <w:szCs w:val="28"/>
        </w:rPr>
        <w:t>评安排表、</w:t>
      </w:r>
      <w:r>
        <w:rPr>
          <w:rFonts w:hint="eastAsia" w:ascii="宋体" w:hAnsi="宋体" w:cs="宋体"/>
          <w:kern w:val="0"/>
          <w:sz w:val="28"/>
          <w:szCs w:val="28"/>
        </w:rPr>
        <w:t>参评</w:t>
      </w:r>
      <w:r>
        <w:rPr>
          <w:rFonts w:ascii="宋体" w:hAnsi="宋体" w:cs="宋体"/>
          <w:kern w:val="0"/>
          <w:sz w:val="28"/>
          <w:szCs w:val="28"/>
        </w:rPr>
        <w:t>人员评分成绩）</w:t>
      </w:r>
      <w:r>
        <w:rPr>
          <w:rFonts w:hint="eastAsia" w:ascii="宋体" w:hAnsi="宋体" w:cs="宋体"/>
          <w:kern w:val="0"/>
          <w:sz w:val="28"/>
          <w:szCs w:val="28"/>
        </w:rPr>
        <w:t>报</w:t>
      </w:r>
      <w:r>
        <w:rPr>
          <w:rFonts w:hint="eastAsia" w:ascii="宋体" w:hAnsi="宋体" w:cs="宋体"/>
          <w:color w:val="auto"/>
          <w:kern w:val="0"/>
          <w:sz w:val="28"/>
          <w:szCs w:val="28"/>
          <w:lang w:val="en-US" w:eastAsia="zh-CN"/>
        </w:rPr>
        <w:t>各学科教研员</w:t>
      </w:r>
      <w:r>
        <w:rPr>
          <w:rFonts w:hint="eastAsia" w:ascii="宋体" w:hAnsi="宋体" w:cs="宋体"/>
          <w:color w:val="auto"/>
          <w:kern w:val="0"/>
          <w:sz w:val="28"/>
          <w:szCs w:val="28"/>
        </w:rPr>
        <w:t>处</w:t>
      </w:r>
      <w:r>
        <w:rPr>
          <w:rFonts w:hint="eastAsia" w:ascii="宋体" w:hAnsi="宋体" w:cs="宋体"/>
          <w:kern w:val="0"/>
          <w:sz w:val="28"/>
          <w:szCs w:val="28"/>
        </w:rPr>
        <w:t>，县</w:t>
      </w:r>
      <w:r>
        <w:rPr>
          <w:rFonts w:ascii="宋体" w:hAnsi="宋体" w:cs="宋体"/>
          <w:kern w:val="0"/>
          <w:sz w:val="28"/>
          <w:szCs w:val="28"/>
        </w:rPr>
        <w:t>教育研究室</w:t>
      </w:r>
      <w:r>
        <w:rPr>
          <w:rFonts w:hint="eastAsia" w:ascii="宋体" w:hAnsi="宋体" w:cs="宋体"/>
          <w:kern w:val="0"/>
          <w:sz w:val="28"/>
          <w:szCs w:val="28"/>
        </w:rPr>
        <w:t>分</w:t>
      </w:r>
      <w:r>
        <w:rPr>
          <w:rFonts w:ascii="宋体" w:hAnsi="宋体" w:cs="宋体"/>
          <w:kern w:val="0"/>
          <w:sz w:val="28"/>
          <w:szCs w:val="28"/>
        </w:rPr>
        <w:t>学科</w:t>
      </w:r>
      <w:r>
        <w:rPr>
          <w:rFonts w:hint="eastAsia" w:ascii="宋体" w:hAnsi="宋体" w:cs="宋体"/>
          <w:kern w:val="0"/>
          <w:sz w:val="28"/>
          <w:szCs w:val="28"/>
        </w:rPr>
        <w:t>按</w:t>
      </w:r>
      <w:r>
        <w:rPr>
          <w:rFonts w:ascii="宋体" w:hAnsi="宋体" w:cs="宋体"/>
          <w:kern w:val="0"/>
          <w:sz w:val="28"/>
          <w:szCs w:val="28"/>
        </w:rPr>
        <w:t>成绩取各片区</w:t>
      </w:r>
      <w:r>
        <w:rPr>
          <w:rFonts w:hint="eastAsia" w:ascii="宋体" w:hAnsi="宋体" w:cs="宋体"/>
          <w:kern w:val="0"/>
          <w:sz w:val="28"/>
          <w:szCs w:val="28"/>
        </w:rPr>
        <w:t>参</w:t>
      </w:r>
      <w:r>
        <w:rPr>
          <w:rFonts w:ascii="宋体" w:hAnsi="宋体" w:cs="宋体"/>
          <w:kern w:val="0"/>
          <w:sz w:val="28"/>
          <w:szCs w:val="28"/>
        </w:rPr>
        <w:t>评</w:t>
      </w:r>
      <w:r>
        <w:rPr>
          <w:rFonts w:hint="eastAsia" w:ascii="宋体" w:hAnsi="宋体" w:cs="宋体"/>
          <w:kern w:val="0"/>
          <w:sz w:val="28"/>
          <w:szCs w:val="28"/>
        </w:rPr>
        <w:t>教师</w:t>
      </w:r>
      <w:r>
        <w:rPr>
          <w:rFonts w:ascii="宋体" w:hAnsi="宋体" w:cs="宋体"/>
          <w:kern w:val="0"/>
          <w:sz w:val="28"/>
          <w:szCs w:val="28"/>
        </w:rPr>
        <w:t>数的</w:t>
      </w:r>
      <w:r>
        <w:rPr>
          <w:rFonts w:hint="eastAsia" w:ascii="宋体" w:hAnsi="宋体" w:cs="宋体"/>
          <w:kern w:val="0"/>
          <w:sz w:val="28"/>
          <w:szCs w:val="28"/>
        </w:rPr>
        <w:t>前70</w:t>
      </w:r>
      <w:r>
        <w:rPr>
          <w:rFonts w:ascii="宋体" w:hAnsi="宋体" w:cs="宋体"/>
          <w:kern w:val="0"/>
          <w:sz w:val="28"/>
          <w:szCs w:val="28"/>
        </w:rPr>
        <w:t>%</w:t>
      </w:r>
      <w:r>
        <w:rPr>
          <w:rFonts w:hint="eastAsia" w:ascii="宋体" w:hAnsi="宋体" w:cs="宋体"/>
          <w:kern w:val="0"/>
          <w:sz w:val="28"/>
          <w:szCs w:val="28"/>
        </w:rPr>
        <w:t>（</w:t>
      </w:r>
      <w:r>
        <w:rPr>
          <w:rFonts w:ascii="宋体" w:hAnsi="宋体" w:cs="宋体"/>
          <w:kern w:val="0"/>
          <w:sz w:val="28"/>
          <w:szCs w:val="28"/>
        </w:rPr>
        <w:t>四</w:t>
      </w:r>
      <w:r>
        <w:rPr>
          <w:rFonts w:hint="eastAsia" w:ascii="宋体" w:hAnsi="宋体" w:cs="宋体"/>
          <w:kern w:val="0"/>
          <w:sz w:val="28"/>
          <w:szCs w:val="28"/>
        </w:rPr>
        <w:t>舍</w:t>
      </w:r>
      <w:r>
        <w:rPr>
          <w:rFonts w:ascii="宋体" w:hAnsi="宋体" w:cs="宋体"/>
          <w:kern w:val="0"/>
          <w:sz w:val="28"/>
          <w:szCs w:val="28"/>
        </w:rPr>
        <w:t>五入取整）</w:t>
      </w:r>
      <w:r>
        <w:rPr>
          <w:rFonts w:hint="eastAsia" w:ascii="宋体" w:hAnsi="宋体" w:cs="宋体"/>
          <w:kern w:val="0"/>
          <w:sz w:val="28"/>
          <w:szCs w:val="28"/>
        </w:rPr>
        <w:t>参加</w:t>
      </w:r>
      <w:r>
        <w:rPr>
          <w:rFonts w:ascii="宋体" w:hAnsi="宋体" w:cs="宋体"/>
          <w:kern w:val="0"/>
          <w:sz w:val="28"/>
          <w:szCs w:val="28"/>
        </w:rPr>
        <w:t>县级总</w:t>
      </w:r>
      <w:r>
        <w:rPr>
          <w:rFonts w:hint="eastAsia" w:ascii="宋体" w:hAnsi="宋体" w:cs="宋体"/>
          <w:kern w:val="0"/>
          <w:sz w:val="28"/>
          <w:szCs w:val="28"/>
        </w:rPr>
        <w:t>评。</w:t>
      </w:r>
    </w:p>
    <w:p>
      <w:pPr>
        <w:widowControl/>
        <w:shd w:val="clear" w:color="auto" w:fill="FFFFFF"/>
        <w:adjustRightInd w:val="0"/>
        <w:snapToGrid w:val="0"/>
        <w:spacing w:line="348" w:lineRule="auto"/>
        <w:ind w:firstLine="629"/>
        <w:jc w:val="left"/>
        <w:rPr>
          <w:rFonts w:ascii="宋体" w:hAnsi="宋体" w:cs="宋体"/>
          <w:color w:val="333333"/>
          <w:kern w:val="0"/>
          <w:sz w:val="28"/>
          <w:szCs w:val="28"/>
        </w:rPr>
      </w:pPr>
      <w:r>
        <w:rPr>
          <w:rFonts w:hint="eastAsia" w:ascii="宋体" w:hAnsi="宋体"/>
          <w:color w:val="000000"/>
          <w:kern w:val="0"/>
          <w:sz w:val="28"/>
          <w:szCs w:val="28"/>
        </w:rPr>
        <w:t>2</w:t>
      </w:r>
      <w:r>
        <w:rPr>
          <w:rFonts w:ascii="宋体" w:hAnsi="宋体"/>
          <w:color w:val="000000"/>
          <w:kern w:val="0"/>
          <w:sz w:val="28"/>
          <w:szCs w:val="28"/>
        </w:rPr>
        <w:t>.</w:t>
      </w:r>
      <w:r>
        <w:rPr>
          <w:rFonts w:ascii="宋体" w:hAnsi="宋体" w:cs="宋体"/>
          <w:color w:val="000000"/>
          <w:kern w:val="0"/>
          <w:sz w:val="28"/>
          <w:szCs w:val="28"/>
        </w:rPr>
        <w:t>第</w:t>
      </w:r>
      <w:r>
        <w:rPr>
          <w:rFonts w:hint="eastAsia" w:ascii="宋体" w:hAnsi="宋体" w:cs="宋体"/>
          <w:color w:val="000000"/>
          <w:kern w:val="0"/>
          <w:sz w:val="28"/>
          <w:szCs w:val="28"/>
        </w:rPr>
        <w:t>二</w:t>
      </w:r>
      <w:r>
        <w:rPr>
          <w:rFonts w:ascii="宋体" w:hAnsi="宋体" w:cs="宋体"/>
          <w:color w:val="000000"/>
          <w:kern w:val="0"/>
          <w:sz w:val="28"/>
          <w:szCs w:val="28"/>
        </w:rPr>
        <w:t>阶段</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县级</w:t>
      </w:r>
      <w:r>
        <w:rPr>
          <w:rFonts w:ascii="宋体" w:hAnsi="宋体" w:cs="宋体"/>
          <w:color w:val="000000"/>
          <w:kern w:val="0"/>
          <w:sz w:val="28"/>
          <w:szCs w:val="28"/>
        </w:rPr>
        <w:t>总评阶段</w:t>
      </w:r>
      <w:r>
        <w:rPr>
          <w:rFonts w:hint="eastAsia" w:ascii="宋体" w:hAnsi="宋体" w:cs="宋体"/>
          <w:color w:val="000000"/>
          <w:kern w:val="0"/>
          <w:sz w:val="28"/>
          <w:szCs w:val="28"/>
        </w:rPr>
        <w:t>。</w:t>
      </w:r>
    </w:p>
    <w:p>
      <w:pPr>
        <w:widowControl/>
        <w:shd w:val="clear" w:color="auto" w:fill="FFFFFF"/>
        <w:adjustRightInd w:val="0"/>
        <w:snapToGrid w:val="0"/>
        <w:spacing w:line="348" w:lineRule="auto"/>
        <w:ind w:firstLine="629"/>
        <w:jc w:val="left"/>
        <w:rPr>
          <w:rFonts w:ascii="宋体" w:hAnsi="宋体" w:cs="宋体"/>
          <w:color w:val="000000"/>
          <w:kern w:val="0"/>
          <w:sz w:val="28"/>
          <w:szCs w:val="28"/>
        </w:rPr>
      </w:pPr>
      <w:r>
        <w:rPr>
          <w:rFonts w:ascii="宋体" w:hAnsi="宋体" w:cs="宋体"/>
          <w:color w:val="000000"/>
          <w:kern w:val="0"/>
          <w:sz w:val="28"/>
          <w:szCs w:val="28"/>
        </w:rPr>
        <w:t>县教</w:t>
      </w:r>
      <w:r>
        <w:rPr>
          <w:rFonts w:hint="eastAsia" w:ascii="宋体" w:hAnsi="宋体" w:cs="宋体"/>
          <w:color w:val="000000"/>
          <w:kern w:val="0"/>
          <w:sz w:val="28"/>
          <w:szCs w:val="28"/>
        </w:rPr>
        <w:t>育研究</w:t>
      </w:r>
      <w:r>
        <w:rPr>
          <w:rFonts w:ascii="宋体" w:hAnsi="宋体" w:cs="宋体"/>
          <w:color w:val="000000"/>
          <w:kern w:val="0"/>
          <w:sz w:val="28"/>
          <w:szCs w:val="28"/>
        </w:rPr>
        <w:t>室将分学科、分地点进行采取</w:t>
      </w:r>
      <w:r>
        <w:rPr>
          <w:rFonts w:hint="eastAsia" w:ascii="宋体" w:hAnsi="宋体" w:cs="宋体"/>
          <w:color w:val="000000"/>
          <w:kern w:val="0"/>
          <w:sz w:val="28"/>
          <w:szCs w:val="28"/>
        </w:rPr>
        <w:t>提</w:t>
      </w:r>
      <w:r>
        <w:rPr>
          <w:rFonts w:ascii="宋体" w:hAnsi="宋体" w:cs="宋体"/>
          <w:color w:val="000000"/>
          <w:kern w:val="0"/>
          <w:sz w:val="28"/>
          <w:szCs w:val="28"/>
        </w:rPr>
        <w:t>前备课、现场上课的办法进行总评（具体</w:t>
      </w:r>
      <w:r>
        <w:rPr>
          <w:rFonts w:hint="eastAsia" w:ascii="宋体" w:hAnsi="宋体" w:cs="宋体"/>
          <w:color w:val="000000"/>
          <w:kern w:val="0"/>
          <w:sz w:val="28"/>
          <w:szCs w:val="28"/>
          <w:lang w:val="en-US" w:eastAsia="zh-CN"/>
        </w:rPr>
        <w:t>要求由县教研室各学科教研员另行通知</w:t>
      </w:r>
      <w:r>
        <w:rPr>
          <w:rFonts w:ascii="宋体" w:hAnsi="宋体" w:cs="宋体"/>
          <w:color w:val="000000"/>
          <w:kern w:val="0"/>
          <w:sz w:val="28"/>
          <w:szCs w:val="28"/>
        </w:rPr>
        <w:t>）。</w:t>
      </w:r>
    </w:p>
    <w:p>
      <w:pPr>
        <w:widowControl/>
        <w:numPr>
          <w:ilvl w:val="0"/>
          <w:numId w:val="3"/>
        </w:numPr>
        <w:shd w:val="clear" w:color="auto" w:fill="FFFFFF"/>
        <w:adjustRightInd w:val="0"/>
        <w:snapToGrid w:val="0"/>
        <w:spacing w:line="348" w:lineRule="auto"/>
        <w:ind w:firstLine="629"/>
        <w:jc w:val="left"/>
        <w:rPr>
          <w:rFonts w:hint="eastAsia" w:ascii="宋体" w:hAnsi="宋体" w:cs="宋体"/>
          <w:b w:val="0"/>
          <w:bCs w:val="0"/>
          <w:color w:val="000000"/>
          <w:kern w:val="0"/>
          <w:sz w:val="28"/>
          <w:szCs w:val="28"/>
          <w:lang w:eastAsia="zh-CN"/>
        </w:rPr>
      </w:pPr>
      <w:r>
        <w:rPr>
          <w:rFonts w:hint="eastAsia" w:ascii="宋体" w:hAnsi="宋体" w:cs="宋体"/>
          <w:b w:val="0"/>
          <w:bCs w:val="0"/>
          <w:color w:val="000000"/>
          <w:kern w:val="0"/>
          <w:sz w:val="28"/>
          <w:szCs w:val="28"/>
          <w:lang w:eastAsia="zh-CN"/>
        </w:rPr>
        <w:t>分组要求</w:t>
      </w:r>
    </w:p>
    <w:p>
      <w:pPr>
        <w:widowControl/>
        <w:numPr>
          <w:ilvl w:val="0"/>
          <w:numId w:val="0"/>
        </w:numPr>
        <w:shd w:val="clear" w:color="auto" w:fill="FFFFFF"/>
        <w:adjustRightInd w:val="0"/>
        <w:snapToGrid w:val="0"/>
        <w:spacing w:line="348" w:lineRule="auto"/>
        <w:jc w:val="left"/>
        <w:rPr>
          <w:rFonts w:hint="eastAsia" w:ascii="宋体" w:hAnsi="宋体" w:cs="宋体"/>
          <w:kern w:val="0"/>
          <w:sz w:val="28"/>
          <w:szCs w:val="28"/>
          <w:lang w:val="en-US" w:eastAsia="zh-CN"/>
        </w:rPr>
      </w:pPr>
      <w:r>
        <w:rPr>
          <w:rFonts w:hint="eastAsia" w:ascii="宋体" w:hAnsi="宋体" w:cs="宋体"/>
          <w:b/>
          <w:bCs/>
          <w:color w:val="000000"/>
          <w:kern w:val="0"/>
          <w:sz w:val="28"/>
          <w:szCs w:val="28"/>
          <w:lang w:val="en-US" w:eastAsia="zh-CN"/>
        </w:rPr>
        <w:t xml:space="preserve">  </w:t>
      </w:r>
      <w:r>
        <w:rPr>
          <w:rFonts w:hint="eastAsia" w:ascii="宋体" w:hAnsi="宋体" w:cs="宋体"/>
          <w:b w:val="0"/>
          <w:bCs w:val="0"/>
          <w:color w:val="000000"/>
          <w:kern w:val="0"/>
          <w:sz w:val="28"/>
          <w:szCs w:val="28"/>
          <w:lang w:val="en-US" w:eastAsia="zh-CN"/>
        </w:rPr>
        <w:t xml:space="preserve">   </w:t>
      </w:r>
      <w:r>
        <w:rPr>
          <w:rFonts w:hint="eastAsia" w:ascii="宋体" w:hAnsi="宋体" w:cs="宋体"/>
          <w:kern w:val="0"/>
          <w:sz w:val="28"/>
          <w:szCs w:val="28"/>
        </w:rPr>
        <w:t>学科参赛人数18(初中21）人之内</w:t>
      </w:r>
      <w:r>
        <w:rPr>
          <w:rFonts w:hint="eastAsia" w:ascii="宋体" w:hAnsi="宋体" w:cs="宋体"/>
          <w:kern w:val="0"/>
          <w:sz w:val="28"/>
          <w:szCs w:val="28"/>
          <w:lang w:eastAsia="zh-CN"/>
        </w:rPr>
        <w:t>不分年龄组，超过</w:t>
      </w:r>
      <w:r>
        <w:rPr>
          <w:rFonts w:hint="eastAsia" w:ascii="宋体" w:hAnsi="宋体" w:cs="宋体"/>
          <w:kern w:val="0"/>
          <w:sz w:val="28"/>
          <w:szCs w:val="28"/>
          <w:lang w:val="en-US" w:eastAsia="zh-CN"/>
        </w:rPr>
        <w:t>18（初中21）人可以分为两个年龄组（2023年为</w:t>
      </w:r>
      <w:r>
        <w:rPr>
          <w:rFonts w:hint="eastAsia" w:ascii="宋体" w:hAnsi="宋体" w:cs="宋体"/>
          <w:color w:val="000000"/>
          <w:kern w:val="0"/>
          <w:sz w:val="28"/>
          <w:szCs w:val="28"/>
        </w:rPr>
        <w:t>198</w:t>
      </w:r>
      <w:r>
        <w:rPr>
          <w:rFonts w:hint="eastAsia" w:ascii="宋体" w:hAnsi="宋体" w:cs="宋体"/>
          <w:color w:val="000000"/>
          <w:kern w:val="0"/>
          <w:sz w:val="28"/>
          <w:szCs w:val="28"/>
          <w:lang w:val="en-US" w:eastAsia="zh-CN"/>
        </w:rPr>
        <w:t>8</w:t>
      </w:r>
      <w:r>
        <w:rPr>
          <w:rFonts w:hint="eastAsia" w:ascii="宋体" w:hAnsi="宋体" w:cs="宋体"/>
          <w:color w:val="000000"/>
          <w:kern w:val="0"/>
          <w:sz w:val="28"/>
          <w:szCs w:val="28"/>
        </w:rPr>
        <w:t>年9月1日前和198</w:t>
      </w:r>
      <w:r>
        <w:rPr>
          <w:rFonts w:hint="eastAsia" w:ascii="宋体" w:hAnsi="宋体" w:cs="宋体"/>
          <w:color w:val="000000"/>
          <w:kern w:val="0"/>
          <w:sz w:val="28"/>
          <w:szCs w:val="28"/>
          <w:lang w:val="en-US" w:eastAsia="zh-CN"/>
        </w:rPr>
        <w:t>8</w:t>
      </w:r>
      <w:r>
        <w:rPr>
          <w:rFonts w:hint="eastAsia" w:ascii="宋体" w:hAnsi="宋体" w:cs="宋体"/>
          <w:color w:val="000000"/>
          <w:kern w:val="0"/>
          <w:sz w:val="28"/>
          <w:szCs w:val="28"/>
        </w:rPr>
        <w:t>年9月1日后</w:t>
      </w:r>
      <w:r>
        <w:rPr>
          <w:rFonts w:hint="eastAsia" w:ascii="宋体" w:hAnsi="宋体" w:cs="宋体"/>
          <w:color w:val="000000"/>
          <w:kern w:val="0"/>
          <w:sz w:val="28"/>
          <w:szCs w:val="28"/>
          <w:lang w:val="en-US" w:eastAsia="zh-CN"/>
        </w:rPr>
        <w:t>,2024年为</w:t>
      </w:r>
      <w:r>
        <w:rPr>
          <w:rFonts w:hint="eastAsia" w:ascii="宋体" w:hAnsi="宋体" w:cs="宋体"/>
          <w:color w:val="000000"/>
          <w:kern w:val="0"/>
          <w:sz w:val="28"/>
          <w:szCs w:val="28"/>
        </w:rPr>
        <w:t>198</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rPr>
        <w:t>年9月1日前和198</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rPr>
        <w:t>年9月1日后</w:t>
      </w:r>
      <w:r>
        <w:rPr>
          <w:rFonts w:hint="eastAsia" w:ascii="宋体" w:hAnsi="宋体" w:cs="宋体"/>
          <w:kern w:val="0"/>
          <w:sz w:val="28"/>
          <w:szCs w:val="28"/>
          <w:lang w:val="en-US" w:eastAsia="zh-CN"/>
        </w:rPr>
        <w:t>）。</w:t>
      </w:r>
    </w:p>
    <w:p>
      <w:pPr>
        <w:widowControl/>
        <w:numPr>
          <w:ilvl w:val="0"/>
          <w:numId w:val="0"/>
        </w:numPr>
        <w:shd w:val="clear" w:color="auto" w:fill="FFFFFF"/>
        <w:adjustRightInd w:val="0"/>
        <w:snapToGrid w:val="0"/>
        <w:spacing w:line="348" w:lineRule="auto"/>
        <w:ind w:firstLine="560" w:firstLineChars="200"/>
        <w:jc w:val="left"/>
        <w:rPr>
          <w:rFonts w:hint="default" w:ascii="宋体" w:hAnsi="宋体" w:cs="宋体"/>
          <w:kern w:val="0"/>
          <w:sz w:val="28"/>
          <w:szCs w:val="28"/>
          <w:lang w:val="en-US" w:eastAsia="zh-CN"/>
        </w:rPr>
      </w:pPr>
      <w:r>
        <w:rPr>
          <w:rFonts w:hint="eastAsia" w:ascii="宋体" w:hAnsi="宋体" w:cs="宋体"/>
          <w:kern w:val="0"/>
          <w:sz w:val="28"/>
          <w:szCs w:val="28"/>
          <w:lang w:val="en-US" w:eastAsia="zh-CN"/>
        </w:rPr>
        <w:t>（六）各学科参评名额</w:t>
      </w:r>
    </w:p>
    <w:p>
      <w:pPr>
        <w:widowControl/>
        <w:shd w:val="clear" w:color="auto" w:fill="FFFFFF"/>
        <w:adjustRightInd w:val="0"/>
        <w:snapToGrid w:val="0"/>
        <w:spacing w:line="348" w:lineRule="auto"/>
        <w:ind w:firstLine="482"/>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综合实践、劳动、心理健康、地方课程等综合学科每校至少1人参加，其他学科人数不限。</w:t>
      </w:r>
    </w:p>
    <w:p>
      <w:pPr>
        <w:widowControl/>
        <w:shd w:val="clear" w:color="auto" w:fill="FFFFFF"/>
        <w:adjustRightInd w:val="0"/>
        <w:snapToGrid w:val="0"/>
        <w:spacing w:line="348" w:lineRule="auto"/>
        <w:ind w:firstLine="482"/>
        <w:jc w:val="left"/>
        <w:rPr>
          <w:rFonts w:ascii="宋体" w:hAnsi="宋体" w:cs="宋体"/>
          <w:b w:val="0"/>
          <w:bCs w:val="0"/>
          <w:color w:val="000000"/>
          <w:kern w:val="0"/>
          <w:sz w:val="28"/>
          <w:szCs w:val="28"/>
        </w:rPr>
      </w:pPr>
      <w:r>
        <w:rPr>
          <w:rFonts w:hint="eastAsia" w:ascii="宋体" w:hAnsi="宋体" w:cs="宋体"/>
          <w:b w:val="0"/>
          <w:bCs w:val="0"/>
          <w:color w:val="000000"/>
          <w:kern w:val="0"/>
          <w:sz w:val="28"/>
          <w:szCs w:val="28"/>
          <w:lang w:eastAsia="zh-CN"/>
        </w:rPr>
        <w:t>（七）</w:t>
      </w:r>
      <w:r>
        <w:rPr>
          <w:rFonts w:ascii="宋体" w:hAnsi="宋体" w:cs="宋体"/>
          <w:b w:val="0"/>
          <w:bCs w:val="0"/>
          <w:color w:val="000000"/>
          <w:kern w:val="0"/>
          <w:sz w:val="28"/>
          <w:szCs w:val="28"/>
        </w:rPr>
        <w:t>片区划分</w:t>
      </w:r>
    </w:p>
    <w:p>
      <w:pPr>
        <w:widowControl/>
        <w:shd w:val="clear" w:color="auto" w:fill="FFFFFF"/>
        <w:adjustRightInd w:val="0"/>
        <w:snapToGrid w:val="0"/>
        <w:spacing w:line="348" w:lineRule="auto"/>
        <w:jc w:val="left"/>
        <w:rPr>
          <w:rFonts w:hint="eastAsia" w:ascii="宋体" w:hAnsi="宋体" w:cs="宋体"/>
          <w:color w:val="FF0000"/>
          <w:kern w:val="0"/>
          <w:sz w:val="28"/>
          <w:szCs w:val="28"/>
        </w:rPr>
      </w:pPr>
      <w:r>
        <w:rPr>
          <w:rFonts w:hint="eastAsia" w:ascii="宋体" w:hAnsi="宋体" w:cs="宋体"/>
          <w:b/>
          <w:bCs/>
          <w:color w:val="000000"/>
          <w:kern w:val="0"/>
          <w:sz w:val="28"/>
          <w:szCs w:val="28"/>
        </w:rPr>
        <w:t xml:space="preserve">  </w:t>
      </w:r>
      <w:r>
        <w:rPr>
          <w:rFonts w:hint="eastAsia" w:ascii="宋体" w:hAnsi="宋体" w:cs="宋体"/>
          <w:b/>
          <w:bCs/>
          <w:color w:val="FF0000"/>
          <w:kern w:val="0"/>
          <w:sz w:val="28"/>
          <w:szCs w:val="28"/>
        </w:rPr>
        <w:t xml:space="preserve"> </w:t>
      </w:r>
      <w:r>
        <w:rPr>
          <w:rFonts w:hint="eastAsia" w:ascii="宋体" w:hAnsi="宋体" w:cs="宋体"/>
          <w:kern w:val="0"/>
          <w:sz w:val="28"/>
          <w:szCs w:val="28"/>
        </w:rPr>
        <w:t>小学按实验小学教研共同体、育才小学教研共同体、妙高小学教研共同体和梅溪小学教研共同体分组；初中一个组；幼儿园片区按责任</w:t>
      </w:r>
      <w:r>
        <w:rPr>
          <w:rFonts w:ascii="宋体" w:hAnsi="宋体" w:cs="宋体"/>
          <w:kern w:val="0"/>
          <w:sz w:val="28"/>
          <w:szCs w:val="28"/>
        </w:rPr>
        <w:t>片区</w:t>
      </w:r>
      <w:r>
        <w:rPr>
          <w:rFonts w:hint="eastAsia" w:ascii="宋体" w:hAnsi="宋体" w:cs="宋体"/>
          <w:kern w:val="0"/>
          <w:sz w:val="28"/>
          <w:szCs w:val="28"/>
        </w:rPr>
        <w:t>确定。</w:t>
      </w:r>
    </w:p>
    <w:p>
      <w:pPr>
        <w:widowControl/>
        <w:shd w:val="clear" w:color="auto" w:fill="FFFFFF"/>
        <w:adjustRightInd w:val="0"/>
        <w:snapToGrid w:val="0"/>
        <w:spacing w:line="348" w:lineRule="auto"/>
        <w:ind w:firstLine="482"/>
        <w:jc w:val="left"/>
        <w:rPr>
          <w:rFonts w:ascii="宋体" w:hAnsi="宋体" w:cs="宋体"/>
          <w:b w:val="0"/>
          <w:bCs w:val="0"/>
          <w:color w:val="333333"/>
          <w:kern w:val="0"/>
          <w:sz w:val="28"/>
          <w:szCs w:val="28"/>
        </w:rPr>
      </w:pPr>
      <w:r>
        <w:rPr>
          <w:rFonts w:hint="eastAsia" w:ascii="宋体" w:hAnsi="宋体" w:cs="宋体"/>
          <w:b w:val="0"/>
          <w:bCs w:val="0"/>
          <w:color w:val="000000"/>
          <w:kern w:val="0"/>
          <w:sz w:val="28"/>
          <w:szCs w:val="28"/>
          <w:lang w:eastAsia="zh-CN"/>
        </w:rPr>
        <w:t>（</w:t>
      </w:r>
      <w:r>
        <w:rPr>
          <w:rFonts w:ascii="宋体" w:hAnsi="宋体" w:cs="宋体"/>
          <w:b w:val="0"/>
          <w:bCs w:val="0"/>
          <w:color w:val="000000"/>
          <w:kern w:val="0"/>
          <w:sz w:val="28"/>
          <w:szCs w:val="28"/>
        </w:rPr>
        <w:t>八</w:t>
      </w:r>
      <w:r>
        <w:rPr>
          <w:rFonts w:hint="eastAsia" w:ascii="宋体" w:hAnsi="宋体" w:cs="宋体"/>
          <w:b w:val="0"/>
          <w:bCs w:val="0"/>
          <w:color w:val="000000"/>
          <w:kern w:val="0"/>
          <w:sz w:val="28"/>
          <w:szCs w:val="28"/>
          <w:lang w:eastAsia="zh-CN"/>
        </w:rPr>
        <w:t>）注意事项</w:t>
      </w:r>
    </w:p>
    <w:p>
      <w:pPr>
        <w:widowControl/>
        <w:shd w:val="clear" w:color="auto" w:fill="FFFFFF"/>
        <w:adjustRightInd w:val="0"/>
        <w:snapToGrid w:val="0"/>
        <w:spacing w:line="348" w:lineRule="auto"/>
        <w:ind w:firstLine="482"/>
        <w:jc w:val="left"/>
        <w:rPr>
          <w:rFonts w:ascii="宋体" w:hAnsi="宋体" w:cs="宋体"/>
          <w:color w:val="333333"/>
          <w:kern w:val="0"/>
          <w:sz w:val="28"/>
          <w:szCs w:val="28"/>
        </w:rPr>
      </w:pPr>
      <w:r>
        <w:rPr>
          <w:rFonts w:ascii="宋体" w:hAnsi="宋体"/>
          <w:color w:val="000000"/>
          <w:kern w:val="0"/>
          <w:sz w:val="28"/>
          <w:szCs w:val="28"/>
        </w:rPr>
        <w:t>1.</w:t>
      </w:r>
      <w:r>
        <w:rPr>
          <w:rFonts w:ascii="宋体" w:hAnsi="宋体" w:cs="宋体"/>
          <w:color w:val="000000"/>
          <w:kern w:val="0"/>
          <w:sz w:val="28"/>
          <w:szCs w:val="28"/>
        </w:rPr>
        <w:t>各学校要高度重视此项工作，并以此为契机，掀起一个</w:t>
      </w:r>
      <w:r>
        <w:rPr>
          <w:rFonts w:hint="eastAsia" w:ascii="宋体" w:hAnsi="宋体" w:cs="宋体"/>
          <w:color w:val="000000"/>
          <w:kern w:val="0"/>
          <w:sz w:val="28"/>
          <w:szCs w:val="28"/>
        </w:rPr>
        <w:t>全员</w:t>
      </w:r>
      <w:r>
        <w:rPr>
          <w:rFonts w:ascii="宋体" w:hAnsi="宋体" w:cs="宋体"/>
          <w:color w:val="000000"/>
          <w:kern w:val="0"/>
          <w:sz w:val="28"/>
          <w:szCs w:val="28"/>
        </w:rPr>
        <w:t>性的教学比武热潮。</w:t>
      </w:r>
      <w:r>
        <w:rPr>
          <w:rFonts w:hint="eastAsia" w:ascii="宋体" w:hAnsi="宋体" w:cs="宋体"/>
          <w:color w:val="000000"/>
          <w:kern w:val="0"/>
          <w:sz w:val="28"/>
          <w:szCs w:val="28"/>
        </w:rPr>
        <w:t>各中小学要将学校开展自评自荐材料报县教育研究室备查、各片区要将片区联评材料报教育研究室备查。</w:t>
      </w:r>
    </w:p>
    <w:p>
      <w:pPr>
        <w:widowControl/>
        <w:shd w:val="clear" w:color="auto" w:fill="FFFFFF"/>
        <w:adjustRightInd w:val="0"/>
        <w:snapToGrid w:val="0"/>
        <w:spacing w:line="348" w:lineRule="auto"/>
        <w:ind w:firstLine="482"/>
        <w:jc w:val="left"/>
        <w:rPr>
          <w:rFonts w:ascii="宋体" w:hAnsi="宋体" w:cs="宋体"/>
          <w:color w:val="333333"/>
          <w:kern w:val="0"/>
          <w:sz w:val="28"/>
          <w:szCs w:val="28"/>
        </w:rPr>
      </w:pPr>
      <w:r>
        <w:rPr>
          <w:rFonts w:ascii="宋体" w:hAnsi="宋体"/>
          <w:color w:val="000000"/>
          <w:kern w:val="0"/>
          <w:sz w:val="28"/>
          <w:szCs w:val="28"/>
        </w:rPr>
        <w:t>2.</w:t>
      </w:r>
      <w:r>
        <w:rPr>
          <w:rFonts w:ascii="宋体" w:hAnsi="宋体" w:cs="宋体"/>
          <w:color w:val="000000"/>
          <w:kern w:val="0"/>
          <w:sz w:val="28"/>
          <w:szCs w:val="28"/>
        </w:rPr>
        <w:t>所有参评者，均要以学习领会《课程标准》为基础，以更新教育教学理念为突破口，以改进教法为重点，以教会学生学习为目标，积极探索新的教学模式</w:t>
      </w:r>
      <w:r>
        <w:rPr>
          <w:rFonts w:hint="eastAsia" w:ascii="宋体" w:hAnsi="宋体" w:cs="宋体"/>
          <w:color w:val="000000"/>
          <w:kern w:val="0"/>
          <w:sz w:val="28"/>
          <w:szCs w:val="28"/>
          <w:lang w:eastAsia="zh-CN"/>
        </w:rPr>
        <w:t>，转变学教方式</w:t>
      </w:r>
      <w:r>
        <w:rPr>
          <w:rFonts w:ascii="宋体" w:hAnsi="宋体" w:cs="宋体"/>
          <w:color w:val="000000"/>
          <w:kern w:val="0"/>
          <w:sz w:val="28"/>
          <w:szCs w:val="28"/>
        </w:rPr>
        <w:t>。</w:t>
      </w:r>
    </w:p>
    <w:p>
      <w:pPr>
        <w:widowControl/>
        <w:shd w:val="clear" w:color="auto" w:fill="FFFFFF"/>
        <w:adjustRightInd w:val="0"/>
        <w:snapToGrid w:val="0"/>
        <w:spacing w:line="348" w:lineRule="auto"/>
        <w:ind w:firstLine="482"/>
        <w:jc w:val="left"/>
        <w:rPr>
          <w:rFonts w:ascii="宋体" w:hAnsi="宋体" w:cs="宋体"/>
          <w:color w:val="333333"/>
          <w:kern w:val="0"/>
          <w:sz w:val="28"/>
          <w:szCs w:val="28"/>
        </w:rPr>
      </w:pPr>
      <w:r>
        <w:rPr>
          <w:rFonts w:ascii="宋体" w:hAnsi="宋体"/>
          <w:color w:val="000000"/>
          <w:kern w:val="0"/>
          <w:sz w:val="28"/>
          <w:szCs w:val="28"/>
        </w:rPr>
        <w:t>3.</w:t>
      </w:r>
      <w:r>
        <w:rPr>
          <w:rFonts w:ascii="宋体" w:hAnsi="宋体" w:cs="宋体"/>
          <w:color w:val="000000"/>
          <w:kern w:val="0"/>
          <w:sz w:val="28"/>
          <w:szCs w:val="28"/>
        </w:rPr>
        <w:t>各学校要充分发挥教研组的作用，凝聚集体智慧，努力</w:t>
      </w:r>
      <w:r>
        <w:rPr>
          <w:rFonts w:hint="eastAsia" w:ascii="宋体" w:hAnsi="宋体" w:cs="宋体"/>
          <w:color w:val="000000"/>
          <w:kern w:val="0"/>
          <w:sz w:val="28"/>
          <w:szCs w:val="28"/>
        </w:rPr>
        <w:t>提高</w:t>
      </w:r>
      <w:r>
        <w:rPr>
          <w:rFonts w:ascii="宋体" w:hAnsi="宋体" w:cs="宋体"/>
          <w:color w:val="000000"/>
          <w:kern w:val="0"/>
          <w:sz w:val="28"/>
          <w:szCs w:val="28"/>
        </w:rPr>
        <w:t>参赛质量。</w:t>
      </w:r>
    </w:p>
    <w:p>
      <w:pPr>
        <w:widowControl/>
        <w:shd w:val="clear" w:color="auto" w:fill="FFFFFF"/>
        <w:adjustRightInd w:val="0"/>
        <w:snapToGrid w:val="0"/>
        <w:spacing w:line="348" w:lineRule="auto"/>
        <w:ind w:firstLine="482"/>
        <w:jc w:val="left"/>
        <w:rPr>
          <w:rFonts w:ascii="宋体" w:hAnsi="宋体" w:cs="宋体"/>
          <w:color w:val="333333"/>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小学</w:t>
      </w:r>
      <w:r>
        <w:rPr>
          <w:rFonts w:ascii="宋体" w:hAnsi="宋体" w:cs="宋体"/>
          <w:color w:val="000000"/>
          <w:kern w:val="0"/>
          <w:sz w:val="28"/>
          <w:szCs w:val="28"/>
        </w:rPr>
        <w:t>委托</w:t>
      </w:r>
      <w:r>
        <w:rPr>
          <w:rFonts w:hint="eastAsia" w:ascii="宋体" w:hAnsi="宋体" w:cs="宋体"/>
          <w:color w:val="000000"/>
          <w:kern w:val="0"/>
          <w:sz w:val="28"/>
          <w:szCs w:val="28"/>
        </w:rPr>
        <w:t>教研共同体</w:t>
      </w:r>
      <w:r>
        <w:rPr>
          <w:rFonts w:hint="eastAsia" w:ascii="宋体" w:hAnsi="宋体" w:cs="宋体"/>
          <w:color w:val="000000"/>
          <w:kern w:val="0"/>
          <w:sz w:val="28"/>
          <w:szCs w:val="28"/>
          <w:lang w:eastAsia="zh-CN"/>
        </w:rPr>
        <w:t>核心校</w:t>
      </w:r>
      <w:r>
        <w:rPr>
          <w:rFonts w:ascii="宋体" w:hAnsi="宋体" w:cs="宋体"/>
          <w:color w:val="000000"/>
          <w:kern w:val="0"/>
          <w:sz w:val="28"/>
          <w:szCs w:val="28"/>
        </w:rPr>
        <w:t>校长为片区长，负责本片区的</w:t>
      </w:r>
      <w:r>
        <w:rPr>
          <w:rFonts w:hint="eastAsia" w:ascii="宋体" w:hAnsi="宋体" w:cs="宋体"/>
          <w:color w:val="000000"/>
          <w:kern w:val="0"/>
          <w:sz w:val="28"/>
          <w:szCs w:val="28"/>
        </w:rPr>
        <w:t>初</w:t>
      </w:r>
      <w:r>
        <w:rPr>
          <w:rFonts w:ascii="宋体" w:hAnsi="宋体" w:cs="宋体"/>
          <w:color w:val="000000"/>
          <w:kern w:val="0"/>
          <w:sz w:val="28"/>
          <w:szCs w:val="28"/>
        </w:rPr>
        <w:t>评工作。</w:t>
      </w:r>
      <w:r>
        <w:rPr>
          <w:rFonts w:hint="eastAsia" w:ascii="宋体" w:hAnsi="宋体" w:cs="宋体"/>
          <w:color w:val="000000"/>
          <w:kern w:val="0"/>
          <w:sz w:val="28"/>
          <w:szCs w:val="28"/>
        </w:rPr>
        <w:t>幼儿园由各责任区负责人负责</w:t>
      </w:r>
      <w:r>
        <w:rPr>
          <w:rFonts w:ascii="宋体" w:hAnsi="宋体" w:cs="宋体"/>
          <w:color w:val="000000"/>
          <w:kern w:val="0"/>
          <w:sz w:val="28"/>
          <w:szCs w:val="28"/>
        </w:rPr>
        <w:t>本片区的</w:t>
      </w:r>
      <w:r>
        <w:rPr>
          <w:rFonts w:hint="eastAsia" w:ascii="宋体" w:hAnsi="宋体" w:cs="宋体"/>
          <w:color w:val="000000"/>
          <w:kern w:val="0"/>
          <w:sz w:val="28"/>
          <w:szCs w:val="28"/>
        </w:rPr>
        <w:t>初</w:t>
      </w:r>
      <w:r>
        <w:rPr>
          <w:rFonts w:ascii="宋体" w:hAnsi="宋体" w:cs="宋体"/>
          <w:color w:val="000000"/>
          <w:kern w:val="0"/>
          <w:sz w:val="28"/>
          <w:szCs w:val="28"/>
        </w:rPr>
        <w:t>评工作</w:t>
      </w:r>
      <w:r>
        <w:rPr>
          <w:rFonts w:hint="eastAsia" w:ascii="宋体" w:hAnsi="宋体" w:cs="宋体"/>
          <w:color w:val="000000"/>
          <w:kern w:val="0"/>
          <w:sz w:val="28"/>
          <w:szCs w:val="28"/>
        </w:rPr>
        <w:t>。</w:t>
      </w:r>
      <w:r>
        <w:rPr>
          <w:rFonts w:ascii="宋体" w:hAnsi="宋体" w:cs="宋体"/>
          <w:color w:val="000000"/>
          <w:kern w:val="0"/>
          <w:sz w:val="28"/>
          <w:szCs w:val="28"/>
        </w:rPr>
        <w:t>评委由片区长负责选拔，每科评委由3－5人组成。原则上，评委必须是懂专业、善教研、有威望、秉公</w:t>
      </w:r>
      <w:r>
        <w:rPr>
          <w:rFonts w:hint="eastAsia" w:ascii="宋体" w:hAnsi="宋体" w:cs="宋体"/>
          <w:color w:val="000000"/>
          <w:kern w:val="0"/>
          <w:sz w:val="28"/>
          <w:szCs w:val="28"/>
        </w:rPr>
        <w:t>正</w:t>
      </w:r>
      <w:r>
        <w:rPr>
          <w:rFonts w:ascii="宋体" w:hAnsi="宋体" w:cs="宋体"/>
          <w:color w:val="000000"/>
          <w:kern w:val="0"/>
          <w:sz w:val="28"/>
          <w:szCs w:val="28"/>
        </w:rPr>
        <w:t>的一线教师。</w:t>
      </w:r>
    </w:p>
    <w:p>
      <w:pPr>
        <w:widowControl/>
        <w:shd w:val="clear" w:color="auto" w:fill="FFFFFF"/>
        <w:adjustRightInd w:val="0"/>
        <w:snapToGrid w:val="0"/>
        <w:spacing w:line="348" w:lineRule="auto"/>
        <w:ind w:firstLine="482"/>
        <w:jc w:val="left"/>
        <w:rPr>
          <w:rFonts w:ascii="宋体" w:hAnsi="宋体" w:cs="宋体"/>
          <w:color w:val="333333"/>
          <w:kern w:val="0"/>
          <w:sz w:val="28"/>
          <w:szCs w:val="28"/>
        </w:rPr>
      </w:pPr>
      <w:r>
        <w:rPr>
          <w:rFonts w:ascii="宋体" w:hAnsi="宋体"/>
          <w:color w:val="000000"/>
          <w:kern w:val="0"/>
          <w:sz w:val="28"/>
          <w:szCs w:val="28"/>
        </w:rPr>
        <w:t>5.</w:t>
      </w:r>
      <w:r>
        <w:rPr>
          <w:rFonts w:ascii="宋体" w:hAnsi="宋体" w:cs="宋体"/>
          <w:color w:val="000000"/>
          <w:kern w:val="0"/>
          <w:sz w:val="28"/>
          <w:szCs w:val="28"/>
        </w:rPr>
        <w:t>赴县参评者必须是本校、本片区真正的优秀选手，严禁搞校际平衡，杜绝面子、人情，如有反映，一经查实，取消参赛者参评资格。</w:t>
      </w:r>
    </w:p>
    <w:p>
      <w:pPr>
        <w:widowControl/>
        <w:shd w:val="clear" w:color="auto" w:fill="FFFFFF"/>
        <w:snapToGrid w:val="0"/>
        <w:spacing w:line="300" w:lineRule="auto"/>
        <w:jc w:val="left"/>
        <w:rPr>
          <w:rFonts w:hint="eastAsia" w:ascii="宋体" w:hAnsi="宋体" w:cs="宋体"/>
          <w:color w:val="333333"/>
          <w:kern w:val="0"/>
          <w:sz w:val="14"/>
          <w:szCs w:val="14"/>
        </w:rPr>
      </w:pPr>
    </w:p>
    <w:p>
      <w:pPr>
        <w:widowControl/>
        <w:shd w:val="clear" w:color="auto" w:fill="FFFFFF"/>
        <w:snapToGrid w:val="0"/>
        <w:spacing w:line="300" w:lineRule="auto"/>
        <w:jc w:val="left"/>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附件1: 2023年课堂教学评审申报表</w:t>
      </w:r>
    </w:p>
    <w:p>
      <w:pPr>
        <w:widowControl/>
        <w:shd w:val="clear" w:color="auto" w:fill="FFFFFF"/>
        <w:snapToGrid w:val="0"/>
        <w:spacing w:line="300" w:lineRule="auto"/>
        <w:jc w:val="left"/>
        <w:rPr>
          <w:rFonts w:hint="default"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附件2：2023年学科课堂教学评审结果上报表</w:t>
      </w:r>
    </w:p>
    <w:p>
      <w:pPr>
        <w:widowControl/>
        <w:shd w:val="clear" w:color="auto" w:fill="FFFFFF"/>
        <w:snapToGrid w:val="0"/>
        <w:spacing w:line="300" w:lineRule="auto"/>
        <w:jc w:val="left"/>
        <w:rPr>
          <w:rFonts w:hint="default" w:ascii="宋体" w:hAnsi="宋体" w:cs="宋体"/>
          <w:color w:val="333333"/>
          <w:kern w:val="0"/>
          <w:sz w:val="24"/>
          <w:szCs w:val="24"/>
          <w:lang w:val="en-US" w:eastAsia="zh-CN"/>
        </w:rPr>
      </w:pPr>
    </w:p>
    <w:p>
      <w:pPr>
        <w:widowControl/>
        <w:shd w:val="clear" w:color="auto" w:fill="FFFFFF"/>
        <w:snapToGrid w:val="0"/>
        <w:spacing w:line="300" w:lineRule="auto"/>
        <w:jc w:val="left"/>
        <w:rPr>
          <w:rFonts w:hint="eastAsia" w:ascii="宋体" w:hAnsi="宋体" w:cs="宋体"/>
          <w:color w:val="333333"/>
          <w:kern w:val="0"/>
          <w:sz w:val="14"/>
          <w:szCs w:val="14"/>
        </w:rPr>
      </w:pPr>
    </w:p>
    <w:p>
      <w:pPr>
        <w:widowControl/>
        <w:shd w:val="clear" w:color="auto" w:fill="FFFFFF"/>
        <w:snapToGrid w:val="0"/>
        <w:spacing w:line="300" w:lineRule="auto"/>
        <w:jc w:val="left"/>
        <w:rPr>
          <w:rFonts w:hint="eastAsia" w:ascii="宋体" w:hAnsi="宋体" w:cs="宋体"/>
          <w:color w:val="333333"/>
          <w:kern w:val="0"/>
          <w:sz w:val="14"/>
          <w:szCs w:val="14"/>
        </w:rPr>
      </w:pPr>
    </w:p>
    <w:p>
      <w:pPr>
        <w:widowControl/>
        <w:shd w:val="clear" w:color="auto" w:fill="FFFFFF"/>
        <w:snapToGrid w:val="0"/>
        <w:spacing w:line="300" w:lineRule="auto"/>
        <w:jc w:val="left"/>
        <w:rPr>
          <w:rFonts w:hint="eastAsia" w:ascii="宋体" w:hAnsi="宋体" w:cs="宋体"/>
          <w:color w:val="333333"/>
          <w:kern w:val="0"/>
          <w:sz w:val="14"/>
          <w:szCs w:val="14"/>
        </w:rPr>
      </w:pPr>
    </w:p>
    <w:p>
      <w:pPr>
        <w:widowControl/>
        <w:shd w:val="clear" w:color="auto" w:fill="FFFFFF"/>
        <w:snapToGrid w:val="0"/>
        <w:spacing w:line="300" w:lineRule="auto"/>
        <w:jc w:val="left"/>
        <w:rPr>
          <w:rFonts w:hint="eastAsia" w:ascii="宋体" w:hAnsi="宋体" w:cs="宋体"/>
          <w:color w:val="333333"/>
          <w:kern w:val="0"/>
          <w:sz w:val="14"/>
          <w:szCs w:val="14"/>
        </w:rPr>
      </w:pPr>
    </w:p>
    <w:p>
      <w:pPr>
        <w:widowControl/>
        <w:shd w:val="clear" w:color="auto" w:fill="FFFFFF"/>
        <w:snapToGrid w:val="0"/>
        <w:spacing w:line="300" w:lineRule="auto"/>
        <w:jc w:val="left"/>
        <w:rPr>
          <w:rFonts w:hint="eastAsia" w:ascii="宋体" w:hAnsi="宋体" w:cs="宋体"/>
          <w:color w:val="333333"/>
          <w:kern w:val="0"/>
          <w:sz w:val="14"/>
          <w:szCs w:val="14"/>
        </w:rPr>
      </w:pPr>
    </w:p>
    <w:p>
      <w:pPr>
        <w:widowControl/>
        <w:shd w:val="clear" w:color="auto" w:fill="FFFFFF"/>
        <w:snapToGrid w:val="0"/>
        <w:spacing w:line="300" w:lineRule="auto"/>
        <w:jc w:val="left"/>
        <w:rPr>
          <w:rFonts w:hint="eastAsia" w:ascii="宋体" w:hAnsi="宋体" w:cs="宋体"/>
          <w:color w:val="333333"/>
          <w:kern w:val="0"/>
          <w:sz w:val="14"/>
          <w:szCs w:val="14"/>
        </w:rPr>
      </w:pPr>
    </w:p>
    <w:p>
      <w:pPr>
        <w:widowControl/>
        <w:shd w:val="clear" w:color="auto" w:fill="FFFFFF"/>
        <w:snapToGrid w:val="0"/>
        <w:spacing w:line="300" w:lineRule="auto"/>
        <w:jc w:val="left"/>
        <w:rPr>
          <w:rFonts w:hint="eastAsia" w:ascii="宋体" w:hAnsi="宋体" w:cs="宋体"/>
          <w:color w:val="333333"/>
          <w:kern w:val="0"/>
          <w:sz w:val="14"/>
          <w:szCs w:val="14"/>
        </w:rPr>
      </w:pPr>
    </w:p>
    <w:p>
      <w:pPr>
        <w:widowControl/>
        <w:shd w:val="clear" w:color="auto" w:fill="FFFFFF"/>
        <w:snapToGrid w:val="0"/>
        <w:spacing w:line="300" w:lineRule="auto"/>
        <w:jc w:val="left"/>
        <w:rPr>
          <w:rFonts w:hint="eastAsia" w:ascii="宋体" w:hAnsi="宋体" w:cs="宋体"/>
          <w:color w:val="333333"/>
          <w:kern w:val="0"/>
          <w:sz w:val="14"/>
          <w:szCs w:val="14"/>
        </w:rPr>
      </w:pPr>
    </w:p>
    <w:p>
      <w:pPr>
        <w:widowControl/>
        <w:shd w:val="clear" w:color="auto" w:fill="FFFFFF"/>
        <w:snapToGrid w:val="0"/>
        <w:spacing w:line="300" w:lineRule="auto"/>
        <w:jc w:val="left"/>
        <w:rPr>
          <w:rFonts w:hint="eastAsia" w:ascii="宋体" w:hAnsi="宋体" w:cs="宋体"/>
          <w:color w:val="333333"/>
          <w:kern w:val="0"/>
          <w:sz w:val="14"/>
          <w:szCs w:val="14"/>
        </w:rPr>
      </w:pPr>
    </w:p>
    <w:p>
      <w:pPr>
        <w:snapToGrid w:val="0"/>
        <w:spacing w:line="300" w:lineRule="auto"/>
        <w:ind w:firstLine="5880" w:firstLineChars="2100"/>
        <w:rPr>
          <w:rFonts w:hint="eastAsia" w:ascii="宋体" w:hAnsi="宋体"/>
          <w:sz w:val="28"/>
          <w:szCs w:val="28"/>
        </w:rPr>
      </w:pPr>
      <w:r>
        <w:rPr>
          <w:rFonts w:hint="eastAsia" w:ascii="宋体" w:hAnsi="宋体"/>
          <w:sz w:val="28"/>
          <w:szCs w:val="28"/>
        </w:rPr>
        <w:t>遂昌县教育研究室</w:t>
      </w:r>
    </w:p>
    <w:p>
      <w:pPr>
        <w:snapToGrid w:val="0"/>
        <w:spacing w:line="300" w:lineRule="auto"/>
        <w:rPr>
          <w:rFonts w:hint="eastAsia"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w:t>
      </w:r>
    </w:p>
    <w:p>
      <w:pPr>
        <w:widowControl/>
        <w:spacing w:line="560" w:lineRule="exact"/>
        <w:ind w:firstLine="640"/>
        <w:jc w:val="left"/>
        <w:rPr>
          <w:rFonts w:hint="eastAsia" w:ascii="仿宋" w:hAnsi="仿宋" w:eastAsia="仿宋" w:cs="宋体"/>
          <w:kern w:val="0"/>
          <w:sz w:val="32"/>
          <w:szCs w:val="32"/>
        </w:rPr>
      </w:pPr>
    </w:p>
    <w:p>
      <w:pPr>
        <w:widowControl/>
        <w:spacing w:line="560" w:lineRule="exact"/>
        <w:ind w:firstLine="640"/>
        <w:jc w:val="left"/>
        <w:rPr>
          <w:rFonts w:hint="eastAsia" w:ascii="仿宋" w:hAnsi="仿宋" w:eastAsia="仿宋" w:cs="宋体"/>
          <w:kern w:val="0"/>
          <w:sz w:val="32"/>
          <w:szCs w:val="32"/>
        </w:rPr>
      </w:pPr>
    </w:p>
    <w:p>
      <w:pPr>
        <w:widowControl/>
        <w:spacing w:line="560" w:lineRule="exact"/>
        <w:ind w:firstLine="640"/>
        <w:jc w:val="left"/>
        <w:rPr>
          <w:rFonts w:hint="eastAsia" w:ascii="仿宋" w:hAnsi="仿宋" w:eastAsia="仿宋" w:cs="宋体"/>
          <w:kern w:val="0"/>
          <w:sz w:val="32"/>
          <w:szCs w:val="32"/>
        </w:rPr>
      </w:pPr>
    </w:p>
    <w:p>
      <w:pPr>
        <w:widowControl/>
        <w:spacing w:line="560" w:lineRule="exact"/>
        <w:ind w:firstLine="640"/>
        <w:jc w:val="left"/>
        <w:rPr>
          <w:rFonts w:hint="eastAsia" w:ascii="宋体" w:hAnsi="宋体" w:cs="宋体"/>
          <w:kern w:val="0"/>
          <w:sz w:val="28"/>
          <w:szCs w:val="28"/>
        </w:rPr>
      </w:pPr>
      <w:r>
        <w:rPr>
          <w:rFonts w:hint="eastAsia" w:ascii="宋体" w:hAnsi="宋体" w:cs="宋体"/>
          <w:kern w:val="0"/>
          <w:sz w:val="28"/>
          <w:szCs w:val="28"/>
        </w:rPr>
        <w:t>（此件公开发布）</w:t>
      </w:r>
    </w:p>
    <w:p>
      <w:pPr>
        <w:widowControl/>
        <w:spacing w:line="560" w:lineRule="exact"/>
        <w:ind w:firstLine="640"/>
        <w:jc w:val="left"/>
        <w:rPr>
          <w:rFonts w:hint="eastAsia" w:ascii="宋体" w:hAnsi="宋体"/>
          <w:spacing w:val="-6"/>
          <w:sz w:val="28"/>
          <w:szCs w:val="28"/>
        </w:rPr>
      </w:pPr>
    </w:p>
    <w:p>
      <w:pPr>
        <w:widowControl/>
        <w:spacing w:line="560" w:lineRule="exact"/>
        <w:ind w:firstLine="640"/>
        <w:jc w:val="left"/>
        <w:rPr>
          <w:rFonts w:hint="eastAsia" w:ascii="宋体" w:hAnsi="宋体"/>
          <w:spacing w:val="-6"/>
          <w:sz w:val="28"/>
          <w:szCs w:val="28"/>
        </w:rPr>
      </w:pPr>
    </w:p>
    <w:p>
      <w:pPr>
        <w:widowControl/>
        <w:spacing w:line="560" w:lineRule="exact"/>
        <w:ind w:firstLine="640"/>
        <w:jc w:val="left"/>
        <w:rPr>
          <w:rFonts w:hint="eastAsia" w:ascii="宋体" w:hAnsi="宋体"/>
          <w:spacing w:val="-6"/>
          <w:sz w:val="28"/>
          <w:szCs w:val="28"/>
        </w:rPr>
      </w:pPr>
    </w:p>
    <w:p>
      <w:pPr>
        <w:snapToGrid w:val="0"/>
        <w:spacing w:line="560" w:lineRule="atLeast"/>
        <w:rPr>
          <w:rFonts w:hint="default"/>
          <w:lang w:val="en-US" w:eastAsia="zh-CN"/>
        </w:rPr>
      </w:pP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364490</wp:posOffset>
                </wp:positionV>
                <wp:extent cx="5655945"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6559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8.7pt;height:0pt;width:445.35pt;z-index:251661312;mso-width-relative:page;mso-height-relative:page;" filled="f" stroked="t" coordsize="21600,21600" o:gfxdata="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HQnb2AAAAAgBAAAPAAAAAAAAAAEAIAAAACIAAABkcnMvZG93bnJldi54&#10;bWxQSwECFAAUAAAACACHTuJAq5RSrPoBAADzAwAADgAAAAAAAAABACAAAAAnAQAAZHJzL2Uyb0Rv&#10;Yy54bWxQSwUGAAAAAAYABgBZAQAAkwUAAAAA&#10;">
                <v:fill on="f" focussize="0,0"/>
                <v:stroke weight="1pt"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4642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464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4.6pt;z-index:251660288;mso-width-relative:page;mso-height-relative:page;" filled="f" stroked="t" coordsize="21600,2160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sBtpXRAAAAAgEAAA8AAAAAAAAAAQAgAAAAIgAAAGRycy9kb3ducmV2LnhtbFBLAQIU&#10;ABQAAAAIAIdO4kCgZcXh+gEAAPIDAAAOAAAAAAAAAAEAIAAAACABAABkcnMvZTJvRG9jLnhtbFBL&#10;BQYAAAAABgAGAFkBAACMBQAAAAA=&#10;">
                <v:fill on="f" focussize="0,0"/>
                <v:stroke color="#000000" joinstyle="round"/>
                <v:imagedata o:title=""/>
                <o:lock v:ext="edit" aspectratio="f"/>
              </v:line>
            </w:pict>
          </mc:Fallback>
        </mc:AlternateContent>
      </w:r>
      <w:r>
        <w:rPr>
          <w:rFonts w:hint="eastAsia" w:ascii="宋体" w:hAnsi="宋体"/>
          <w:color w:val="000000"/>
          <w:sz w:val="28"/>
          <w:szCs w:val="28"/>
        </w:rPr>
        <w:t>遂昌县教育研究室</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 xml:space="preserve"> 20</w:t>
      </w:r>
      <w:r>
        <w:rPr>
          <w:rFonts w:hint="eastAsia" w:ascii="宋体" w:hAnsi="宋体"/>
          <w:color w:val="000000"/>
          <w:sz w:val="28"/>
          <w:szCs w:val="28"/>
        </w:rPr>
        <w:t>2</w:t>
      </w:r>
      <w:r>
        <w:rPr>
          <w:rFonts w:hint="eastAsia" w:ascii="宋体" w:hAnsi="宋体"/>
          <w:color w:val="000000"/>
          <w:sz w:val="28"/>
          <w:szCs w:val="28"/>
          <w:lang w:val="en-US" w:eastAsia="zh-CN"/>
        </w:rPr>
        <w:t>3</w:t>
      </w:r>
      <w:r>
        <w:rPr>
          <w:rFonts w:hint="eastAsia" w:ascii="宋体" w:hAnsi="宋体"/>
          <w:color w:val="000000"/>
          <w:sz w:val="28"/>
          <w:szCs w:val="28"/>
        </w:rPr>
        <w:t>年</w:t>
      </w:r>
      <w:r>
        <w:rPr>
          <w:rFonts w:hint="eastAsia" w:ascii="宋体" w:hAnsi="宋体"/>
          <w:color w:val="000000"/>
          <w:sz w:val="28"/>
          <w:szCs w:val="28"/>
          <w:lang w:val="en-US" w:eastAsia="zh-CN"/>
        </w:rPr>
        <w:t>11</w:t>
      </w:r>
      <w:r>
        <w:rPr>
          <w:rFonts w:hint="eastAsia" w:ascii="宋体" w:hAnsi="宋体"/>
          <w:color w:val="000000"/>
          <w:sz w:val="28"/>
          <w:szCs w:val="28"/>
        </w:rPr>
        <w:t>月</w:t>
      </w:r>
      <w:r>
        <w:rPr>
          <w:rFonts w:hint="eastAsia" w:ascii="宋体" w:hAnsi="宋体"/>
          <w:color w:val="000000"/>
          <w:sz w:val="28"/>
          <w:szCs w:val="28"/>
          <w:lang w:val="en-US" w:eastAsia="zh-CN"/>
        </w:rPr>
        <w:t>6</w:t>
      </w:r>
      <w:r>
        <w:rPr>
          <w:rFonts w:hint="eastAsia" w:ascii="宋体" w:hAnsi="宋体"/>
          <w:color w:val="000000"/>
          <w:sz w:val="28"/>
          <w:szCs w:val="28"/>
        </w:rPr>
        <w:t>日印发</w:t>
      </w:r>
      <w:bookmarkStart w:id="0" w:name="_GoBack"/>
      <w:bookmarkEnd w:id="0"/>
    </w:p>
    <w:p>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9D07A"/>
    <w:multiLevelType w:val="singleLevel"/>
    <w:tmpl w:val="A129D07A"/>
    <w:lvl w:ilvl="0" w:tentative="0">
      <w:start w:val="1"/>
      <w:numFmt w:val="chineseCounting"/>
      <w:suff w:val="nothing"/>
      <w:lvlText w:val="%1、"/>
      <w:lvlJc w:val="left"/>
      <w:rPr>
        <w:rFonts w:hint="eastAsia"/>
      </w:rPr>
    </w:lvl>
  </w:abstractNum>
  <w:abstractNum w:abstractNumId="1">
    <w:nsid w:val="39728EC7"/>
    <w:multiLevelType w:val="singleLevel"/>
    <w:tmpl w:val="39728EC7"/>
    <w:lvl w:ilvl="0" w:tentative="0">
      <w:start w:val="5"/>
      <w:numFmt w:val="chineseCounting"/>
      <w:suff w:val="nothing"/>
      <w:lvlText w:val="（%1）"/>
      <w:lvlJc w:val="left"/>
      <w:rPr>
        <w:rFonts w:hint="eastAsia"/>
      </w:rPr>
    </w:lvl>
  </w:abstractNum>
  <w:abstractNum w:abstractNumId="2">
    <w:nsid w:val="58CCC15D"/>
    <w:multiLevelType w:val="singleLevel"/>
    <w:tmpl w:val="58CCC15D"/>
    <w:lvl w:ilvl="0" w:tentative="0">
      <w:start w:val="3"/>
      <w:numFmt w:val="chineseCounting"/>
      <w:suff w:val="nothing"/>
      <w:lvlText w:val="%1、"/>
      <w:lvlJc w:val="left"/>
      <w:pPr>
        <w:ind w:left="56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Mjk0NDAxZTZlNDMyNDZiYTdkYWRlZGI1ZDkzODIifQ=="/>
  </w:docVars>
  <w:rsids>
    <w:rsidRoot w:val="00000000"/>
    <w:rsid w:val="043833BC"/>
    <w:rsid w:val="051E0804"/>
    <w:rsid w:val="06641DF2"/>
    <w:rsid w:val="07655F20"/>
    <w:rsid w:val="091C5A32"/>
    <w:rsid w:val="09E87633"/>
    <w:rsid w:val="0B25780E"/>
    <w:rsid w:val="0BF025DC"/>
    <w:rsid w:val="121C60CC"/>
    <w:rsid w:val="12955BC8"/>
    <w:rsid w:val="139B74C4"/>
    <w:rsid w:val="15D473A5"/>
    <w:rsid w:val="17B8748A"/>
    <w:rsid w:val="19372E89"/>
    <w:rsid w:val="19540841"/>
    <w:rsid w:val="1B852F33"/>
    <w:rsid w:val="1D8C3B39"/>
    <w:rsid w:val="1F360B6B"/>
    <w:rsid w:val="1F645246"/>
    <w:rsid w:val="20104D96"/>
    <w:rsid w:val="21EE75E8"/>
    <w:rsid w:val="224C47AB"/>
    <w:rsid w:val="25727707"/>
    <w:rsid w:val="25EF3E17"/>
    <w:rsid w:val="266B3FEA"/>
    <w:rsid w:val="296D5007"/>
    <w:rsid w:val="29EC23D0"/>
    <w:rsid w:val="2A987FBE"/>
    <w:rsid w:val="2BCB5EA2"/>
    <w:rsid w:val="2F1C5505"/>
    <w:rsid w:val="2F882ABC"/>
    <w:rsid w:val="3097374C"/>
    <w:rsid w:val="316D029A"/>
    <w:rsid w:val="34DF5A9C"/>
    <w:rsid w:val="365612FD"/>
    <w:rsid w:val="383D6DCE"/>
    <w:rsid w:val="3D1358EA"/>
    <w:rsid w:val="3D605068"/>
    <w:rsid w:val="3EF73C62"/>
    <w:rsid w:val="3F5860E5"/>
    <w:rsid w:val="403F146D"/>
    <w:rsid w:val="41166258"/>
    <w:rsid w:val="412A5093"/>
    <w:rsid w:val="434753F0"/>
    <w:rsid w:val="43DE2931"/>
    <w:rsid w:val="440525B4"/>
    <w:rsid w:val="4D7E4065"/>
    <w:rsid w:val="50D37107"/>
    <w:rsid w:val="51BF1FF4"/>
    <w:rsid w:val="51D13AD5"/>
    <w:rsid w:val="58366D88"/>
    <w:rsid w:val="5AF523F3"/>
    <w:rsid w:val="5B1156AB"/>
    <w:rsid w:val="5C031F8B"/>
    <w:rsid w:val="60CF7DE0"/>
    <w:rsid w:val="656B27EB"/>
    <w:rsid w:val="68C23834"/>
    <w:rsid w:val="6BA20565"/>
    <w:rsid w:val="6C331657"/>
    <w:rsid w:val="6CB20D97"/>
    <w:rsid w:val="6DA32BCF"/>
    <w:rsid w:val="6E6F6858"/>
    <w:rsid w:val="702C0448"/>
    <w:rsid w:val="7309305D"/>
    <w:rsid w:val="753C0A3B"/>
    <w:rsid w:val="757C3BD5"/>
    <w:rsid w:val="76A96CD5"/>
    <w:rsid w:val="791547D3"/>
    <w:rsid w:val="7A044C26"/>
    <w:rsid w:val="7D9F7E6E"/>
    <w:rsid w:val="7DB14637"/>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2022-09-28T13:07:00Z</dcterms:created>
  <dc:creator>Administrator.DESKTOP-SHJKSA8</dc:creator>
  <cp:lastModifiedBy>HD</cp:lastModifiedBy>
  <dcterms:modified xsi:type="dcterms:W3CDTF">2023-11-06T01:20:51Z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CBF188301B874FD2835DDE413C6F43E0_12</vt:lpwstr>
  </property>
</Properties>
</file>