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default" w:ascii="黑体" w:hAnsi="黑体" w:eastAsia="黑体" w:cs="黑体"/>
          <w:color w:val="333333"/>
          <w:sz w:val="72"/>
          <w:szCs w:val="72"/>
          <w:lang w:val="en-US" w:eastAsia="zh-CN"/>
        </w:rPr>
      </w:pP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县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教育</w:t>
      </w:r>
      <w:r>
        <w:rPr>
          <w:rStyle w:val="6"/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>研究室文件</w:t>
      </w:r>
    </w:p>
    <w:p>
      <w:pPr>
        <w:pStyle w:val="3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>
      <w:pPr>
        <w:pStyle w:val="3"/>
        <w:shd w:val="clear" w:color="auto" w:fill="FFFFFF"/>
        <w:spacing w:before="0" w:beforeAutospacing="0" w:after="0" w:afterAutospacing="0" w:line="360" w:lineRule="atLeast"/>
        <w:ind w:firstLine="2940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9.5pt;margin-top:25.35pt;height:0pt;width:432pt;z-index:251659264;mso-width-relative:page;mso-height-relative:page;" filled="f" stroked="t" coordsize="21600,21600" o:gfxdata="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ORlRnYAAAACQEAAA8AAAAAAAAAAQAgAAAAIgAAAGRycy9kb3ducmV2&#10;LnhtbFBLAQIUABQAAAAIAIdO4kBN8m5X/AEAAPMDAAAOAAAAAAAAAAEAIAAAACcBAABkcnMvZTJv&#10;RG9jLnhtbFBLBQYAAAAABgAGAFkBAACV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3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ind w:left="3534" w:hanging="3534" w:hangingChars="11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关于开展遂昌县幼儿园“园本化课程实施方案”评选活动的通  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400" w:hangingChars="5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全县各</w:t>
      </w:r>
      <w:r>
        <w:rPr>
          <w:rFonts w:hint="eastAsia" w:ascii="宋体" w:hAnsi="宋体" w:cs="宋体"/>
          <w:sz w:val="28"/>
          <w:szCs w:val="28"/>
        </w:rPr>
        <w:t>幼儿园：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color w:val="3E3E3E"/>
          <w:sz w:val="28"/>
          <w:szCs w:val="28"/>
        </w:rPr>
        <w:t>为了贯彻落实《浙江省教育厅关于全面推进幼儿园课程改革指导意见》、《</w:t>
      </w:r>
      <w:r>
        <w:rPr>
          <w:rFonts w:hint="eastAsia" w:ascii="宋体" w:hAnsi="宋体"/>
          <w:color w:val="3E3E3E"/>
          <w:sz w:val="28"/>
          <w:szCs w:val="28"/>
          <w:lang w:val="en-US" w:eastAsia="zh-CN"/>
        </w:rPr>
        <w:t>遂昌</w:t>
      </w:r>
      <w:r>
        <w:rPr>
          <w:rFonts w:hint="eastAsia" w:ascii="宋体" w:hAnsi="宋体"/>
          <w:color w:val="3E3E3E"/>
          <w:sz w:val="28"/>
          <w:szCs w:val="28"/>
        </w:rPr>
        <w:t>县全面推荐幼儿园课程改革实施方案》文件精神，引领我县幼儿园课程建设走向规范化、科学化和个性化，进一步提升幼儿园教师创生和执行课程的能力，经研究，决定开展</w:t>
      </w:r>
      <w:r>
        <w:rPr>
          <w:rFonts w:hint="eastAsia" w:ascii="宋体" w:hAnsi="宋体"/>
          <w:color w:val="3E3E3E"/>
          <w:sz w:val="28"/>
          <w:szCs w:val="28"/>
          <w:lang w:val="en-US" w:eastAsia="zh-CN"/>
        </w:rPr>
        <w:t>遂昌县幼儿园“园本化课程实施方案”评选活动</w:t>
      </w:r>
      <w:r>
        <w:rPr>
          <w:rFonts w:hint="eastAsia" w:ascii="宋体" w:hAnsi="宋体"/>
          <w:color w:val="3E3E3E"/>
          <w:sz w:val="28"/>
          <w:szCs w:val="28"/>
        </w:rPr>
        <w:t>，现将有关事项通知如下：</w:t>
      </w:r>
      <w:r>
        <w:rPr>
          <w:rFonts w:hint="eastAsia" w:ascii="宋体" w:hAnsi="宋体" w:cs="宋体"/>
          <w:sz w:val="28"/>
          <w:szCs w:val="28"/>
          <w:shd w:val="clear" w:color="auto" w:fill="FFFFFF"/>
        </w:rPr>
        <w:t xml:space="preserve">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textAlignment w:val="auto"/>
        <w:rPr>
          <w:rFonts w:hint="eastAsia" w:eastAsiaTheme="minorEastAsia"/>
          <w:b/>
          <w:bCs/>
          <w:color w:val="383838"/>
          <w:sz w:val="28"/>
          <w:szCs w:val="28"/>
          <w:lang w:eastAsia="zh-CN"/>
        </w:rPr>
      </w:pPr>
      <w:r>
        <w:rPr>
          <w:rFonts w:hint="eastAsia"/>
          <w:b/>
          <w:bCs/>
          <w:color w:val="383838"/>
          <w:sz w:val="28"/>
          <w:szCs w:val="28"/>
        </w:rPr>
        <w:t>一、评选内容</w:t>
      </w:r>
      <w:r>
        <w:rPr>
          <w:rFonts w:hint="eastAsia"/>
          <w:b/>
          <w:bCs/>
          <w:color w:val="383838"/>
          <w:sz w:val="28"/>
          <w:szCs w:val="28"/>
          <w:lang w:eastAsia="zh-CN"/>
        </w:rPr>
        <w:t>：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textAlignment w:val="auto"/>
        <w:rPr>
          <w:rFonts w:hint="eastAsia"/>
          <w:color w:val="383838"/>
          <w:sz w:val="28"/>
          <w:szCs w:val="28"/>
        </w:rPr>
      </w:pPr>
      <w:r>
        <w:rPr>
          <w:rFonts w:hint="eastAsia"/>
          <w:color w:val="383838"/>
          <w:sz w:val="28"/>
          <w:szCs w:val="28"/>
        </w:rPr>
        <w:t>  幼儿园园本化课程实施方案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right="0" w:rightChars="0"/>
        <w:textAlignment w:val="auto"/>
        <w:rPr>
          <w:rFonts w:hint="default" w:eastAsiaTheme="minorEastAsia"/>
          <w:color w:val="383838"/>
          <w:sz w:val="28"/>
          <w:szCs w:val="28"/>
          <w:lang w:val="en-US" w:eastAsia="zh-CN"/>
        </w:rPr>
      </w:pPr>
      <w:r>
        <w:rPr>
          <w:rFonts w:hint="eastAsia"/>
          <w:b/>
          <w:bCs/>
          <w:color w:val="383838"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color w:val="383838"/>
          <w:sz w:val="28"/>
          <w:szCs w:val="28"/>
        </w:rPr>
        <w:t>参评对象</w:t>
      </w:r>
      <w:r>
        <w:rPr>
          <w:rFonts w:hint="eastAsia"/>
          <w:color w:val="383838"/>
          <w:sz w:val="28"/>
          <w:szCs w:val="28"/>
        </w:rPr>
        <w:t>：</w:t>
      </w:r>
      <w:r>
        <w:rPr>
          <w:rFonts w:hint="eastAsia"/>
          <w:color w:val="383838"/>
          <w:sz w:val="28"/>
          <w:szCs w:val="28"/>
          <w:lang w:val="en-US" w:eastAsia="zh-CN"/>
        </w:rPr>
        <w:t>全县各幼儿园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right="0" w:rightChars="0"/>
        <w:textAlignment w:val="auto"/>
        <w:rPr>
          <w:sz w:val="28"/>
          <w:szCs w:val="28"/>
        </w:rPr>
      </w:pPr>
      <w:r>
        <w:rPr>
          <w:rFonts w:hint="eastAsia"/>
          <w:color w:val="383838"/>
          <w:sz w:val="28"/>
          <w:szCs w:val="28"/>
        </w:rPr>
        <w:t> </w:t>
      </w:r>
      <w:r>
        <w:rPr>
          <w:rFonts w:hint="eastAsia"/>
          <w:b/>
          <w:bCs/>
          <w:color w:val="383838"/>
          <w:sz w:val="28"/>
          <w:szCs w:val="28"/>
        </w:rPr>
        <w:t>三、报送时间</w:t>
      </w:r>
      <w:r>
        <w:rPr>
          <w:rFonts w:hint="eastAsia"/>
          <w:color w:val="383838"/>
          <w:sz w:val="28"/>
          <w:szCs w:val="28"/>
        </w:rPr>
        <w:t>：报送截止时间202</w:t>
      </w:r>
      <w:r>
        <w:rPr>
          <w:rFonts w:hint="eastAsia"/>
          <w:color w:val="383838"/>
          <w:sz w:val="28"/>
          <w:szCs w:val="28"/>
          <w:lang w:val="en-US" w:eastAsia="zh-CN"/>
        </w:rPr>
        <w:t>3</w:t>
      </w:r>
      <w:r>
        <w:rPr>
          <w:rFonts w:hint="eastAsia"/>
          <w:color w:val="383838"/>
          <w:sz w:val="28"/>
          <w:szCs w:val="28"/>
        </w:rPr>
        <w:t>年6月30日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四、评选要求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1.课程理念先进。要立足“以儿童发展为本”，坚持以游戏为基本活动，强调“一日生活皆课程”，体现课改精神，根据办园理念和办园目标，确立园本化课程理念。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2.课程构架完整。</w:t>
      </w: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课程目标设计科学，课程结构架构清晰，课程内容编排合理，课程实施规范有序，保障机制完备，课程评价真实有效。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3.课程体现园本。课程方案要考虑幼儿园自身文化和历史传统，体现适宜性和独特性。要充分运用和体现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遂昌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本土的自然资源和传统文化资源，要积极挖掘、筛选、利用幼儿园周边及园内可利用的资源。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4.园本化课程方案一般包括以下几个部分（供参考）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（1）课程背景与基础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（2）课程理念与目标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（3）课程结构与设置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（4）课程实施与评价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（5）课程管理与保障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color w:val="333333"/>
          <w:spacing w:val="15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83838"/>
          <w:sz w:val="28"/>
          <w:szCs w:val="28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333333"/>
          <w:spacing w:val="15"/>
          <w:sz w:val="28"/>
          <w:szCs w:val="28"/>
          <w:shd w:val="clear" w:color="auto" w:fill="FFFFFF"/>
        </w:rPr>
        <w:t>.材料报送要求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t>所有参评成果须上交汇总表、纸质材料及相对应的电子稿各一份，</w:t>
      </w: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instrText xml:space="preserve"> HYPERLINK "mailto:电子稿发送到475092765@qq.com" </w:instrText>
      </w: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pacing w:val="15"/>
          <w:sz w:val="28"/>
          <w:szCs w:val="28"/>
          <w:shd w:val="clear" w:color="auto" w:fill="FFFFFF"/>
        </w:rPr>
        <w:t>电子稿发送到</w:t>
      </w:r>
      <w:r>
        <w:rPr>
          <w:rStyle w:val="7"/>
          <w:rFonts w:hint="eastAsia" w:asciiTheme="minorEastAsia" w:hAnsiTheme="minorEastAsia" w:eastAsiaTheme="minorEastAsia" w:cstheme="minorEastAsia"/>
          <w:spacing w:val="15"/>
          <w:sz w:val="28"/>
          <w:szCs w:val="28"/>
          <w:shd w:val="clear" w:color="auto" w:fill="FFFFFF"/>
          <w:lang w:val="en-US" w:eastAsia="zh-CN"/>
        </w:rPr>
        <w:t>304725448</w:t>
      </w:r>
      <w:r>
        <w:rPr>
          <w:rStyle w:val="7"/>
          <w:rFonts w:hint="eastAsia" w:asciiTheme="minorEastAsia" w:hAnsiTheme="minorEastAsia" w:eastAsiaTheme="minorEastAsia" w:cstheme="minorEastAsia"/>
          <w:spacing w:val="15"/>
          <w:sz w:val="28"/>
          <w:szCs w:val="28"/>
          <w:shd w:val="clear" w:color="auto" w:fill="FFFFFF"/>
        </w:rPr>
        <w:t>@qq.com</w:t>
      </w:r>
      <w:r>
        <w:rPr>
          <w:rFonts w:hint="eastAsia" w:asciiTheme="minorEastAsia" w:hAnsiTheme="minorEastAsia" w:eastAsiaTheme="minorEastAsia" w:cstheme="minorEastAsia"/>
          <w:color w:val="333333"/>
          <w:spacing w:val="15"/>
          <w:sz w:val="28"/>
          <w:szCs w:val="28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。</w:t>
      </w:r>
    </w:p>
    <w:p>
      <w:pPr>
        <w:widowControl/>
        <w:shd w:val="clear" w:color="auto" w:fill="FFFFFF"/>
        <w:spacing w:after="75" w:line="360" w:lineRule="atLeast"/>
        <w:ind w:firstLine="560" w:firstLineChars="20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494949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8"/>
          <w:szCs w:val="28"/>
          <w:lang w:val="en-US" w:eastAsia="zh-CN"/>
        </w:rPr>
        <w:t>附件：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8"/>
          <w:szCs w:val="28"/>
          <w:lang w:val="en-US" w:eastAsia="zh-CN"/>
        </w:rPr>
        <w:t>遂昌县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8"/>
          <w:szCs w:val="28"/>
        </w:rPr>
        <w:t>幼儿园“园本化课程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8"/>
          <w:szCs w:val="28"/>
          <w:lang w:val="en-US" w:eastAsia="zh-CN"/>
        </w:rPr>
        <w:t>实施方案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3E3E3E"/>
          <w:kern w:val="0"/>
          <w:sz w:val="28"/>
          <w:szCs w:val="28"/>
        </w:rPr>
        <w:t>”申报汇总表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firstLine="645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5"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5"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5"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75" w:line="30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00"/>
        <w:jc w:val="left"/>
        <w:textAlignment w:val="auto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cs="仿宋"/>
          <w:kern w:val="0"/>
          <w:sz w:val="28"/>
          <w:szCs w:val="28"/>
        </w:rPr>
        <w:t xml:space="preserve">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420" w:firstLine="4480" w:firstLineChars="1600"/>
        <w:jc w:val="center"/>
        <w:textAlignment w:val="auto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遂昌县教育研究室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245" w:firstLine="4480" w:firstLineChars="1600"/>
        <w:jc w:val="center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 xml:space="preserve">    二0二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（此件公开发布）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CVBSp/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wZkDSxd+&#10;++n7z49ffv34TOvtt69skUUaAtYUe+Vu4nGH4SZmxvs22vwnLmxfhD2chFX7xAQdLi4WixdPqYK4&#10;81V/EkPE9Ep5y7LRcKNd5gw17F5jomIUeheSj41jA83t/NmU7lAATWBLN0+mDcQCXVeS0Rstr7Ux&#10;OQVjt7kyke0gT0H5MicC/issV1kD9mNccY3z0SuQL51k6RBIH0fPgucerJKcGUWvKFsECHUCbc6J&#10;pNLG5QRVZvRINIs8ypqtjZcHupttiLrrSZhZ6Tl7aBZK98e5zcN2f0/2/be6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CVBSp/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wG2ldEAAAACAQAADwAAAAAAAAABACAAAAAiAAAAZHJzL2Rvd25yZXYueG1sUEsBAhQA&#10;FAAAAAgAh07iQG/m3jr5AQAA8gMAAA4AAAAAAAAAAQAgAAAAI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00" w:lineRule="atLeast"/>
        <w:ind w:left="0" w:right="0" w:firstLine="400"/>
        <w:jc w:val="left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widowControl/>
        <w:shd w:val="clear" w:color="auto" w:fill="FFFFFF"/>
        <w:spacing w:after="75" w:line="360" w:lineRule="atLeast"/>
        <w:jc w:val="both"/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4"/>
          <w:szCs w:val="24"/>
        </w:rPr>
        <w:t xml:space="preserve">附件1： </w:t>
      </w:r>
    </w:p>
    <w:p>
      <w:pPr>
        <w:widowControl/>
        <w:shd w:val="clear" w:color="auto" w:fill="FFFFFF"/>
        <w:spacing w:after="75" w:line="360" w:lineRule="atLeast"/>
        <w:jc w:val="center"/>
        <w:rPr>
          <w:rFonts w:hint="eastAsia" w:asciiTheme="minorEastAsia" w:hAnsiTheme="minorEastAsia" w:eastAsiaTheme="minorEastAsia" w:cstheme="minorEastAsia"/>
          <w:color w:val="494949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遂昌县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  <w:t>幼儿园“园本化课程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  <w:lang w:val="en-US" w:eastAsia="zh-CN"/>
        </w:rPr>
        <w:t>实施方案</w:t>
      </w:r>
      <w:r>
        <w:rPr>
          <w:rFonts w:hint="eastAsia" w:asciiTheme="minorEastAsia" w:hAnsiTheme="minorEastAsia" w:eastAsiaTheme="minorEastAsia" w:cstheme="minorEastAsia"/>
          <w:b/>
          <w:bCs/>
          <w:color w:val="3E3E3E"/>
          <w:kern w:val="0"/>
          <w:sz w:val="28"/>
          <w:szCs w:val="28"/>
        </w:rPr>
        <w:t>”申报汇总表</w:t>
      </w:r>
    </w:p>
    <w:tbl>
      <w:tblPr>
        <w:tblStyle w:val="4"/>
        <w:tblW w:w="896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2655"/>
        <w:gridCol w:w="1478"/>
        <w:gridCol w:w="2230"/>
        <w:gridCol w:w="182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序号</w:t>
            </w:r>
          </w:p>
        </w:tc>
        <w:tc>
          <w:tcPr>
            <w:tcW w:w="2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  <w:r>
              <w:rPr>
                <w:rFonts w:hint="eastAsia" w:asciiTheme="minorEastAsia" w:hAnsiTheme="minorEastAsia" w:cstheme="minorEastAsia"/>
                <w:color w:val="3E3E3E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单</w:t>
            </w:r>
            <w:r>
              <w:rPr>
                <w:rFonts w:hint="eastAsia" w:asciiTheme="minorEastAsia" w:hAnsiTheme="minorEastAsia" w:cstheme="minorEastAsia"/>
                <w:color w:val="3E3E3E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位</w:t>
            </w:r>
          </w:p>
        </w:tc>
        <w:tc>
          <w:tcPr>
            <w:tcW w:w="1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after="75" w:line="33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494949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wordWrap w:val="0"/>
              <w:spacing w:after="75" w:line="360" w:lineRule="atLeast"/>
              <w:jc w:val="left"/>
              <w:rPr>
                <w:rFonts w:hint="eastAsia" w:asciiTheme="minorEastAsia" w:hAnsiTheme="minorEastAsia" w:eastAsiaTheme="minorEastAsia" w:cstheme="minorEastAsia"/>
                <w:color w:val="3E3E3E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969AD"/>
    <w:rsid w:val="017460A8"/>
    <w:rsid w:val="01E74ACC"/>
    <w:rsid w:val="02922C89"/>
    <w:rsid w:val="02E1151B"/>
    <w:rsid w:val="05587626"/>
    <w:rsid w:val="0580501B"/>
    <w:rsid w:val="05F11A75"/>
    <w:rsid w:val="06A116ED"/>
    <w:rsid w:val="076F6FBB"/>
    <w:rsid w:val="09523172"/>
    <w:rsid w:val="097E5D15"/>
    <w:rsid w:val="0B310B66"/>
    <w:rsid w:val="0BD460C1"/>
    <w:rsid w:val="0CE877EB"/>
    <w:rsid w:val="0E7476E7"/>
    <w:rsid w:val="0F5E624F"/>
    <w:rsid w:val="0FB029A1"/>
    <w:rsid w:val="11252F1A"/>
    <w:rsid w:val="11317B11"/>
    <w:rsid w:val="11494E5B"/>
    <w:rsid w:val="128A572B"/>
    <w:rsid w:val="12E27315"/>
    <w:rsid w:val="1323348A"/>
    <w:rsid w:val="137D703E"/>
    <w:rsid w:val="15597637"/>
    <w:rsid w:val="164125A5"/>
    <w:rsid w:val="168D3A3C"/>
    <w:rsid w:val="174F484D"/>
    <w:rsid w:val="17D336D0"/>
    <w:rsid w:val="180B10BC"/>
    <w:rsid w:val="1A966AE4"/>
    <w:rsid w:val="1EF34658"/>
    <w:rsid w:val="201C7BDE"/>
    <w:rsid w:val="217557F8"/>
    <w:rsid w:val="22673393"/>
    <w:rsid w:val="243A5DFB"/>
    <w:rsid w:val="245E07C6"/>
    <w:rsid w:val="25B83F50"/>
    <w:rsid w:val="260158AC"/>
    <w:rsid w:val="26377520"/>
    <w:rsid w:val="26667E05"/>
    <w:rsid w:val="2685028B"/>
    <w:rsid w:val="271635D9"/>
    <w:rsid w:val="27DD5EA5"/>
    <w:rsid w:val="28AD5878"/>
    <w:rsid w:val="29D82DC8"/>
    <w:rsid w:val="2AB729DE"/>
    <w:rsid w:val="2B2067D5"/>
    <w:rsid w:val="2B261911"/>
    <w:rsid w:val="2C015019"/>
    <w:rsid w:val="2CF41CC7"/>
    <w:rsid w:val="2E823302"/>
    <w:rsid w:val="2FA21EAE"/>
    <w:rsid w:val="2FFA3A98"/>
    <w:rsid w:val="31AB491E"/>
    <w:rsid w:val="31B934DF"/>
    <w:rsid w:val="32EB3B6C"/>
    <w:rsid w:val="32F01183"/>
    <w:rsid w:val="35066A3B"/>
    <w:rsid w:val="3568112A"/>
    <w:rsid w:val="36A4475E"/>
    <w:rsid w:val="37DB2299"/>
    <w:rsid w:val="37F4701F"/>
    <w:rsid w:val="382F44FB"/>
    <w:rsid w:val="38F31085"/>
    <w:rsid w:val="39A44A75"/>
    <w:rsid w:val="3AA6229E"/>
    <w:rsid w:val="3AED5FA8"/>
    <w:rsid w:val="3B2714BA"/>
    <w:rsid w:val="3CB94393"/>
    <w:rsid w:val="3CD613E9"/>
    <w:rsid w:val="3DE6565C"/>
    <w:rsid w:val="3FCE7DE2"/>
    <w:rsid w:val="40712760"/>
    <w:rsid w:val="421B789E"/>
    <w:rsid w:val="43AB7C4E"/>
    <w:rsid w:val="43E20674"/>
    <w:rsid w:val="44242A3A"/>
    <w:rsid w:val="451A208F"/>
    <w:rsid w:val="466E4440"/>
    <w:rsid w:val="475573AE"/>
    <w:rsid w:val="477912EF"/>
    <w:rsid w:val="47BC567F"/>
    <w:rsid w:val="4A066192"/>
    <w:rsid w:val="4A9B77CE"/>
    <w:rsid w:val="4C793B3F"/>
    <w:rsid w:val="4D0553D3"/>
    <w:rsid w:val="4D6D5452"/>
    <w:rsid w:val="4D73233C"/>
    <w:rsid w:val="4D9D560B"/>
    <w:rsid w:val="4DF94F37"/>
    <w:rsid w:val="4E320449"/>
    <w:rsid w:val="4FBA24A4"/>
    <w:rsid w:val="4FC21359"/>
    <w:rsid w:val="4FE37C4D"/>
    <w:rsid w:val="50016325"/>
    <w:rsid w:val="504A7CCC"/>
    <w:rsid w:val="51360251"/>
    <w:rsid w:val="533802B0"/>
    <w:rsid w:val="55EB15A9"/>
    <w:rsid w:val="571050A0"/>
    <w:rsid w:val="58690F0C"/>
    <w:rsid w:val="58EB7B73"/>
    <w:rsid w:val="59A321FB"/>
    <w:rsid w:val="5A00764E"/>
    <w:rsid w:val="5D423AD9"/>
    <w:rsid w:val="5D5C103F"/>
    <w:rsid w:val="5DCC7F73"/>
    <w:rsid w:val="5DE27796"/>
    <w:rsid w:val="5E5341F0"/>
    <w:rsid w:val="5E800D5D"/>
    <w:rsid w:val="5F5F0972"/>
    <w:rsid w:val="606C77EB"/>
    <w:rsid w:val="616109D2"/>
    <w:rsid w:val="61952D71"/>
    <w:rsid w:val="61B56F70"/>
    <w:rsid w:val="61DE0274"/>
    <w:rsid w:val="62BF3512"/>
    <w:rsid w:val="64B27796"/>
    <w:rsid w:val="651E6BDA"/>
    <w:rsid w:val="65C854C3"/>
    <w:rsid w:val="660D2ED6"/>
    <w:rsid w:val="6760172C"/>
    <w:rsid w:val="6B741C4A"/>
    <w:rsid w:val="6CA64085"/>
    <w:rsid w:val="6DBD1686"/>
    <w:rsid w:val="6E1B015A"/>
    <w:rsid w:val="6E3B6A4F"/>
    <w:rsid w:val="706109EE"/>
    <w:rsid w:val="70BC3E77"/>
    <w:rsid w:val="71341C5F"/>
    <w:rsid w:val="713C6D66"/>
    <w:rsid w:val="716342F2"/>
    <w:rsid w:val="71755DD4"/>
    <w:rsid w:val="71864485"/>
    <w:rsid w:val="724203AC"/>
    <w:rsid w:val="72676064"/>
    <w:rsid w:val="72834520"/>
    <w:rsid w:val="73FC27DC"/>
    <w:rsid w:val="75530B22"/>
    <w:rsid w:val="75E77AA8"/>
    <w:rsid w:val="76C75323"/>
    <w:rsid w:val="77E76053"/>
    <w:rsid w:val="78324A1E"/>
    <w:rsid w:val="79A436FA"/>
    <w:rsid w:val="79CD2C51"/>
    <w:rsid w:val="79DD09BA"/>
    <w:rsid w:val="7AB20098"/>
    <w:rsid w:val="7B0501C8"/>
    <w:rsid w:val="7B6C6499"/>
    <w:rsid w:val="7CC04CEF"/>
    <w:rsid w:val="7D7A30EF"/>
    <w:rsid w:val="7E3C03A5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2022-10-08T19:38:00Z</dcterms:created>
  <dc:creator>周灵艳</dc:creator>
  <cp:lastModifiedBy>HD</cp:lastModifiedBy>
  <dcterms:modified xsi:type="dcterms:W3CDTF">2023-02-01T06:07:08Z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9EC4172A875C4657BBFE08032828DD83</vt:lpwstr>
  </property>
</Properties>
</file>