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EC1" w:rsidRPr="001B67C8" w:rsidRDefault="00CD2EC1" w:rsidP="00CD2EC1">
      <w:pPr>
        <w:pStyle w:val="a6"/>
        <w:shd w:val="clear" w:color="auto" w:fill="FFFFFF"/>
        <w:spacing w:before="0" w:beforeAutospacing="0" w:after="0" w:afterAutospacing="0" w:line="480" w:lineRule="atLeast"/>
        <w:ind w:firstLineChars="49" w:firstLine="354"/>
        <w:rPr>
          <w:rFonts w:ascii="微软雅黑" w:eastAsia="微软雅黑" w:hAnsi="微软雅黑"/>
          <w:color w:val="333333"/>
          <w:sz w:val="72"/>
          <w:szCs w:val="72"/>
        </w:rPr>
      </w:pPr>
      <w:r w:rsidRPr="001B67C8">
        <w:rPr>
          <w:rStyle w:val="a7"/>
          <w:rFonts w:hint="eastAsia"/>
          <w:color w:val="FF0000"/>
          <w:sz w:val="72"/>
          <w:szCs w:val="72"/>
        </w:rPr>
        <w:t>遂昌县教育研究室</w:t>
      </w:r>
      <w:r>
        <w:rPr>
          <w:rStyle w:val="a7"/>
          <w:rFonts w:hint="eastAsia"/>
          <w:color w:val="FF0000"/>
          <w:sz w:val="72"/>
          <w:szCs w:val="72"/>
        </w:rPr>
        <w:t>文件</w:t>
      </w:r>
    </w:p>
    <w:p w:rsidR="00CD2EC1" w:rsidRDefault="00CD2EC1" w:rsidP="00CD2EC1">
      <w:pPr>
        <w:pStyle w:val="a6"/>
        <w:shd w:val="clear" w:color="auto" w:fill="FFFFFF"/>
        <w:spacing w:before="0" w:beforeAutospacing="0" w:after="0" w:afterAutospacing="0" w:line="375" w:lineRule="atLeast"/>
        <w:rPr>
          <w:rFonts w:ascii="微软雅黑" w:eastAsia="微软雅黑" w:hAnsi="微软雅黑"/>
          <w:color w:val="333333"/>
        </w:rPr>
      </w:pPr>
      <w:r>
        <w:rPr>
          <w:rFonts w:hint="eastAsia"/>
          <w:color w:val="333333"/>
        </w:rPr>
        <w:t> </w:t>
      </w:r>
    </w:p>
    <w:p w:rsidR="00CD2EC1" w:rsidRPr="00CD2EC1" w:rsidRDefault="009436A6" w:rsidP="00CD2EC1">
      <w:pPr>
        <w:jc w:val="center"/>
        <w:rPr>
          <w:rFonts w:ascii="方正小标宋简体" w:eastAsiaTheme="minorEastAsia"/>
          <w:color w:val="auto"/>
          <w:sz w:val="44"/>
          <w:szCs w:val="44"/>
        </w:rPr>
      </w:pPr>
      <w:r w:rsidRPr="009436A6">
        <w:rPr>
          <w:rFonts w:ascii="微软雅黑" w:eastAsia="微软雅黑" w:hAnsi="微软雅黑"/>
          <w:color w:val="333333"/>
        </w:rPr>
        <w:pict>
          <v:line id="直接连接符 1" o:spid="_x0000_s2050" style="position:absolute;left:0;text-align:left;z-index:251660288" from="-19.5pt,25.35pt" to="41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" strokecolor="red" strokeweight="1.5pt"/>
        </w:pict>
      </w:r>
      <w:r w:rsidR="00CD2EC1">
        <w:rPr>
          <w:rFonts w:hint="eastAsia"/>
          <w:color w:val="333333"/>
          <w:sz w:val="29"/>
          <w:szCs w:val="29"/>
        </w:rPr>
        <w:t>遂教研</w:t>
      </w:r>
      <w:r w:rsidR="000115FF">
        <w:rPr>
          <w:rFonts w:eastAsiaTheme="minorEastAsia" w:hint="eastAsia"/>
          <w:color w:val="333333"/>
          <w:sz w:val="29"/>
          <w:szCs w:val="29"/>
        </w:rPr>
        <w:t>2022</w:t>
      </w:r>
      <w:r w:rsidR="00CD2EC1">
        <w:rPr>
          <w:rFonts w:asciiTheme="minorEastAsia" w:eastAsiaTheme="minorEastAsia" w:hAnsiTheme="minorEastAsia" w:hint="eastAsia"/>
          <w:sz w:val="28"/>
          <w:szCs w:val="28"/>
        </w:rPr>
        <w:t>[76]号</w:t>
      </w:r>
    </w:p>
    <w:p w:rsidR="00CD2EC1" w:rsidRDefault="00CD2EC1">
      <w:pPr>
        <w:jc w:val="center"/>
        <w:rPr>
          <w:rFonts w:ascii="黑体" w:eastAsia="黑体" w:hAnsi="黑体"/>
          <w:color w:val="auto"/>
          <w:sz w:val="36"/>
          <w:szCs w:val="36"/>
        </w:rPr>
      </w:pPr>
    </w:p>
    <w:p w:rsidR="00820E27" w:rsidRPr="00CD2EC1" w:rsidRDefault="00B56344">
      <w:pPr>
        <w:jc w:val="center"/>
        <w:rPr>
          <w:rFonts w:ascii="黑体" w:eastAsia="黑体" w:hAnsi="黑体"/>
          <w:color w:val="auto"/>
          <w:sz w:val="36"/>
          <w:szCs w:val="36"/>
        </w:rPr>
      </w:pPr>
      <w:r w:rsidRPr="00CD2EC1">
        <w:rPr>
          <w:rFonts w:ascii="黑体" w:eastAsia="黑体" w:hAnsi="黑体" w:hint="eastAsia"/>
          <w:color w:val="auto"/>
          <w:sz w:val="36"/>
          <w:szCs w:val="36"/>
        </w:rPr>
        <w:t>2022年遂昌县幼儿教师（保育员）</w:t>
      </w:r>
    </w:p>
    <w:p w:rsidR="00820E27" w:rsidRPr="00CD2EC1" w:rsidRDefault="00B56344">
      <w:pPr>
        <w:jc w:val="center"/>
        <w:rPr>
          <w:rFonts w:ascii="黑体" w:eastAsia="黑体" w:hAnsi="黑体"/>
          <w:color w:val="auto"/>
          <w:sz w:val="36"/>
          <w:szCs w:val="36"/>
        </w:rPr>
      </w:pPr>
      <w:r w:rsidRPr="00CD2EC1">
        <w:rPr>
          <w:rFonts w:ascii="黑体" w:eastAsia="黑体" w:hAnsi="黑体" w:hint="eastAsia"/>
          <w:color w:val="auto"/>
          <w:sz w:val="36"/>
          <w:szCs w:val="36"/>
        </w:rPr>
        <w:t>专业素质及技能提升比赛的通知</w:t>
      </w:r>
    </w:p>
    <w:p w:rsidR="00CD2EC1" w:rsidRDefault="00CD2EC1">
      <w:pPr>
        <w:rPr>
          <w:rFonts w:asciiTheme="majorEastAsia" w:eastAsiaTheme="majorEastAsia" w:hAnsiTheme="majorEastAsia"/>
          <w:color w:val="auto"/>
          <w:sz w:val="28"/>
          <w:szCs w:val="28"/>
        </w:rPr>
      </w:pPr>
    </w:p>
    <w:p w:rsidR="00820E27" w:rsidRDefault="00B56344" w:rsidP="00CD2EC1">
      <w:pPr>
        <w:spacing w:line="300" w:lineRule="auto"/>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全县各幼儿园：</w:t>
      </w:r>
    </w:p>
    <w:p w:rsidR="00820E27" w:rsidRDefault="00B56344" w:rsidP="00CD2EC1">
      <w:pPr>
        <w:spacing w:line="300" w:lineRule="auto"/>
        <w:ind w:firstLine="864"/>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根据《丽水市教育局关于印发丽水市幼儿园教师专业素质及技能提升实施方案的通知》（丽教办基[2017]76号）</w:t>
      </w:r>
      <w:r w:rsidR="00CD2EC1">
        <w:rPr>
          <w:rFonts w:asciiTheme="majorEastAsia" w:eastAsiaTheme="majorEastAsia" w:hAnsiTheme="majorEastAsia" w:hint="eastAsia"/>
          <w:color w:val="auto"/>
          <w:sz w:val="28"/>
          <w:szCs w:val="28"/>
        </w:rPr>
        <w:t>和《丽水市教育局办公室关于落实学前儿童普通话教育“童语同音”计划的通知》</w:t>
      </w:r>
      <w:r>
        <w:rPr>
          <w:rFonts w:asciiTheme="majorEastAsia" w:eastAsiaTheme="majorEastAsia" w:hAnsiTheme="majorEastAsia" w:hint="eastAsia"/>
          <w:color w:val="auto"/>
          <w:sz w:val="28"/>
          <w:szCs w:val="28"/>
        </w:rPr>
        <w:t>文件精神，经研究决定开展</w:t>
      </w:r>
      <w:r w:rsidR="00CD2EC1">
        <w:rPr>
          <w:rFonts w:asciiTheme="majorEastAsia" w:eastAsiaTheme="majorEastAsia" w:hAnsiTheme="majorEastAsia" w:hint="eastAsia"/>
          <w:color w:val="auto"/>
          <w:sz w:val="28"/>
          <w:szCs w:val="28"/>
        </w:rPr>
        <w:t>“</w:t>
      </w:r>
      <w:r w:rsidR="003B0267">
        <w:rPr>
          <w:rFonts w:asciiTheme="majorEastAsia" w:eastAsiaTheme="majorEastAsia" w:hAnsiTheme="majorEastAsia" w:hint="eastAsia"/>
          <w:color w:val="auto"/>
          <w:sz w:val="28"/>
          <w:szCs w:val="28"/>
        </w:rPr>
        <w:t>趣</w:t>
      </w:r>
      <w:r w:rsidR="00CD2EC1">
        <w:rPr>
          <w:rFonts w:asciiTheme="majorEastAsia" w:eastAsiaTheme="majorEastAsia" w:hAnsiTheme="majorEastAsia" w:hint="eastAsia"/>
          <w:color w:val="auto"/>
          <w:sz w:val="28"/>
          <w:szCs w:val="28"/>
        </w:rPr>
        <w:t>木玩</w:t>
      </w:r>
      <w:r w:rsidR="003B0267">
        <w:rPr>
          <w:rFonts w:asciiTheme="majorEastAsia" w:eastAsiaTheme="majorEastAsia" w:hAnsiTheme="majorEastAsia" w:hint="eastAsia"/>
          <w:color w:val="auto"/>
          <w:sz w:val="28"/>
          <w:szCs w:val="28"/>
        </w:rPr>
        <w:t>˙</w:t>
      </w:r>
      <w:r w:rsidR="00CD2EC1">
        <w:rPr>
          <w:rFonts w:asciiTheme="majorEastAsia" w:eastAsiaTheme="majorEastAsia" w:hAnsiTheme="majorEastAsia" w:hint="eastAsia"/>
          <w:color w:val="auto"/>
          <w:sz w:val="28"/>
          <w:szCs w:val="28"/>
        </w:rPr>
        <w:t>续童真”为主题的</w:t>
      </w:r>
      <w:r>
        <w:rPr>
          <w:rFonts w:asciiTheme="majorEastAsia" w:eastAsiaTheme="majorEastAsia" w:hAnsiTheme="majorEastAsia" w:hint="eastAsia"/>
          <w:color w:val="auto"/>
          <w:sz w:val="28"/>
          <w:szCs w:val="28"/>
        </w:rPr>
        <w:t>遂昌县幼儿教师（保育员）专业素质及技能提升比赛，现将有关事项通知如下：</w:t>
      </w:r>
    </w:p>
    <w:p w:rsidR="00820E27" w:rsidRDefault="00B56344" w:rsidP="00CD2EC1">
      <w:pPr>
        <w:pStyle w:val="a5"/>
        <w:numPr>
          <w:ilvl w:val="0"/>
          <w:numId w:val="1"/>
        </w:numPr>
        <w:spacing w:line="300" w:lineRule="auto"/>
        <w:ind w:firstLineChars="0"/>
        <w:rPr>
          <w:rFonts w:asciiTheme="majorEastAsia" w:eastAsiaTheme="majorEastAsia" w:hAnsiTheme="majorEastAsia"/>
          <w:color w:val="auto"/>
          <w:sz w:val="28"/>
          <w:szCs w:val="28"/>
        </w:rPr>
      </w:pPr>
      <w:r>
        <w:rPr>
          <w:rFonts w:asciiTheme="majorEastAsia" w:eastAsiaTheme="majorEastAsia" w:hAnsiTheme="majorEastAsia" w:cs="宋体" w:hint="eastAsia"/>
          <w:b/>
          <w:color w:val="auto"/>
          <w:sz w:val="28"/>
          <w:szCs w:val="28"/>
        </w:rPr>
        <w:t>参加</w:t>
      </w:r>
      <w:r>
        <w:rPr>
          <w:rFonts w:asciiTheme="majorEastAsia" w:eastAsiaTheme="majorEastAsia" w:hAnsiTheme="majorEastAsia" w:hint="eastAsia"/>
          <w:b/>
          <w:color w:val="auto"/>
          <w:sz w:val="28"/>
          <w:szCs w:val="28"/>
        </w:rPr>
        <w:t>对象：</w:t>
      </w:r>
      <w:r>
        <w:rPr>
          <w:rFonts w:asciiTheme="majorEastAsia" w:eastAsiaTheme="majorEastAsia" w:hAnsiTheme="majorEastAsia" w:hint="eastAsia"/>
          <w:color w:val="auto"/>
          <w:sz w:val="28"/>
          <w:szCs w:val="28"/>
        </w:rPr>
        <w:t>全县幼儿园教师（农村幼儿园保育员）。</w:t>
      </w:r>
    </w:p>
    <w:p w:rsidR="00820E27" w:rsidRDefault="00B56344" w:rsidP="00CD2EC1">
      <w:pPr>
        <w:pStyle w:val="a5"/>
        <w:numPr>
          <w:ilvl w:val="0"/>
          <w:numId w:val="1"/>
        </w:numPr>
        <w:spacing w:line="300" w:lineRule="auto"/>
        <w:ind w:firstLineChars="0"/>
        <w:rPr>
          <w:rFonts w:asciiTheme="majorEastAsia" w:eastAsiaTheme="majorEastAsia" w:hAnsiTheme="majorEastAsia"/>
          <w:color w:val="auto"/>
          <w:sz w:val="28"/>
          <w:szCs w:val="28"/>
        </w:rPr>
      </w:pPr>
      <w:r>
        <w:rPr>
          <w:rFonts w:asciiTheme="majorEastAsia" w:eastAsiaTheme="majorEastAsia" w:hAnsiTheme="majorEastAsia" w:hint="eastAsia"/>
          <w:b/>
          <w:color w:val="auto"/>
          <w:sz w:val="28"/>
          <w:szCs w:val="28"/>
        </w:rPr>
        <w:t>参赛地点：</w:t>
      </w:r>
      <w:r>
        <w:rPr>
          <w:rFonts w:asciiTheme="majorEastAsia" w:eastAsiaTheme="majorEastAsia" w:hAnsiTheme="majorEastAsia" w:hint="eastAsia"/>
          <w:color w:val="auto"/>
          <w:sz w:val="28"/>
          <w:szCs w:val="28"/>
        </w:rPr>
        <w:t>梅溪幼儿园</w:t>
      </w:r>
    </w:p>
    <w:p w:rsidR="00820E27" w:rsidRDefault="00B56344" w:rsidP="00CD2EC1">
      <w:pPr>
        <w:pStyle w:val="a5"/>
        <w:numPr>
          <w:ilvl w:val="0"/>
          <w:numId w:val="1"/>
        </w:numPr>
        <w:spacing w:line="300" w:lineRule="auto"/>
        <w:ind w:firstLineChars="0"/>
        <w:rPr>
          <w:rFonts w:asciiTheme="majorEastAsia" w:eastAsiaTheme="majorEastAsia" w:hAnsiTheme="majorEastAsia"/>
          <w:color w:val="auto"/>
          <w:sz w:val="28"/>
          <w:szCs w:val="28"/>
        </w:rPr>
      </w:pPr>
      <w:r>
        <w:rPr>
          <w:rFonts w:asciiTheme="majorEastAsia" w:eastAsiaTheme="majorEastAsia" w:hAnsiTheme="majorEastAsia" w:hint="eastAsia"/>
          <w:b/>
          <w:color w:val="auto"/>
          <w:sz w:val="28"/>
          <w:szCs w:val="28"/>
        </w:rPr>
        <w:t>参赛时间</w:t>
      </w:r>
      <w:r>
        <w:rPr>
          <w:rFonts w:asciiTheme="majorEastAsia" w:eastAsiaTheme="majorEastAsia" w:hAnsiTheme="majorEastAsia" w:hint="eastAsia"/>
          <w:color w:val="auto"/>
          <w:sz w:val="28"/>
          <w:szCs w:val="28"/>
        </w:rPr>
        <w:t>：11月11—12日</w:t>
      </w:r>
    </w:p>
    <w:p w:rsidR="00820E27" w:rsidRDefault="00B56344" w:rsidP="00CD2EC1">
      <w:pPr>
        <w:pStyle w:val="a5"/>
        <w:numPr>
          <w:ilvl w:val="0"/>
          <w:numId w:val="1"/>
        </w:numPr>
        <w:spacing w:line="300" w:lineRule="auto"/>
        <w:ind w:firstLineChars="0"/>
        <w:rPr>
          <w:rFonts w:asciiTheme="majorEastAsia" w:eastAsiaTheme="majorEastAsia" w:hAnsiTheme="majorEastAsia"/>
          <w:b/>
          <w:color w:val="auto"/>
          <w:sz w:val="28"/>
          <w:szCs w:val="28"/>
        </w:rPr>
      </w:pPr>
      <w:r>
        <w:rPr>
          <w:rFonts w:asciiTheme="majorEastAsia" w:eastAsiaTheme="majorEastAsia" w:hAnsiTheme="majorEastAsia" w:hint="eastAsia"/>
          <w:b/>
          <w:color w:val="auto"/>
          <w:sz w:val="28"/>
          <w:szCs w:val="28"/>
        </w:rPr>
        <w:t>具体要求：</w:t>
      </w:r>
    </w:p>
    <w:p w:rsidR="00820E27" w:rsidRDefault="00B56344" w:rsidP="00CD2EC1">
      <w:pPr>
        <w:pStyle w:val="a5"/>
        <w:numPr>
          <w:ilvl w:val="0"/>
          <w:numId w:val="2"/>
        </w:numPr>
        <w:spacing w:line="300" w:lineRule="auto"/>
        <w:ind w:firstLineChars="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教案修改（时间1.5小时）</w:t>
      </w:r>
    </w:p>
    <w:p w:rsidR="00820E27" w:rsidRDefault="00B56344" w:rsidP="00CD2EC1">
      <w:pPr>
        <w:spacing w:line="300" w:lineRule="auto"/>
        <w:ind w:firstLineChars="200" w:firstLine="560"/>
        <w:rPr>
          <w:rFonts w:asciiTheme="majorEastAsia" w:eastAsiaTheme="majorEastAsia" w:hAnsiTheme="majorEastAsia" w:cs="仿宋_GB2312"/>
          <w:color w:val="auto"/>
          <w:sz w:val="28"/>
          <w:szCs w:val="28"/>
        </w:rPr>
      </w:pPr>
      <w:r>
        <w:rPr>
          <w:rFonts w:asciiTheme="majorEastAsia" w:eastAsiaTheme="majorEastAsia" w:hAnsiTheme="majorEastAsia" w:hint="eastAsia"/>
          <w:color w:val="auto"/>
          <w:sz w:val="28"/>
          <w:szCs w:val="28"/>
        </w:rPr>
        <w:t>要求：个人赛；</w:t>
      </w:r>
      <w:r>
        <w:rPr>
          <w:rFonts w:asciiTheme="majorEastAsia" w:eastAsiaTheme="majorEastAsia" w:hAnsiTheme="majorEastAsia" w:cs="仿宋_GB2312" w:hint="eastAsia"/>
          <w:color w:val="auto"/>
          <w:sz w:val="28"/>
          <w:szCs w:val="28"/>
        </w:rPr>
        <w:t>现场提供一份教案，对教案设定的年龄段、领域、活动目标、活动准备、活动过程等进行修改。在规定时间内完成修改后教案文稿撰写。</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2.游戏支持（时间1.5小时）</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要求：个人赛；现场提供一个幼儿木玩游戏活动案例，根据游戏需要，教师应采取哪些支持策略，如何实施？为什么。在规定时间内完成文稿撰写。</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3.现场建构（时间2.5小时）</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要求：个人赛；自行准备卡普乐木玩建构材料，在规定时间内建构一个作品，并书面简述建构作品的意图和构思</w:t>
      </w:r>
      <w:r>
        <w:rPr>
          <w:rFonts w:asciiTheme="majorEastAsia" w:eastAsiaTheme="majorEastAsia" w:hAnsiTheme="majorEastAsia"/>
          <w:color w:val="auto"/>
          <w:sz w:val="28"/>
          <w:szCs w:val="28"/>
        </w:rPr>
        <w:t>（</w:t>
      </w:r>
      <w:r>
        <w:rPr>
          <w:rFonts w:ascii="微软雅黑" w:eastAsia="微软雅黑" w:hAnsi="微软雅黑" w:cs="微软雅黑"/>
          <w:color w:val="171A1D"/>
          <w:sz w:val="24"/>
          <w:szCs w:val="24"/>
          <w:shd w:val="clear" w:color="auto" w:fill="FFFFFF"/>
        </w:rPr>
        <w:t>完成的作品要求体现出系榫卯结构的功能</w:t>
      </w:r>
      <w:r>
        <w:rPr>
          <w:rFonts w:asciiTheme="majorEastAsia" w:eastAsiaTheme="majorEastAsia" w:hAnsiTheme="majorEastAsia"/>
          <w:color w:val="auto"/>
          <w:sz w:val="28"/>
          <w:szCs w:val="28"/>
        </w:rPr>
        <w:t>）</w:t>
      </w:r>
      <w:r>
        <w:rPr>
          <w:rFonts w:asciiTheme="majorEastAsia" w:eastAsiaTheme="majorEastAsia" w:hAnsiTheme="majorEastAsia" w:hint="eastAsia"/>
          <w:color w:val="auto"/>
          <w:sz w:val="28"/>
          <w:szCs w:val="28"/>
        </w:rPr>
        <w:t>（300字以内）。</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lastRenderedPageBreak/>
        <w:t>4. 观点报告（时间20分钟）</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要求：个人赛（男教师）；以 “幼儿园健康领域教育中存在的实际问题及改进措施”内容为话题，作观点报告。评委将根据观点报告提1-2个问题，参赛者进行现场回答。</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5.讲故事（时间5分钟）</w:t>
      </w:r>
    </w:p>
    <w:p w:rsidR="00820E27" w:rsidRDefault="00B56344" w:rsidP="00CD2EC1">
      <w:pPr>
        <w:spacing w:line="300" w:lineRule="auto"/>
        <w:ind w:firstLineChars="200" w:firstLine="560"/>
        <w:rPr>
          <w:rFonts w:asciiTheme="majorEastAsia" w:eastAsiaTheme="majorEastAsia" w:hAnsiTheme="majorEastAsia"/>
          <w:color w:val="auto"/>
          <w:sz w:val="28"/>
          <w:szCs w:val="28"/>
        </w:rPr>
      </w:pPr>
      <w:r>
        <w:rPr>
          <w:rFonts w:asciiTheme="majorEastAsia" w:eastAsiaTheme="majorEastAsia" w:hAnsiTheme="majorEastAsia" w:hint="eastAsia"/>
          <w:color w:val="auto"/>
          <w:sz w:val="28"/>
          <w:szCs w:val="28"/>
        </w:rPr>
        <w:t>要求：个人赛（农村幼儿园保育员）；讲故事（3分钟）可以自定一个故事进行有表情讲述；要求脱稿演讲；普通话标准表述清楚、流畅；有恰当的体态及表情，有感染力。保育员现场抽取1—2个问题，现场回答。（时间2分钟）</w:t>
      </w:r>
    </w:p>
    <w:p w:rsidR="00CD2EC1" w:rsidRDefault="00B56344" w:rsidP="00CD2EC1">
      <w:pPr>
        <w:pStyle w:val="a5"/>
        <w:numPr>
          <w:ilvl w:val="0"/>
          <w:numId w:val="1"/>
        </w:numPr>
        <w:spacing w:line="300" w:lineRule="auto"/>
        <w:ind w:firstLineChars="0"/>
        <w:rPr>
          <w:rFonts w:asciiTheme="majorEastAsia" w:eastAsiaTheme="majorEastAsia" w:hAnsiTheme="majorEastAsia"/>
          <w:sz w:val="28"/>
          <w:szCs w:val="28"/>
        </w:rPr>
      </w:pPr>
      <w:r>
        <w:rPr>
          <w:rFonts w:asciiTheme="majorEastAsia" w:eastAsiaTheme="majorEastAsia" w:hAnsiTheme="majorEastAsia" w:cs="宋体" w:hint="eastAsia"/>
          <w:b/>
          <w:sz w:val="28"/>
          <w:szCs w:val="28"/>
        </w:rPr>
        <w:t>奖项设置</w:t>
      </w:r>
      <w:r>
        <w:rPr>
          <w:rFonts w:asciiTheme="majorEastAsia" w:eastAsiaTheme="majorEastAsia" w:hAnsiTheme="majorEastAsia" w:hint="eastAsia"/>
          <w:b/>
          <w:sz w:val="28"/>
          <w:szCs w:val="28"/>
        </w:rPr>
        <w:t>：</w:t>
      </w:r>
      <w:r>
        <w:rPr>
          <w:rFonts w:asciiTheme="majorEastAsia" w:eastAsiaTheme="majorEastAsia" w:hAnsiTheme="majorEastAsia"/>
          <w:sz w:val="28"/>
          <w:szCs w:val="28"/>
        </w:rPr>
        <w:t>教育研究室</w:t>
      </w:r>
      <w:r>
        <w:rPr>
          <w:rFonts w:asciiTheme="majorEastAsia" w:eastAsiaTheme="majorEastAsia" w:hAnsiTheme="majorEastAsia" w:hint="eastAsia"/>
          <w:sz w:val="28"/>
          <w:szCs w:val="28"/>
        </w:rPr>
        <w:t>请相关专家进行评审，按参赛人</w:t>
      </w:r>
    </w:p>
    <w:p w:rsidR="00820E27" w:rsidRPr="00CD2EC1" w:rsidRDefault="00B56344" w:rsidP="00CD2EC1">
      <w:pPr>
        <w:spacing w:line="300" w:lineRule="auto"/>
        <w:rPr>
          <w:rFonts w:asciiTheme="majorEastAsia" w:eastAsiaTheme="majorEastAsia" w:hAnsiTheme="majorEastAsia"/>
          <w:sz w:val="28"/>
          <w:szCs w:val="28"/>
        </w:rPr>
      </w:pPr>
      <w:r w:rsidRPr="00CD2EC1">
        <w:rPr>
          <w:rFonts w:asciiTheme="majorEastAsia" w:eastAsiaTheme="majorEastAsia" w:hAnsiTheme="majorEastAsia" w:cs="宋体" w:hint="eastAsia"/>
          <w:sz w:val="28"/>
          <w:szCs w:val="28"/>
        </w:rPr>
        <w:t>数分别设置一等奖</w:t>
      </w:r>
      <w:r w:rsidRPr="00CD2EC1">
        <w:rPr>
          <w:rFonts w:asciiTheme="majorEastAsia" w:eastAsiaTheme="majorEastAsia" w:hAnsiTheme="majorEastAsia" w:hint="eastAsia"/>
          <w:sz w:val="28"/>
          <w:szCs w:val="28"/>
        </w:rPr>
        <w:t>20％，二等奖30％，三等奖50％，所有参赛人员由县教育研究统一公布结果并发给证书。优秀代表将参加市里评选。</w:t>
      </w:r>
    </w:p>
    <w:p w:rsidR="00820E27" w:rsidRDefault="00B56344" w:rsidP="00CD2EC1">
      <w:pPr>
        <w:spacing w:line="300" w:lineRule="auto"/>
        <w:ind w:firstLineChars="295" w:firstLine="829"/>
        <w:rPr>
          <w:rFonts w:asciiTheme="majorEastAsia" w:eastAsiaTheme="majorEastAsia" w:hAnsiTheme="majorEastAsia"/>
          <w:b/>
          <w:sz w:val="28"/>
          <w:szCs w:val="28"/>
        </w:rPr>
      </w:pPr>
      <w:r>
        <w:rPr>
          <w:rFonts w:asciiTheme="majorEastAsia" w:eastAsiaTheme="majorEastAsia" w:hAnsiTheme="majorEastAsia"/>
          <w:b/>
          <w:sz w:val="28"/>
          <w:szCs w:val="28"/>
        </w:rPr>
        <w:t>六：注意事项：</w:t>
      </w:r>
    </w:p>
    <w:p w:rsidR="00820E27" w:rsidRDefault="00B56344" w:rsidP="00CD2EC1">
      <w:pPr>
        <w:spacing w:line="30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1.11月11日上午（9：00）</w:t>
      </w:r>
    </w:p>
    <w:p w:rsidR="00820E27" w:rsidRDefault="00B56344" w:rsidP="00CD2EC1">
      <w:pPr>
        <w:spacing w:line="300"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参赛项目：教案修改、观点报告</w:t>
      </w:r>
    </w:p>
    <w:p w:rsidR="00820E27" w:rsidRDefault="00B56344" w:rsidP="00CD2EC1">
      <w:pPr>
        <w:spacing w:line="30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11月11日下午（2：00）</w:t>
      </w:r>
    </w:p>
    <w:p w:rsidR="00820E27" w:rsidRDefault="00B56344" w:rsidP="00CD2EC1">
      <w:pPr>
        <w:spacing w:line="300"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参赛项目：游戏支持</w:t>
      </w:r>
      <w:r>
        <w:rPr>
          <w:rFonts w:asciiTheme="majorEastAsia" w:eastAsiaTheme="majorEastAsia" w:hAnsiTheme="majorEastAsia"/>
          <w:sz w:val="28"/>
          <w:szCs w:val="28"/>
        </w:rPr>
        <w:t>、保育员讲故事</w:t>
      </w:r>
    </w:p>
    <w:p w:rsidR="00820E27" w:rsidRDefault="00B56344" w:rsidP="00CD2EC1">
      <w:pPr>
        <w:spacing w:line="30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11月12日早上（</w:t>
      </w:r>
      <w:r w:rsidR="00C03E59">
        <w:rPr>
          <w:rFonts w:asciiTheme="majorEastAsia" w:eastAsiaTheme="majorEastAsia" w:hAnsiTheme="majorEastAsia" w:hint="eastAsia"/>
          <w:sz w:val="28"/>
          <w:szCs w:val="28"/>
        </w:rPr>
        <w:t>8</w:t>
      </w:r>
      <w:r>
        <w:rPr>
          <w:rFonts w:asciiTheme="majorEastAsia" w:eastAsiaTheme="majorEastAsia" w:hAnsiTheme="majorEastAsia" w:hint="eastAsia"/>
          <w:sz w:val="28"/>
          <w:szCs w:val="28"/>
        </w:rPr>
        <w:t>：</w:t>
      </w:r>
      <w:r w:rsidR="00C03E59">
        <w:rPr>
          <w:rFonts w:asciiTheme="majorEastAsia" w:eastAsiaTheme="majorEastAsia" w:hAnsiTheme="majorEastAsia" w:hint="eastAsia"/>
          <w:sz w:val="28"/>
          <w:szCs w:val="28"/>
        </w:rPr>
        <w:t>40</w:t>
      </w:r>
      <w:r>
        <w:rPr>
          <w:rFonts w:asciiTheme="majorEastAsia" w:eastAsiaTheme="majorEastAsia" w:hAnsiTheme="majorEastAsia" w:hint="eastAsia"/>
          <w:sz w:val="28"/>
          <w:szCs w:val="28"/>
        </w:rPr>
        <w:t>）</w:t>
      </w:r>
    </w:p>
    <w:p w:rsidR="00820E27" w:rsidRDefault="00B56344" w:rsidP="00CD2EC1">
      <w:pPr>
        <w:spacing w:line="300" w:lineRule="auto"/>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参赛项目：现场建构</w:t>
      </w:r>
      <w:r>
        <w:rPr>
          <w:rFonts w:asciiTheme="majorEastAsia" w:eastAsiaTheme="majorEastAsia" w:hAnsiTheme="majorEastAsia"/>
          <w:sz w:val="28"/>
          <w:szCs w:val="28"/>
        </w:rPr>
        <w:t>（自备卡普乐建构材料</w:t>
      </w:r>
      <w:bookmarkStart w:id="0" w:name="_GoBack"/>
      <w:bookmarkEnd w:id="0"/>
      <w:r>
        <w:rPr>
          <w:rFonts w:asciiTheme="majorEastAsia" w:eastAsiaTheme="majorEastAsia" w:hAnsiTheme="majorEastAsia"/>
          <w:sz w:val="28"/>
          <w:szCs w:val="28"/>
        </w:rPr>
        <w:t>）</w:t>
      </w:r>
    </w:p>
    <w:p w:rsidR="00820E27" w:rsidRDefault="00B56344" w:rsidP="00CD2EC1">
      <w:pPr>
        <w:spacing w:line="300" w:lineRule="auto"/>
        <w:rPr>
          <w:rFonts w:asciiTheme="majorEastAsia" w:eastAsiaTheme="majorEastAsia" w:hAnsiTheme="majorEastAsia"/>
          <w:sz w:val="28"/>
          <w:szCs w:val="28"/>
        </w:rPr>
      </w:pPr>
      <w:r>
        <w:rPr>
          <w:rFonts w:asciiTheme="majorEastAsia" w:eastAsiaTheme="majorEastAsia" w:hAnsiTheme="majorEastAsia" w:cs="宋体" w:hint="eastAsia"/>
          <w:sz w:val="28"/>
          <w:szCs w:val="28"/>
        </w:rPr>
        <w:t>2.各</w:t>
      </w:r>
      <w:r>
        <w:rPr>
          <w:rFonts w:asciiTheme="majorEastAsia" w:eastAsiaTheme="majorEastAsia" w:hAnsiTheme="majorEastAsia" w:hint="eastAsia"/>
          <w:sz w:val="28"/>
          <w:szCs w:val="28"/>
        </w:rPr>
        <w:t>参赛代表务必注意途中安全，比赛期间严格遵守纪律安全和</w:t>
      </w:r>
      <w:r>
        <w:rPr>
          <w:rFonts w:asciiTheme="majorEastAsia" w:eastAsiaTheme="majorEastAsia" w:hAnsiTheme="majorEastAsia"/>
          <w:sz w:val="28"/>
          <w:szCs w:val="28"/>
        </w:rPr>
        <w:t>疫情</w:t>
      </w:r>
      <w:r>
        <w:rPr>
          <w:rFonts w:asciiTheme="majorEastAsia" w:eastAsiaTheme="majorEastAsia" w:hAnsiTheme="majorEastAsia" w:hint="eastAsia"/>
          <w:sz w:val="28"/>
          <w:szCs w:val="28"/>
        </w:rPr>
        <w:t>防空有关规定。</w:t>
      </w:r>
    </w:p>
    <w:p w:rsidR="00820E27" w:rsidRDefault="00B56344" w:rsidP="00CD2EC1">
      <w:pPr>
        <w:spacing w:line="300" w:lineRule="auto"/>
        <w:rPr>
          <w:rFonts w:eastAsia="宋体"/>
          <w:sz w:val="28"/>
          <w:szCs w:val="28"/>
        </w:rPr>
      </w:pPr>
      <w:r>
        <w:rPr>
          <w:rFonts w:eastAsia="宋体" w:hint="eastAsia"/>
          <w:sz w:val="28"/>
          <w:szCs w:val="28"/>
        </w:rPr>
        <w:t>3.</w:t>
      </w:r>
      <w:r>
        <w:rPr>
          <w:rFonts w:eastAsia="宋体" w:hint="eastAsia"/>
          <w:sz w:val="28"/>
          <w:szCs w:val="28"/>
        </w:rPr>
        <w:t>参赛人员出差旅费回原单位报销。</w:t>
      </w:r>
    </w:p>
    <w:p w:rsidR="00820E27" w:rsidRDefault="00B56344" w:rsidP="00CD2EC1">
      <w:pPr>
        <w:spacing w:line="300" w:lineRule="auto"/>
        <w:rPr>
          <w:rFonts w:eastAsia="宋体"/>
          <w:sz w:val="28"/>
          <w:szCs w:val="28"/>
        </w:rPr>
      </w:pPr>
      <w:r>
        <w:rPr>
          <w:rFonts w:eastAsia="宋体" w:hint="eastAsia"/>
          <w:sz w:val="28"/>
          <w:szCs w:val="28"/>
        </w:rPr>
        <w:t>4.</w:t>
      </w:r>
      <w:r>
        <w:rPr>
          <w:rFonts w:eastAsia="宋体" w:hint="eastAsia"/>
          <w:sz w:val="28"/>
          <w:szCs w:val="28"/>
        </w:rPr>
        <w:t>如遇疫情防控要求，比赛时间有冲突，将另行通知。</w:t>
      </w:r>
    </w:p>
    <w:p w:rsidR="00820E27" w:rsidRPr="00CD2EC1" w:rsidRDefault="00CD2EC1" w:rsidP="00CD2EC1">
      <w:pPr>
        <w:spacing w:line="300" w:lineRule="auto"/>
        <w:rPr>
          <w:rFonts w:asciiTheme="minorEastAsia" w:eastAsiaTheme="minorEastAsia" w:hAnsiTheme="minorEastAsia"/>
          <w:sz w:val="28"/>
          <w:szCs w:val="28"/>
        </w:rPr>
      </w:pPr>
      <w:r>
        <w:rPr>
          <w:rFonts w:eastAsia="宋体" w:hint="eastAsia"/>
          <w:sz w:val="28"/>
          <w:szCs w:val="28"/>
        </w:rPr>
        <w:t xml:space="preserve"> </w:t>
      </w:r>
      <w:r w:rsidRPr="00CD2EC1">
        <w:rPr>
          <w:rFonts w:asciiTheme="minorEastAsia" w:eastAsiaTheme="minorEastAsia" w:hAnsiTheme="minorEastAsia" w:hint="eastAsia"/>
          <w:sz w:val="28"/>
          <w:szCs w:val="28"/>
        </w:rPr>
        <w:t>附件：</w:t>
      </w:r>
      <w:r w:rsidRPr="00CD2EC1">
        <w:rPr>
          <w:rFonts w:asciiTheme="minorEastAsia" w:eastAsiaTheme="minorEastAsia" w:hAnsiTheme="minorEastAsia" w:cs="仿宋" w:hint="eastAsia"/>
          <w:spacing w:val="1"/>
          <w:sz w:val="28"/>
          <w:szCs w:val="28"/>
        </w:rPr>
        <w:t>遂昌县全县幼儿教师（保育员）专业素质技能提升参赛名单</w:t>
      </w:r>
    </w:p>
    <w:p w:rsidR="00820E27" w:rsidRDefault="00820E27">
      <w:pPr>
        <w:spacing w:line="243" w:lineRule="auto"/>
        <w:rPr>
          <w:rFonts w:eastAsia="宋体"/>
          <w:sz w:val="28"/>
          <w:szCs w:val="28"/>
        </w:rPr>
      </w:pPr>
    </w:p>
    <w:p w:rsidR="00CD2EC1" w:rsidRDefault="00CD2EC1" w:rsidP="00CD2EC1">
      <w:pPr>
        <w:spacing w:line="300" w:lineRule="auto"/>
        <w:ind w:firstLineChars="1800" w:firstLine="5040"/>
        <w:rPr>
          <w:rFonts w:ascii="宋体" w:hAnsi="宋体" w:cs="宋体"/>
          <w:color w:val="333333"/>
          <w:sz w:val="28"/>
          <w:szCs w:val="28"/>
        </w:rPr>
      </w:pPr>
      <w:r>
        <w:rPr>
          <w:rFonts w:ascii="宋体" w:hAnsi="宋体" w:cs="宋体" w:hint="eastAsia"/>
          <w:color w:val="333333"/>
          <w:sz w:val="28"/>
          <w:szCs w:val="28"/>
        </w:rPr>
        <w:t>遂昌县教育研究室</w:t>
      </w:r>
    </w:p>
    <w:p w:rsidR="00CD2EC1" w:rsidRDefault="00CD2EC1" w:rsidP="00CD2EC1">
      <w:pPr>
        <w:spacing w:line="300" w:lineRule="auto"/>
        <w:ind w:firstLineChars="150" w:firstLine="420"/>
        <w:jc w:val="center"/>
        <w:rPr>
          <w:rFonts w:ascii="宋体" w:hAnsi="宋体"/>
          <w:sz w:val="28"/>
          <w:szCs w:val="28"/>
        </w:rPr>
      </w:pPr>
      <w:r>
        <w:rPr>
          <w:rFonts w:ascii="宋体" w:hAnsi="宋体" w:cs="宋体" w:hint="eastAsia"/>
          <w:color w:val="333333"/>
          <w:sz w:val="28"/>
          <w:szCs w:val="28"/>
        </w:rPr>
        <w:t xml:space="preserve">                            </w:t>
      </w:r>
      <w:r>
        <w:rPr>
          <w:rFonts w:ascii="宋体" w:hAnsi="宋体" w:cs="宋体" w:hint="eastAsia"/>
          <w:color w:val="333333"/>
          <w:sz w:val="28"/>
          <w:szCs w:val="28"/>
        </w:rPr>
        <w:t>二○二二年十</w:t>
      </w:r>
      <w:r w:rsidR="001775C9">
        <w:rPr>
          <w:rFonts w:ascii="宋体" w:eastAsiaTheme="minorEastAsia" w:hAnsi="宋体" w:cs="宋体" w:hint="eastAsia"/>
          <w:color w:val="333333"/>
          <w:sz w:val="28"/>
          <w:szCs w:val="28"/>
        </w:rPr>
        <w:t>一</w:t>
      </w:r>
      <w:r>
        <w:rPr>
          <w:rFonts w:ascii="宋体" w:hAnsi="宋体" w:cs="宋体" w:hint="eastAsia"/>
          <w:color w:val="333333"/>
          <w:sz w:val="28"/>
          <w:szCs w:val="28"/>
        </w:rPr>
        <w:t>月</w:t>
      </w:r>
      <w:r w:rsidR="001775C9">
        <w:rPr>
          <w:rFonts w:ascii="宋体" w:eastAsiaTheme="minorEastAsia" w:hAnsi="宋体" w:cs="宋体" w:hint="eastAsia"/>
          <w:color w:val="333333"/>
          <w:sz w:val="28"/>
          <w:szCs w:val="28"/>
        </w:rPr>
        <w:t>七</w:t>
      </w:r>
      <w:r>
        <w:rPr>
          <w:rFonts w:ascii="宋体" w:hAnsi="宋体" w:cs="宋体" w:hint="eastAsia"/>
          <w:color w:val="333333"/>
          <w:sz w:val="28"/>
          <w:szCs w:val="28"/>
        </w:rPr>
        <w:t>日</w:t>
      </w:r>
    </w:p>
    <w:p w:rsidR="00CD2EC1" w:rsidRDefault="00CD2EC1" w:rsidP="00CD2EC1">
      <w:pPr>
        <w:spacing w:line="300" w:lineRule="auto"/>
        <w:ind w:firstLine="640"/>
        <w:rPr>
          <w:rFonts w:ascii="仿宋" w:eastAsia="仿宋" w:hAnsi="仿宋" w:cs="宋体"/>
          <w:sz w:val="28"/>
          <w:szCs w:val="28"/>
        </w:rPr>
      </w:pPr>
      <w:r>
        <w:rPr>
          <w:rFonts w:ascii="仿宋" w:eastAsia="仿宋" w:hAnsi="仿宋" w:cs="宋体" w:hint="eastAsia"/>
          <w:sz w:val="28"/>
          <w:szCs w:val="28"/>
        </w:rPr>
        <w:t>（此件公开发布）</w:t>
      </w:r>
    </w:p>
    <w:p w:rsidR="00CD2EC1" w:rsidRDefault="00CD2EC1" w:rsidP="00CD2EC1">
      <w:pPr>
        <w:spacing w:line="300" w:lineRule="auto"/>
        <w:ind w:firstLine="640"/>
        <w:rPr>
          <w:rFonts w:ascii="仿宋" w:eastAsia="仿宋" w:hAnsi="仿宋" w:cs="宋体"/>
          <w:sz w:val="28"/>
          <w:szCs w:val="28"/>
        </w:rPr>
      </w:pPr>
    </w:p>
    <w:p w:rsidR="00CD2EC1" w:rsidRDefault="009436A6" w:rsidP="00CD2EC1">
      <w:pPr>
        <w:spacing w:line="300" w:lineRule="auto"/>
        <w:rPr>
          <w:b/>
          <w:sz w:val="28"/>
          <w:szCs w:val="28"/>
        </w:rPr>
      </w:pPr>
      <w:r w:rsidRPr="009436A6">
        <w:rPr>
          <w:rFonts w:ascii="仿宋" w:eastAsia="仿宋" w:hAnsi="仿宋"/>
          <w:sz w:val="28"/>
          <w:szCs w:val="28"/>
        </w:rPr>
        <w:pict>
          <v:line id="Line 4" o:spid="_x0000_s2052" style="position:absolute;z-index:251663360" from="-1.5pt,28.7pt" to="443.8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Bd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" strokeweight="1pt"/>
        </w:pict>
      </w:r>
      <w:r w:rsidRPr="009436A6">
        <w:rPr>
          <w:rFonts w:ascii="仿宋" w:eastAsia="仿宋" w:hAnsi="仿宋"/>
          <w:sz w:val="28"/>
          <w:szCs w:val="28"/>
        </w:rPr>
        <w:pict>
          <v:line id="Line 3" o:spid="_x0000_s2051" style="position:absolute;z-index:251662336" from="0,0" to="44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G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O8lk+A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"/>
        </w:pict>
      </w:r>
      <w:r w:rsidR="00CD2EC1">
        <w:rPr>
          <w:rFonts w:ascii="仿宋" w:eastAsia="仿宋" w:hAnsi="仿宋" w:hint="eastAsia"/>
          <w:sz w:val="28"/>
          <w:szCs w:val="28"/>
        </w:rPr>
        <w:t xml:space="preserve">遂昌县教育研究室               </w:t>
      </w:r>
      <w:r w:rsidR="00CD2EC1">
        <w:rPr>
          <w:rFonts w:ascii="仿宋" w:eastAsia="仿宋" w:hAnsi="仿宋"/>
          <w:sz w:val="28"/>
          <w:szCs w:val="28"/>
        </w:rPr>
        <w:t xml:space="preserve"> </w:t>
      </w:r>
      <w:r w:rsidR="001775C9">
        <w:rPr>
          <w:rFonts w:ascii="仿宋" w:eastAsia="仿宋" w:hAnsi="仿宋" w:hint="eastAsia"/>
          <w:sz w:val="28"/>
          <w:szCs w:val="28"/>
        </w:rPr>
        <w:t xml:space="preserve">  </w:t>
      </w:r>
      <w:r w:rsidR="00CD2EC1">
        <w:rPr>
          <w:rFonts w:ascii="仿宋" w:eastAsia="仿宋" w:hAnsi="仿宋"/>
          <w:sz w:val="28"/>
          <w:szCs w:val="28"/>
        </w:rPr>
        <w:t>20</w:t>
      </w:r>
      <w:r w:rsidR="00CD2EC1">
        <w:rPr>
          <w:rFonts w:ascii="仿宋" w:eastAsia="仿宋" w:hAnsi="仿宋" w:hint="eastAsia"/>
          <w:sz w:val="28"/>
          <w:szCs w:val="28"/>
        </w:rPr>
        <w:t>2</w:t>
      </w:r>
      <w:r w:rsidR="00CD2EC1">
        <w:rPr>
          <w:rFonts w:ascii="仿宋" w:eastAsia="仿宋" w:hAnsi="仿宋"/>
          <w:sz w:val="28"/>
          <w:szCs w:val="28"/>
        </w:rPr>
        <w:t>2年</w:t>
      </w:r>
      <w:r w:rsidR="00CD2EC1">
        <w:rPr>
          <w:rFonts w:ascii="仿宋" w:eastAsia="仿宋" w:hAnsi="仿宋" w:hint="eastAsia"/>
          <w:sz w:val="28"/>
          <w:szCs w:val="28"/>
        </w:rPr>
        <w:t>1</w:t>
      </w:r>
      <w:r w:rsidR="001775C9">
        <w:rPr>
          <w:rFonts w:ascii="仿宋" w:eastAsia="仿宋" w:hAnsi="仿宋" w:hint="eastAsia"/>
          <w:sz w:val="28"/>
          <w:szCs w:val="28"/>
        </w:rPr>
        <w:t>1</w:t>
      </w:r>
      <w:r w:rsidR="00CD2EC1">
        <w:rPr>
          <w:rFonts w:ascii="仿宋" w:eastAsia="仿宋" w:hAnsi="仿宋"/>
          <w:sz w:val="28"/>
          <w:szCs w:val="28"/>
        </w:rPr>
        <w:t>月</w:t>
      </w:r>
      <w:r w:rsidR="001775C9">
        <w:rPr>
          <w:rFonts w:ascii="仿宋" w:eastAsia="仿宋" w:hAnsi="仿宋" w:hint="eastAsia"/>
          <w:sz w:val="28"/>
          <w:szCs w:val="28"/>
        </w:rPr>
        <w:t>7</w:t>
      </w:r>
      <w:r w:rsidR="00CD2EC1">
        <w:rPr>
          <w:rFonts w:ascii="仿宋" w:eastAsia="仿宋" w:hAnsi="仿宋"/>
          <w:sz w:val="28"/>
          <w:szCs w:val="28"/>
        </w:rPr>
        <w:t>日印发</w:t>
      </w:r>
    </w:p>
    <w:p w:rsidR="00820E27" w:rsidRPr="00CD2EC1" w:rsidRDefault="00820E27">
      <w:pPr>
        <w:spacing w:line="243" w:lineRule="auto"/>
        <w:rPr>
          <w:rFonts w:eastAsia="宋体"/>
          <w:sz w:val="28"/>
          <w:szCs w:val="28"/>
        </w:rPr>
      </w:pPr>
    </w:p>
    <w:p w:rsidR="00EE68A4" w:rsidRDefault="00B56344">
      <w:pPr>
        <w:spacing w:line="243" w:lineRule="auto"/>
        <w:rPr>
          <w:rFonts w:eastAsia="宋体"/>
          <w:sz w:val="28"/>
          <w:szCs w:val="28"/>
        </w:rPr>
      </w:pPr>
      <w:r>
        <w:rPr>
          <w:rFonts w:eastAsia="宋体" w:hint="eastAsia"/>
          <w:sz w:val="28"/>
          <w:szCs w:val="28"/>
        </w:rPr>
        <w:lastRenderedPageBreak/>
        <w:t>附件：</w:t>
      </w:r>
    </w:p>
    <w:p w:rsidR="00EE68A4" w:rsidRDefault="00EE68A4">
      <w:pPr>
        <w:spacing w:line="243" w:lineRule="auto"/>
        <w:rPr>
          <w:rFonts w:ascii="黑体" w:eastAsia="黑体" w:hAnsi="黑体" w:cs="仿宋"/>
          <w:spacing w:val="1"/>
          <w:sz w:val="28"/>
          <w:szCs w:val="28"/>
        </w:rPr>
      </w:pPr>
    </w:p>
    <w:p w:rsidR="00820E27" w:rsidRDefault="00B56344" w:rsidP="00EE68A4">
      <w:pPr>
        <w:spacing w:line="243" w:lineRule="auto"/>
        <w:ind w:firstLineChars="200" w:firstLine="564"/>
        <w:rPr>
          <w:rFonts w:ascii="仿宋" w:eastAsia="仿宋" w:hAnsi="仿宋" w:cs="仿宋"/>
          <w:spacing w:val="1"/>
          <w:sz w:val="28"/>
          <w:szCs w:val="28"/>
        </w:rPr>
      </w:pPr>
      <w:r w:rsidRPr="00CD2EC1">
        <w:rPr>
          <w:rFonts w:ascii="黑体" w:eastAsia="黑体" w:hAnsi="黑体" w:cs="仿宋" w:hint="eastAsia"/>
          <w:spacing w:val="1"/>
          <w:sz w:val="28"/>
          <w:szCs w:val="28"/>
        </w:rPr>
        <w:t>遂昌县全县幼儿教师（保育员）专业素质技能提升参赛名单</w:t>
      </w:r>
    </w:p>
    <w:p w:rsidR="00CD2EC1" w:rsidRDefault="00CD2EC1">
      <w:pPr>
        <w:spacing w:line="243" w:lineRule="auto"/>
        <w:rPr>
          <w:rFonts w:ascii="仿宋" w:eastAsia="仿宋" w:hAnsi="仿宋" w:cs="仿宋"/>
          <w:spacing w:val="1"/>
          <w:sz w:val="28"/>
          <w:szCs w:val="28"/>
        </w:rPr>
      </w:pPr>
    </w:p>
    <w:tbl>
      <w:tblPr>
        <w:tblW w:w="8515" w:type="dxa"/>
        <w:tblInd w:w="98" w:type="dxa"/>
        <w:tblLayout w:type="fixed"/>
        <w:tblLook w:val="04A0"/>
      </w:tblPr>
      <w:tblGrid>
        <w:gridCol w:w="577"/>
        <w:gridCol w:w="2977"/>
        <w:gridCol w:w="709"/>
        <w:gridCol w:w="709"/>
        <w:gridCol w:w="708"/>
        <w:gridCol w:w="1418"/>
        <w:gridCol w:w="1417"/>
      </w:tblGrid>
      <w:tr w:rsidR="00820E27" w:rsidRPr="00CD2EC1" w:rsidTr="00EE68A4">
        <w:trPr>
          <w:trHeight w:val="555"/>
        </w:trPr>
        <w:tc>
          <w:tcPr>
            <w:tcW w:w="57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820E27" w:rsidRPr="00CD2EC1" w:rsidRDefault="00B56344">
            <w:pPr>
              <w:jc w:val="center"/>
              <w:textAlignment w:val="center"/>
              <w:rPr>
                <w:rFonts w:ascii="宋体" w:eastAsia="宋体" w:hAnsi="宋体" w:cs="宋体"/>
                <w:b/>
                <w:bCs/>
                <w:sz w:val="24"/>
                <w:szCs w:val="24"/>
              </w:rPr>
            </w:pPr>
            <w:r w:rsidRPr="00CD2EC1">
              <w:rPr>
                <w:rFonts w:ascii="宋体" w:eastAsia="宋体" w:hAnsi="宋体" w:cs="宋体" w:hint="eastAsia"/>
                <w:b/>
                <w:bCs/>
                <w:sz w:val="24"/>
                <w:szCs w:val="24"/>
              </w:rPr>
              <w:t>序号</w:t>
            </w:r>
          </w:p>
        </w:tc>
        <w:tc>
          <w:tcPr>
            <w:tcW w:w="2977" w:type="dxa"/>
            <w:vMerge w:val="restart"/>
            <w:tcBorders>
              <w:top w:val="single" w:sz="4" w:space="0" w:color="auto"/>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b/>
                <w:bCs/>
                <w:sz w:val="24"/>
                <w:szCs w:val="24"/>
              </w:rPr>
            </w:pPr>
            <w:r w:rsidRPr="00CD2EC1">
              <w:rPr>
                <w:rFonts w:ascii="宋体" w:eastAsia="宋体" w:hAnsi="宋体" w:cs="宋体" w:hint="eastAsia"/>
                <w:b/>
                <w:bCs/>
                <w:sz w:val="24"/>
                <w:szCs w:val="24"/>
              </w:rPr>
              <w:t>幼儿园名称</w:t>
            </w:r>
          </w:p>
        </w:tc>
        <w:tc>
          <w:tcPr>
            <w:tcW w:w="2126"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b/>
                <w:sz w:val="24"/>
                <w:szCs w:val="24"/>
              </w:rPr>
            </w:pPr>
            <w:r w:rsidRPr="00CD2EC1">
              <w:rPr>
                <w:rFonts w:ascii="宋体" w:eastAsia="宋体" w:hAnsi="宋体" w:cs="宋体" w:hint="eastAsia"/>
                <w:b/>
                <w:sz w:val="24"/>
                <w:szCs w:val="24"/>
              </w:rPr>
              <w:t>幼儿教师组</w:t>
            </w:r>
          </w:p>
        </w:tc>
        <w:tc>
          <w:tcPr>
            <w:tcW w:w="1418"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820E27" w:rsidRPr="00CD2EC1" w:rsidRDefault="00B56344" w:rsidP="00CD2EC1">
            <w:pPr>
              <w:rPr>
                <w:rFonts w:ascii="宋体" w:eastAsia="宋体" w:hAnsi="宋体" w:cs="宋体"/>
                <w:b/>
                <w:sz w:val="24"/>
                <w:szCs w:val="24"/>
              </w:rPr>
            </w:pPr>
            <w:r w:rsidRPr="00CD2EC1">
              <w:rPr>
                <w:rFonts w:ascii="宋体" w:eastAsia="宋体" w:hAnsi="宋体" w:cs="宋体" w:hint="eastAsia"/>
                <w:b/>
                <w:sz w:val="24"/>
                <w:szCs w:val="24"/>
              </w:rPr>
              <w:t>男教师组</w:t>
            </w:r>
          </w:p>
        </w:tc>
        <w:tc>
          <w:tcPr>
            <w:tcW w:w="1417" w:type="dxa"/>
            <w:tcBorders>
              <w:top w:val="single" w:sz="4" w:space="0" w:color="auto"/>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b/>
                <w:sz w:val="24"/>
                <w:szCs w:val="24"/>
              </w:rPr>
            </w:pPr>
            <w:r w:rsidRPr="00CD2EC1">
              <w:rPr>
                <w:rFonts w:ascii="宋体" w:eastAsia="宋体" w:hAnsi="宋体" w:cs="宋体" w:hint="eastAsia"/>
                <w:b/>
                <w:sz w:val="24"/>
                <w:szCs w:val="24"/>
              </w:rPr>
              <w:t>保育员组</w:t>
            </w:r>
          </w:p>
        </w:tc>
      </w:tr>
      <w:tr w:rsidR="00820E27" w:rsidRPr="00CD2EC1" w:rsidTr="00EE68A4">
        <w:trPr>
          <w:trHeight w:val="820"/>
        </w:trPr>
        <w:tc>
          <w:tcPr>
            <w:tcW w:w="577" w:type="dxa"/>
            <w:vMerge/>
            <w:tcBorders>
              <w:top w:val="nil"/>
              <w:left w:val="single" w:sz="4" w:space="0" w:color="000000"/>
              <w:bottom w:val="single" w:sz="4" w:space="0" w:color="000000"/>
              <w:right w:val="single" w:sz="4" w:space="0" w:color="000000"/>
            </w:tcBorders>
            <w:shd w:val="clear" w:color="auto" w:fill="auto"/>
            <w:vAlign w:val="center"/>
          </w:tcPr>
          <w:p w:rsidR="00820E27" w:rsidRPr="00CD2EC1" w:rsidRDefault="00820E27">
            <w:pPr>
              <w:jc w:val="center"/>
              <w:rPr>
                <w:rFonts w:ascii="宋体" w:eastAsia="宋体" w:hAnsi="宋体" w:cs="宋体"/>
                <w:b/>
                <w:bCs/>
                <w:sz w:val="24"/>
                <w:szCs w:val="24"/>
              </w:rPr>
            </w:pPr>
          </w:p>
        </w:tc>
        <w:tc>
          <w:tcPr>
            <w:tcW w:w="2977" w:type="dxa"/>
            <w:vMerge/>
            <w:tcBorders>
              <w:top w:val="nil"/>
              <w:left w:val="single" w:sz="4" w:space="0" w:color="000000"/>
              <w:bottom w:val="single" w:sz="4" w:space="0" w:color="000000"/>
              <w:right w:val="nil"/>
            </w:tcBorders>
            <w:shd w:val="clear" w:color="auto" w:fill="auto"/>
            <w:vAlign w:val="center"/>
          </w:tcPr>
          <w:p w:rsidR="00820E27" w:rsidRPr="00CD2EC1" w:rsidRDefault="00820E27">
            <w:pPr>
              <w:jc w:val="center"/>
              <w:rPr>
                <w:rFonts w:ascii="宋体" w:eastAsia="宋体" w:hAnsi="宋体" w:cs="宋体"/>
                <w:b/>
                <w:bCs/>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教案</w:t>
            </w:r>
          </w:p>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修改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游戏</w:t>
            </w:r>
          </w:p>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支持</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现场</w:t>
            </w:r>
          </w:p>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建构</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rsidP="00CD2EC1">
            <w:pPr>
              <w:rPr>
                <w:rFonts w:ascii="宋体" w:eastAsia="宋体" w:hAnsi="宋体" w:cs="宋体"/>
                <w:sz w:val="24"/>
                <w:szCs w:val="24"/>
              </w:rPr>
            </w:pPr>
            <w:r w:rsidRPr="00CD2EC1">
              <w:rPr>
                <w:rFonts w:ascii="宋体" w:eastAsia="宋体" w:hAnsi="宋体" w:cs="宋体"/>
                <w:sz w:val="24"/>
                <w:szCs w:val="24"/>
              </w:rPr>
              <w:t>观点报告＋现场提问</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rsidP="00CD2EC1">
            <w:pPr>
              <w:rPr>
                <w:rFonts w:ascii="宋体" w:eastAsia="宋体" w:hAnsi="宋体" w:cs="宋体"/>
                <w:sz w:val="24"/>
                <w:szCs w:val="24"/>
              </w:rPr>
            </w:pPr>
            <w:r w:rsidRPr="00CD2EC1">
              <w:rPr>
                <w:rFonts w:ascii="宋体" w:eastAsia="宋体" w:hAnsi="宋体" w:cs="宋体"/>
                <w:sz w:val="24"/>
                <w:szCs w:val="24"/>
              </w:rPr>
              <w:t>讲故事＋</w:t>
            </w:r>
          </w:p>
          <w:p w:rsidR="00820E27" w:rsidRPr="00CD2EC1" w:rsidRDefault="00B56344" w:rsidP="00CD2EC1">
            <w:pPr>
              <w:rPr>
                <w:rFonts w:ascii="宋体" w:eastAsia="宋体" w:hAnsi="宋体" w:cs="宋体"/>
                <w:sz w:val="24"/>
                <w:szCs w:val="24"/>
              </w:rPr>
            </w:pPr>
            <w:r w:rsidRPr="00CD2EC1">
              <w:rPr>
                <w:rFonts w:ascii="宋体" w:eastAsia="宋体" w:hAnsi="宋体" w:cs="宋体"/>
                <w:sz w:val="24"/>
                <w:szCs w:val="24"/>
              </w:rPr>
              <w:t>现场讲述</w:t>
            </w:r>
          </w:p>
        </w:tc>
      </w:tr>
      <w:tr w:rsidR="00820E27" w:rsidRPr="00CD2EC1" w:rsidTr="00EE68A4">
        <w:trPr>
          <w:trHeight w:val="24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1</w:t>
            </w:r>
          </w:p>
        </w:tc>
        <w:tc>
          <w:tcPr>
            <w:tcW w:w="2977" w:type="dxa"/>
            <w:tcBorders>
              <w:top w:val="single" w:sz="4" w:space="0" w:color="000000"/>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示范幼儿园教育集团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2977" w:type="dxa"/>
            <w:tcBorders>
              <w:top w:val="single" w:sz="4" w:space="0" w:color="000000"/>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古院园区</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vMerge w:val="restart"/>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2</w:t>
            </w:r>
          </w:p>
        </w:tc>
        <w:tc>
          <w:tcPr>
            <w:tcW w:w="2977" w:type="dxa"/>
            <w:tcBorders>
              <w:top w:val="single" w:sz="4" w:space="0" w:color="000000"/>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梅溪幼儿园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B4C9F">
            <w:pPr>
              <w:jc w:val="center"/>
              <w:rPr>
                <w:rFonts w:ascii="宋体" w:eastAsia="宋体" w:hAnsi="宋体" w:cs="宋体"/>
                <w:sz w:val="24"/>
                <w:szCs w:val="24"/>
              </w:rPr>
            </w:pPr>
            <w:r>
              <w:rPr>
                <w:rFonts w:ascii="宋体" w:eastAsia="宋体" w:hAnsi="宋体" w:cs="宋体" w:hint="eastAsia"/>
                <w:sz w:val="24"/>
                <w:szCs w:val="2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B4C9F">
            <w:pPr>
              <w:jc w:val="center"/>
              <w:rPr>
                <w:rFonts w:ascii="宋体" w:eastAsia="宋体" w:hAnsi="宋体" w:cs="宋体"/>
                <w:sz w:val="24"/>
                <w:szCs w:val="24"/>
              </w:rPr>
            </w:pPr>
            <w:r>
              <w:rPr>
                <w:rFonts w:ascii="宋体" w:eastAsia="宋体" w:hAnsi="宋体" w:cs="宋体" w:hint="eastAsia"/>
                <w:sz w:val="24"/>
                <w:szCs w:val="24"/>
              </w:rPr>
              <w:t>6</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B4C9F">
            <w:pPr>
              <w:jc w:val="center"/>
              <w:rPr>
                <w:rFonts w:ascii="宋体" w:eastAsia="宋体" w:hAnsi="宋体" w:cs="宋体"/>
                <w:sz w:val="24"/>
                <w:szCs w:val="24"/>
              </w:rPr>
            </w:pPr>
            <w:r>
              <w:rPr>
                <w:rFonts w:ascii="宋体" w:eastAsia="宋体" w:hAnsi="宋体" w:cs="宋体" w:hint="eastAsia"/>
                <w:sz w:val="24"/>
                <w:szCs w:val="24"/>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B4C9F">
            <w:pPr>
              <w:jc w:val="center"/>
              <w:rPr>
                <w:rFonts w:ascii="宋体" w:eastAsia="宋体" w:hAnsi="宋体" w:cs="宋体"/>
                <w:sz w:val="24"/>
                <w:szCs w:val="24"/>
              </w:rPr>
            </w:pPr>
            <w:r>
              <w:rPr>
                <w:rFonts w:ascii="宋体" w:eastAsia="宋体" w:hAnsi="宋体" w:cs="宋体" w:hint="eastAsia"/>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vMerge/>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2977" w:type="dxa"/>
            <w:tcBorders>
              <w:top w:val="single" w:sz="4" w:space="0" w:color="000000"/>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平昌华府幼儿园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3</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妙高中心幼儿园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4</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遂昌凯恩路幼儿园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5</w:t>
            </w:r>
          </w:p>
        </w:tc>
        <w:tc>
          <w:tcPr>
            <w:tcW w:w="2977" w:type="dxa"/>
            <w:tcBorders>
              <w:top w:val="single" w:sz="4" w:space="0" w:color="000000"/>
              <w:left w:val="single" w:sz="4" w:space="0" w:color="000000"/>
              <w:bottom w:val="single" w:sz="4" w:space="0" w:color="000000"/>
              <w:right w:val="nil"/>
            </w:tcBorders>
            <w:shd w:val="clear" w:color="auto" w:fill="FFFFFF"/>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遂昌茗月幼儿园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6</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遂昌梦翔幼儿园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7</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遂昌龙潭七彩童话幼儿园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8</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遂昌锦绣未来幼儿园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9</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遂昌县金岸中心幼儿园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335"/>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10</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遂昌育才幼儿园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11</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遂昌县实验幼儿园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12</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云峰街道中心幼儿园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r>
      <w:tr w:rsidR="00820E27" w:rsidRPr="00CD2EC1" w:rsidTr="00EE68A4">
        <w:trPr>
          <w:trHeight w:val="240"/>
        </w:trPr>
        <w:tc>
          <w:tcPr>
            <w:tcW w:w="57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2977" w:type="dxa"/>
            <w:tcBorders>
              <w:top w:val="single" w:sz="4" w:space="0" w:color="000000"/>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社后教学点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418"/>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13</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新路湾镇中心幼儿园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r>
      <w:tr w:rsidR="00820E27" w:rsidRPr="00CD2EC1" w:rsidTr="00EE68A4">
        <w:trPr>
          <w:trHeight w:val="240"/>
        </w:trPr>
        <w:tc>
          <w:tcPr>
            <w:tcW w:w="577" w:type="dxa"/>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14</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北界镇中心幼儿园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15</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大柘镇中心幼儿园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r>
      <w:tr w:rsidR="00820E27" w:rsidRPr="00CD2EC1" w:rsidTr="00EE68A4">
        <w:trPr>
          <w:trHeight w:val="240"/>
        </w:trPr>
        <w:tc>
          <w:tcPr>
            <w:tcW w:w="577" w:type="dxa"/>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16</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石练镇中心幼儿园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5</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3</w:t>
            </w:r>
          </w:p>
        </w:tc>
      </w:tr>
      <w:tr w:rsidR="00820E27" w:rsidRPr="00CD2EC1" w:rsidTr="00EE68A4">
        <w:trPr>
          <w:trHeight w:val="240"/>
        </w:trPr>
        <w:tc>
          <w:tcPr>
            <w:tcW w:w="577" w:type="dxa"/>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17</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金竹镇中心幼儿园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18</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rsidP="00CD2EC1">
            <w:pPr>
              <w:textAlignment w:val="center"/>
              <w:rPr>
                <w:rFonts w:ascii="宋体" w:eastAsia="宋体" w:hAnsi="宋体" w:cs="宋体"/>
                <w:sz w:val="24"/>
                <w:szCs w:val="24"/>
              </w:rPr>
            </w:pPr>
            <w:r w:rsidRPr="00CD2EC1">
              <w:rPr>
                <w:rFonts w:ascii="宋体" w:eastAsia="宋体" w:hAnsi="宋体" w:cs="宋体" w:hint="eastAsia"/>
                <w:sz w:val="24"/>
                <w:szCs w:val="24"/>
              </w:rPr>
              <w:t>三仁畲族乡中心幼儿园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19</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湖山中心幼儿园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nil"/>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20</w:t>
            </w:r>
          </w:p>
        </w:tc>
        <w:tc>
          <w:tcPr>
            <w:tcW w:w="2977" w:type="dxa"/>
            <w:tcBorders>
              <w:top w:val="single" w:sz="4" w:space="0" w:color="000000"/>
              <w:left w:val="single" w:sz="4" w:space="0" w:color="000000"/>
              <w:bottom w:val="single" w:sz="4" w:space="0" w:color="000000"/>
              <w:right w:val="nil"/>
            </w:tcBorders>
            <w:shd w:val="clear" w:color="auto" w:fill="auto"/>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高坪乡中心幼儿园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321"/>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21</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王村口镇中心幼儿园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74"/>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22</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rsidP="00EE68A4">
            <w:pPr>
              <w:textAlignment w:val="center"/>
              <w:rPr>
                <w:rFonts w:ascii="宋体" w:eastAsia="宋体" w:hAnsi="宋体" w:cs="宋体"/>
                <w:sz w:val="24"/>
                <w:szCs w:val="24"/>
              </w:rPr>
            </w:pPr>
            <w:r w:rsidRPr="00CD2EC1">
              <w:rPr>
                <w:rFonts w:ascii="宋体" w:eastAsia="宋体" w:hAnsi="宋体" w:cs="宋体" w:hint="eastAsia"/>
                <w:sz w:val="24"/>
                <w:szCs w:val="24"/>
              </w:rPr>
              <w:t>黄沙腰镇中心幼儿园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23</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应村乡中心幼儿园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24</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柘岱口乡中心幼儿园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25</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西畈乡中心幼儿园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577" w:type="dxa"/>
            <w:tcBorders>
              <w:top w:val="single" w:sz="4" w:space="0" w:color="000000"/>
              <w:left w:val="single" w:sz="4" w:space="0" w:color="auto"/>
              <w:bottom w:val="single" w:sz="4" w:space="0" w:color="000000"/>
              <w:right w:val="single" w:sz="4" w:space="0" w:color="000000"/>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sz w:val="24"/>
                <w:szCs w:val="24"/>
              </w:rPr>
              <w:t>26</w:t>
            </w:r>
          </w:p>
        </w:tc>
        <w:tc>
          <w:tcPr>
            <w:tcW w:w="2977" w:type="dxa"/>
            <w:tcBorders>
              <w:top w:val="single" w:sz="4" w:space="0" w:color="000000"/>
              <w:left w:val="single" w:sz="4" w:space="0" w:color="000000"/>
              <w:bottom w:val="single" w:sz="4" w:space="0" w:color="000000"/>
              <w:right w:val="nil"/>
            </w:tcBorders>
            <w:shd w:val="clear" w:color="auto" w:fill="auto"/>
            <w:noWrap/>
            <w:vAlign w:val="center"/>
          </w:tcPr>
          <w:p w:rsidR="00820E27" w:rsidRPr="00CD2EC1" w:rsidRDefault="00B56344">
            <w:pPr>
              <w:jc w:val="center"/>
              <w:textAlignment w:val="center"/>
              <w:rPr>
                <w:rFonts w:ascii="宋体" w:eastAsia="宋体" w:hAnsi="宋体" w:cs="宋体"/>
                <w:sz w:val="24"/>
                <w:szCs w:val="24"/>
              </w:rPr>
            </w:pPr>
            <w:r w:rsidRPr="00CD2EC1">
              <w:rPr>
                <w:rFonts w:ascii="宋体" w:eastAsia="宋体" w:hAnsi="宋体" w:cs="宋体" w:hint="eastAsia"/>
                <w:sz w:val="24"/>
                <w:szCs w:val="24"/>
              </w:rPr>
              <w:t>垵口乡中心幼儿园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820E27">
            <w:pPr>
              <w:jc w:val="center"/>
              <w:rPr>
                <w:rFonts w:ascii="宋体" w:eastAsia="宋体" w:hAnsi="宋体" w:cs="宋体"/>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820E27">
            <w:pPr>
              <w:jc w:val="center"/>
              <w:rPr>
                <w:rFonts w:ascii="宋体" w:eastAsia="宋体" w:hAnsi="宋体" w:cs="宋体"/>
                <w:sz w:val="24"/>
                <w:szCs w:val="24"/>
              </w:rPr>
            </w:pPr>
          </w:p>
        </w:tc>
      </w:tr>
      <w:tr w:rsidR="00820E27" w:rsidRPr="00CD2EC1" w:rsidTr="00EE68A4">
        <w:trPr>
          <w:trHeight w:val="240"/>
        </w:trPr>
        <w:tc>
          <w:tcPr>
            <w:tcW w:w="3554" w:type="dxa"/>
            <w:gridSpan w:val="2"/>
            <w:tcBorders>
              <w:top w:val="single" w:sz="4" w:space="0" w:color="000000"/>
              <w:left w:val="single" w:sz="4" w:space="0" w:color="auto"/>
              <w:bottom w:val="single" w:sz="4" w:space="0" w:color="000000"/>
              <w:right w:val="nil"/>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总数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4</w:t>
            </w:r>
            <w:r w:rsidR="00BB4C9F">
              <w:rPr>
                <w:rFonts w:ascii="宋体" w:eastAsia="宋体" w:hAnsi="宋体" w:cs="宋体" w:hint="eastAsia"/>
                <w:sz w:val="24"/>
                <w:szCs w:val="24"/>
              </w:rPr>
              <w:t>9</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B4C9F">
            <w:pPr>
              <w:jc w:val="center"/>
              <w:rPr>
                <w:rFonts w:ascii="宋体" w:eastAsia="宋体" w:hAnsi="宋体" w:cs="宋体"/>
                <w:sz w:val="24"/>
                <w:szCs w:val="24"/>
              </w:rPr>
            </w:pPr>
            <w:r>
              <w:rPr>
                <w:rFonts w:ascii="宋体" w:eastAsia="宋体" w:hAnsi="宋体" w:cs="宋体" w:hint="eastAsia"/>
                <w:sz w:val="24"/>
                <w:szCs w:val="24"/>
              </w:rPr>
              <w:t>40</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B4C9F">
            <w:pPr>
              <w:jc w:val="center"/>
              <w:rPr>
                <w:rFonts w:ascii="宋体" w:eastAsia="宋体" w:hAnsi="宋体" w:cs="宋体"/>
                <w:sz w:val="24"/>
                <w:szCs w:val="24"/>
              </w:rPr>
            </w:pPr>
            <w:r>
              <w:rPr>
                <w:rFonts w:ascii="宋体" w:eastAsia="宋体" w:hAnsi="宋体" w:cs="宋体" w:hint="eastAsia"/>
                <w:sz w:val="24"/>
                <w:szCs w:val="24"/>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820E27" w:rsidRPr="00CD2EC1" w:rsidRDefault="00B56344">
            <w:pPr>
              <w:jc w:val="center"/>
              <w:rPr>
                <w:rFonts w:ascii="宋体" w:eastAsia="宋体" w:hAnsi="宋体" w:cs="宋体"/>
                <w:sz w:val="24"/>
                <w:szCs w:val="24"/>
              </w:rPr>
            </w:pPr>
            <w:r w:rsidRPr="00CD2EC1">
              <w:rPr>
                <w:rFonts w:ascii="宋体" w:eastAsia="宋体" w:hAnsi="宋体" w:cs="宋体"/>
                <w:sz w:val="24"/>
                <w:szCs w:val="24"/>
              </w:rPr>
              <w:t>15</w:t>
            </w:r>
          </w:p>
        </w:tc>
      </w:tr>
    </w:tbl>
    <w:p w:rsidR="00820E27" w:rsidRDefault="00820E27"/>
    <w:sectPr w:rsidR="00820E27" w:rsidSect="00820E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BFF" w:rsidRDefault="00A03BFF" w:rsidP="00CD2EC1">
      <w:r>
        <w:separator/>
      </w:r>
    </w:p>
  </w:endnote>
  <w:endnote w:type="continuationSeparator" w:id="1">
    <w:p w:rsidR="00A03BFF" w:rsidRDefault="00A03BFF" w:rsidP="00CD2E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0000000" w:usb2="00000012"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汉仪旗黑KW 55S"/>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00" w:usb3="00000000" w:csb0="00040000" w:csb1="00000000"/>
  </w:font>
  <w:font w:name="仿宋">
    <w:altName w:val="汉仪仿宋KW"/>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BFF" w:rsidRDefault="00A03BFF" w:rsidP="00CD2EC1">
      <w:r>
        <w:separator/>
      </w:r>
    </w:p>
  </w:footnote>
  <w:footnote w:type="continuationSeparator" w:id="1">
    <w:p w:rsidR="00A03BFF" w:rsidRDefault="00A03BFF" w:rsidP="00CD2E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7B8A"/>
    <w:multiLevelType w:val="multilevel"/>
    <w:tmpl w:val="02577B8A"/>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6E2C4F3E"/>
    <w:multiLevelType w:val="multilevel"/>
    <w:tmpl w:val="6E2C4F3E"/>
    <w:lvl w:ilvl="0">
      <w:start w:val="1"/>
      <w:numFmt w:val="japaneseCounting"/>
      <w:lvlText w:val="%1、"/>
      <w:lvlJc w:val="left"/>
      <w:pPr>
        <w:ind w:left="1224" w:hanging="360"/>
      </w:pPr>
      <w:rPr>
        <w:rFonts w:ascii="方正小标宋简体" w:eastAsia="方正小标宋简体" w:hAnsi="Arial" w:cs="Arial"/>
      </w:rPr>
    </w:lvl>
    <w:lvl w:ilvl="1">
      <w:start w:val="1"/>
      <w:numFmt w:val="lowerLetter"/>
      <w:lvlText w:val="%2)"/>
      <w:lvlJc w:val="left"/>
      <w:pPr>
        <w:ind w:left="1704" w:hanging="420"/>
      </w:pPr>
    </w:lvl>
    <w:lvl w:ilvl="2">
      <w:start w:val="1"/>
      <w:numFmt w:val="lowerRoman"/>
      <w:lvlText w:val="%3."/>
      <w:lvlJc w:val="right"/>
      <w:pPr>
        <w:ind w:left="2124" w:hanging="420"/>
      </w:pPr>
    </w:lvl>
    <w:lvl w:ilvl="3">
      <w:start w:val="1"/>
      <w:numFmt w:val="decimal"/>
      <w:lvlText w:val="%4."/>
      <w:lvlJc w:val="left"/>
      <w:pPr>
        <w:ind w:left="2544" w:hanging="420"/>
      </w:pPr>
    </w:lvl>
    <w:lvl w:ilvl="4">
      <w:start w:val="1"/>
      <w:numFmt w:val="lowerLetter"/>
      <w:lvlText w:val="%5)"/>
      <w:lvlJc w:val="left"/>
      <w:pPr>
        <w:ind w:left="2964" w:hanging="420"/>
      </w:pPr>
    </w:lvl>
    <w:lvl w:ilvl="5">
      <w:start w:val="1"/>
      <w:numFmt w:val="lowerRoman"/>
      <w:lvlText w:val="%6."/>
      <w:lvlJc w:val="right"/>
      <w:pPr>
        <w:ind w:left="3384" w:hanging="420"/>
      </w:pPr>
    </w:lvl>
    <w:lvl w:ilvl="6">
      <w:start w:val="1"/>
      <w:numFmt w:val="decimal"/>
      <w:lvlText w:val="%7."/>
      <w:lvlJc w:val="left"/>
      <w:pPr>
        <w:ind w:left="3804" w:hanging="420"/>
      </w:pPr>
    </w:lvl>
    <w:lvl w:ilvl="7">
      <w:start w:val="1"/>
      <w:numFmt w:val="lowerLetter"/>
      <w:lvlText w:val="%8)"/>
      <w:lvlJc w:val="left"/>
      <w:pPr>
        <w:ind w:left="4224" w:hanging="420"/>
      </w:pPr>
    </w:lvl>
    <w:lvl w:ilvl="8">
      <w:start w:val="1"/>
      <w:numFmt w:val="lowerRoman"/>
      <w:lvlText w:val="%9."/>
      <w:lvlJc w:val="right"/>
      <w:pPr>
        <w:ind w:left="464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FhZjczNjIwNTk5ZDBkY2Y1MWI1MmZmNTA0OWNiMzEifQ=="/>
  </w:docVars>
  <w:rsids>
    <w:rsidRoot w:val="007D05BD"/>
    <w:rsid w:val="8FFB633E"/>
    <w:rsid w:val="B57B2AB4"/>
    <w:rsid w:val="B7EF0D0D"/>
    <w:rsid w:val="BCDF50F3"/>
    <w:rsid w:val="BDFBA7F4"/>
    <w:rsid w:val="BFBFFE9E"/>
    <w:rsid w:val="BFEBA9F8"/>
    <w:rsid w:val="CD7331A6"/>
    <w:rsid w:val="D2CF2FE3"/>
    <w:rsid w:val="DC9677F1"/>
    <w:rsid w:val="DDDB1ECA"/>
    <w:rsid w:val="DEBFE108"/>
    <w:rsid w:val="DEDF2F7B"/>
    <w:rsid w:val="DFDEEE42"/>
    <w:rsid w:val="DFFCE7ED"/>
    <w:rsid w:val="EDEE4975"/>
    <w:rsid w:val="EF7F0E78"/>
    <w:rsid w:val="EFB584F8"/>
    <w:rsid w:val="EFDDCD28"/>
    <w:rsid w:val="F395CF0A"/>
    <w:rsid w:val="F57F9326"/>
    <w:rsid w:val="F5FF18F0"/>
    <w:rsid w:val="F71D9FB2"/>
    <w:rsid w:val="F7BF3C67"/>
    <w:rsid w:val="F7DF472E"/>
    <w:rsid w:val="F8FB7C20"/>
    <w:rsid w:val="FBFB8241"/>
    <w:rsid w:val="FBFBEF88"/>
    <w:rsid w:val="FDB74B24"/>
    <w:rsid w:val="FDDD44D4"/>
    <w:rsid w:val="FDFA7543"/>
    <w:rsid w:val="FDFD83E8"/>
    <w:rsid w:val="FDFE692A"/>
    <w:rsid w:val="FF77F5E7"/>
    <w:rsid w:val="FFF7E715"/>
    <w:rsid w:val="000115FF"/>
    <w:rsid w:val="00025B03"/>
    <w:rsid w:val="00076647"/>
    <w:rsid w:val="00141686"/>
    <w:rsid w:val="001609CB"/>
    <w:rsid w:val="001775C9"/>
    <w:rsid w:val="00355C82"/>
    <w:rsid w:val="003B0267"/>
    <w:rsid w:val="004309D8"/>
    <w:rsid w:val="00457F43"/>
    <w:rsid w:val="004A27CD"/>
    <w:rsid w:val="005D6D55"/>
    <w:rsid w:val="005D7006"/>
    <w:rsid w:val="00663DBF"/>
    <w:rsid w:val="00667549"/>
    <w:rsid w:val="00741332"/>
    <w:rsid w:val="007D05BD"/>
    <w:rsid w:val="007E4F82"/>
    <w:rsid w:val="00820E27"/>
    <w:rsid w:val="008511D6"/>
    <w:rsid w:val="00933C05"/>
    <w:rsid w:val="009436A6"/>
    <w:rsid w:val="009936A8"/>
    <w:rsid w:val="009F244B"/>
    <w:rsid w:val="00A03BFF"/>
    <w:rsid w:val="00A4601A"/>
    <w:rsid w:val="00B56344"/>
    <w:rsid w:val="00B974A5"/>
    <w:rsid w:val="00BB1923"/>
    <w:rsid w:val="00BB4C9F"/>
    <w:rsid w:val="00BB5273"/>
    <w:rsid w:val="00BD572A"/>
    <w:rsid w:val="00C03E59"/>
    <w:rsid w:val="00CD2EC1"/>
    <w:rsid w:val="00CE7518"/>
    <w:rsid w:val="00CF752D"/>
    <w:rsid w:val="00DD4873"/>
    <w:rsid w:val="00DF3DDC"/>
    <w:rsid w:val="00EE68A4"/>
    <w:rsid w:val="00F6286E"/>
    <w:rsid w:val="23882C4E"/>
    <w:rsid w:val="25AD7D27"/>
    <w:rsid w:val="2EB5930D"/>
    <w:rsid w:val="3FDBEAD0"/>
    <w:rsid w:val="4AFDA1A9"/>
    <w:rsid w:val="4EDF8F1C"/>
    <w:rsid w:val="4FB7682A"/>
    <w:rsid w:val="4FFF7E5C"/>
    <w:rsid w:val="5377488F"/>
    <w:rsid w:val="57FD63E6"/>
    <w:rsid w:val="5C805738"/>
    <w:rsid w:val="5EF3FFC1"/>
    <w:rsid w:val="5FE8076F"/>
    <w:rsid w:val="67F3E4D6"/>
    <w:rsid w:val="6EEBDDF5"/>
    <w:rsid w:val="6F7D686E"/>
    <w:rsid w:val="72F6A443"/>
    <w:rsid w:val="75BC4A1F"/>
    <w:rsid w:val="75FCAF88"/>
    <w:rsid w:val="776DD94E"/>
    <w:rsid w:val="77DDC791"/>
    <w:rsid w:val="77EF71C1"/>
    <w:rsid w:val="7AFBF837"/>
    <w:rsid w:val="7B7CE2DB"/>
    <w:rsid w:val="7B9FE093"/>
    <w:rsid w:val="7DCF6713"/>
    <w:rsid w:val="7E779647"/>
    <w:rsid w:val="7F9BA357"/>
    <w:rsid w:val="7FED6E71"/>
    <w:rsid w:val="7FFE26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820E27"/>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20E27"/>
    <w:pPr>
      <w:tabs>
        <w:tab w:val="center" w:pos="4153"/>
        <w:tab w:val="right" w:pos="8306"/>
      </w:tabs>
    </w:pPr>
    <w:rPr>
      <w:sz w:val="18"/>
      <w:szCs w:val="18"/>
    </w:rPr>
  </w:style>
  <w:style w:type="paragraph" w:styleId="a4">
    <w:name w:val="header"/>
    <w:basedOn w:val="a"/>
    <w:link w:val="Char0"/>
    <w:qFormat/>
    <w:rsid w:val="00820E27"/>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qFormat/>
    <w:rsid w:val="00820E27"/>
    <w:rPr>
      <w:rFonts w:ascii="Arial" w:eastAsia="Arial" w:hAnsi="Arial" w:cs="Arial"/>
      <w:snapToGrid w:val="0"/>
      <w:color w:val="000000"/>
      <w:sz w:val="18"/>
      <w:szCs w:val="18"/>
    </w:rPr>
  </w:style>
  <w:style w:type="character" w:customStyle="1" w:styleId="Char">
    <w:name w:val="页脚 Char"/>
    <w:basedOn w:val="a0"/>
    <w:link w:val="a3"/>
    <w:qFormat/>
    <w:rsid w:val="00820E27"/>
    <w:rPr>
      <w:rFonts w:ascii="Arial" w:eastAsia="Arial" w:hAnsi="Arial" w:cs="Arial"/>
      <w:snapToGrid w:val="0"/>
      <w:color w:val="000000"/>
      <w:sz w:val="18"/>
      <w:szCs w:val="18"/>
    </w:rPr>
  </w:style>
  <w:style w:type="paragraph" w:styleId="a5">
    <w:name w:val="List Paragraph"/>
    <w:basedOn w:val="a"/>
    <w:uiPriority w:val="99"/>
    <w:unhideWhenUsed/>
    <w:qFormat/>
    <w:rsid w:val="00820E27"/>
    <w:pPr>
      <w:ind w:firstLineChars="200" w:firstLine="420"/>
    </w:pPr>
  </w:style>
  <w:style w:type="paragraph" w:styleId="a6">
    <w:name w:val="Normal (Web)"/>
    <w:basedOn w:val="a"/>
    <w:uiPriority w:val="99"/>
    <w:unhideWhenUsed/>
    <w:qFormat/>
    <w:rsid w:val="00CD2EC1"/>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character" w:styleId="a7">
    <w:name w:val="Strong"/>
    <w:basedOn w:val="a0"/>
    <w:uiPriority w:val="22"/>
    <w:qFormat/>
    <w:rsid w:val="00CD2EC1"/>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276</Words>
  <Characters>1578</Characters>
  <Application>Microsoft Office Word</Application>
  <DocSecurity>0</DocSecurity>
  <Lines>13</Lines>
  <Paragraphs>3</Paragraphs>
  <ScaleCrop>false</ScaleCrop>
  <Company>China</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用户</cp:lastModifiedBy>
  <cp:revision>8</cp:revision>
  <dcterms:created xsi:type="dcterms:W3CDTF">2022-10-25T04:30:00Z</dcterms:created>
  <dcterms:modified xsi:type="dcterms:W3CDTF">2022-11-07T01:49:00Z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8BD9916F8E8F4529BB19878789EE92AC</vt:lpwstr>
  </property>
</Properties>
</file>