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BB0" w:rsidRPr="002853FA" w:rsidRDefault="002139B8">
      <w:pPr>
        <w:widowControl/>
        <w:wordWrap w:val="0"/>
        <w:spacing w:line="375" w:lineRule="atLeast"/>
        <w:jc w:val="left"/>
        <w:rPr>
          <w:rFonts w:hAnsi="宋体" w:cs="宋体"/>
          <w:kern w:val="0"/>
          <w:sz w:val="72"/>
          <w:szCs w:val="72"/>
        </w:rPr>
      </w:pPr>
      <w:r>
        <w:rPr>
          <w:rFonts w:cs="宋体" w:hint="eastAsia"/>
          <w:b/>
          <w:bCs/>
          <w:color w:val="FF0000"/>
          <w:kern w:val="0"/>
          <w:sz w:val="84"/>
        </w:rPr>
        <w:t xml:space="preserve"> </w:t>
      </w:r>
      <w:r w:rsidRPr="002853FA">
        <w:rPr>
          <w:rFonts w:cs="宋体" w:hint="eastAsia"/>
          <w:b/>
          <w:bCs/>
          <w:color w:val="FF0000"/>
          <w:kern w:val="0"/>
          <w:sz w:val="72"/>
          <w:szCs w:val="72"/>
        </w:rPr>
        <w:t>遂昌县教育研究室</w:t>
      </w:r>
      <w:r w:rsidR="002853FA" w:rsidRPr="002853FA">
        <w:rPr>
          <w:rFonts w:cs="宋体" w:hint="eastAsia"/>
          <w:b/>
          <w:bCs/>
          <w:color w:val="FF0000"/>
          <w:kern w:val="0"/>
          <w:sz w:val="72"/>
          <w:szCs w:val="72"/>
        </w:rPr>
        <w:t>文件</w:t>
      </w:r>
    </w:p>
    <w:p w:rsidR="007F7BB0" w:rsidRDefault="007F7BB0">
      <w:pPr>
        <w:widowControl/>
        <w:wordWrap w:val="0"/>
        <w:spacing w:line="360" w:lineRule="auto"/>
        <w:ind w:firstLineChars="800" w:firstLine="2560"/>
        <w:jc w:val="left"/>
        <w:rPr>
          <w:rFonts w:cs="宋体"/>
          <w:kern w:val="0"/>
          <w:sz w:val="32"/>
          <w:szCs w:val="28"/>
        </w:rPr>
      </w:pPr>
    </w:p>
    <w:p w:rsidR="007F7BB0" w:rsidRDefault="002139B8">
      <w:pPr>
        <w:widowControl/>
        <w:wordWrap w:val="0"/>
        <w:spacing w:line="360" w:lineRule="auto"/>
        <w:ind w:firstLineChars="800" w:firstLine="2560"/>
        <w:jc w:val="left"/>
        <w:rPr>
          <w:rFonts w:cs="宋体"/>
          <w:kern w:val="0"/>
          <w:sz w:val="32"/>
          <w:szCs w:val="28"/>
        </w:rPr>
      </w:pPr>
      <w:r>
        <w:rPr>
          <w:rFonts w:cs="宋体" w:hint="eastAsia"/>
          <w:kern w:val="0"/>
          <w:sz w:val="32"/>
          <w:szCs w:val="28"/>
        </w:rPr>
        <w:t>遂教研〖</w:t>
      </w:r>
      <w:r>
        <w:rPr>
          <w:rFonts w:hAnsi="宋体" w:cs="宋体" w:hint="eastAsia"/>
          <w:kern w:val="0"/>
          <w:sz w:val="32"/>
          <w:szCs w:val="28"/>
        </w:rPr>
        <w:t>2022</w:t>
      </w:r>
      <w:r>
        <w:rPr>
          <w:rFonts w:cs="宋体" w:hint="eastAsia"/>
          <w:kern w:val="0"/>
          <w:sz w:val="32"/>
          <w:szCs w:val="28"/>
        </w:rPr>
        <w:t>〗第</w:t>
      </w:r>
      <w:r w:rsidR="002853FA">
        <w:rPr>
          <w:rFonts w:cs="宋体" w:hint="eastAsia"/>
          <w:kern w:val="0"/>
          <w:sz w:val="32"/>
          <w:szCs w:val="28"/>
        </w:rPr>
        <w:t>66</w:t>
      </w:r>
      <w:r>
        <w:rPr>
          <w:rFonts w:cs="宋体" w:hint="eastAsia"/>
          <w:kern w:val="0"/>
          <w:sz w:val="32"/>
          <w:szCs w:val="28"/>
        </w:rPr>
        <w:t>号</w:t>
      </w:r>
    </w:p>
    <w:p w:rsidR="007F7BB0" w:rsidRDefault="00CA6246">
      <w:pPr>
        <w:widowControl/>
        <w:wordWrap w:val="0"/>
        <w:spacing w:line="360" w:lineRule="auto"/>
        <w:ind w:firstLineChars="800" w:firstLine="2560"/>
        <w:jc w:val="left"/>
        <w:rPr>
          <w:rFonts w:ascii="黑体" w:eastAsia="黑体" w:hAnsi="黑体"/>
          <w:b/>
          <w:bCs/>
          <w:sz w:val="30"/>
          <w:szCs w:val="30"/>
        </w:rPr>
      </w:pPr>
      <w:r w:rsidRPr="00CA6246">
        <w:rPr>
          <w:rFonts w:hAnsi="宋体" w:cs="宋体"/>
          <w:kern w:val="0"/>
          <w:sz w:val="32"/>
          <w:szCs w:val="28"/>
        </w:rPr>
        <w:pict>
          <v:line id="_x0000_s1026" style="position:absolute;left:0;text-align:left;flip:y;z-index:251659264" from="10.05pt,20.8pt" to="424.05pt,21.55pt" o:gfxdata="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VIE5nXAAAACAEAAA8AAAAAAAAAAQAgAAAAIgAAAGRycy9kb3ducmV2LnhtbFBLAQIUABQA&#10;AAAIAIdO4kALPOPS8QEAAOkDAAAOAAAAAAAAAAEAIAAAACYBAABkcnMvZTJvRG9jLnhtbFBLBQYA&#10;AAAABgAGAFkBAACJBQAAAAA=&#10;" strokecolor="red" strokeweight="1.5pt"/>
        </w:pict>
      </w:r>
    </w:p>
    <w:p w:rsidR="007F7BB0" w:rsidRDefault="002139B8">
      <w:pPr>
        <w:rPr>
          <w:rFonts w:ascii="宋体" w:hAnsi="宋体" w:cs="宋体"/>
          <w:color w:val="333333"/>
          <w:kern w:val="0"/>
          <w:sz w:val="28"/>
          <w:szCs w:val="28"/>
        </w:rPr>
      </w:pPr>
      <w:r>
        <w:rPr>
          <w:rFonts w:ascii="黑体" w:eastAsia="黑体" w:hAnsi="黑体" w:hint="eastAsia"/>
          <w:b/>
          <w:bCs/>
          <w:sz w:val="32"/>
          <w:szCs w:val="32"/>
        </w:rPr>
        <w:t xml:space="preserve">    关于开展</w:t>
      </w:r>
      <w:r>
        <w:rPr>
          <w:rFonts w:ascii="黑体" w:eastAsia="黑体" w:hAnsi="黑体" w:cs="宋体" w:hint="eastAsia"/>
          <w:b/>
          <w:bCs/>
          <w:color w:val="333333"/>
          <w:kern w:val="0"/>
          <w:sz w:val="32"/>
          <w:szCs w:val="32"/>
        </w:rPr>
        <w:t>遂昌县小学语文素养展示县级复赛的通知</w:t>
      </w:r>
    </w:p>
    <w:p w:rsidR="007F7BB0" w:rsidRDefault="007F7BB0">
      <w:pPr>
        <w:rPr>
          <w:rFonts w:ascii="宋体" w:hAnsi="宋体" w:cs="宋体"/>
          <w:color w:val="333333"/>
          <w:kern w:val="0"/>
          <w:sz w:val="28"/>
          <w:szCs w:val="28"/>
        </w:rPr>
      </w:pPr>
    </w:p>
    <w:p w:rsidR="007F7BB0" w:rsidRDefault="002139B8">
      <w:pPr>
        <w:rPr>
          <w:rFonts w:ascii="宋体" w:hAnsi="宋体" w:cs="宋体"/>
          <w:color w:val="333333"/>
          <w:kern w:val="0"/>
          <w:sz w:val="28"/>
          <w:szCs w:val="28"/>
        </w:rPr>
      </w:pPr>
      <w:r>
        <w:rPr>
          <w:rFonts w:ascii="宋体" w:hAnsi="宋体" w:cs="宋体" w:hint="eastAsia"/>
          <w:color w:val="333333"/>
          <w:kern w:val="0"/>
          <w:sz w:val="28"/>
          <w:szCs w:val="28"/>
        </w:rPr>
        <w:t>全县各小学：</w:t>
      </w:r>
    </w:p>
    <w:p w:rsidR="007F7BB0" w:rsidRDefault="002139B8">
      <w:pPr>
        <w:rPr>
          <w:rFonts w:ascii="宋体" w:hAnsi="宋体" w:cs="宋体"/>
          <w:color w:val="333333"/>
          <w:kern w:val="0"/>
          <w:sz w:val="28"/>
          <w:szCs w:val="28"/>
        </w:rPr>
      </w:pPr>
      <w:r>
        <w:rPr>
          <w:rFonts w:ascii="宋体" w:hAnsi="宋体" w:cs="宋体" w:hint="eastAsia"/>
          <w:color w:val="333333"/>
          <w:kern w:val="0"/>
          <w:sz w:val="28"/>
          <w:szCs w:val="28"/>
        </w:rPr>
        <w:t xml:space="preserve">    根据丽教基〔2022〕11号《丽水市中小学生2022年绿谷系列</w:t>
      </w:r>
    </w:p>
    <w:p w:rsidR="007F7BB0" w:rsidRDefault="002139B8">
      <w:pPr>
        <w:rPr>
          <w:rFonts w:ascii="宋体" w:hAnsi="宋体" w:cs="宋体"/>
          <w:color w:val="333333"/>
          <w:kern w:val="0"/>
          <w:sz w:val="28"/>
          <w:szCs w:val="28"/>
        </w:rPr>
      </w:pPr>
      <w:r>
        <w:rPr>
          <w:rFonts w:ascii="宋体" w:hAnsi="宋体" w:cs="宋体" w:hint="eastAsia"/>
          <w:color w:val="333333"/>
          <w:kern w:val="0"/>
          <w:sz w:val="28"/>
          <w:szCs w:val="28"/>
        </w:rPr>
        <w:t>人文科技学科素养展示活动方案》文件精神，市小学语文学科素养展示活动将于10月中旬开展。为选拔优秀选手参加市展示活动，在县级初赛基础上，现开展县级复赛，具体安排如下：</w:t>
      </w:r>
    </w:p>
    <w:p w:rsidR="007F7BB0" w:rsidRDefault="002139B8">
      <w:pPr>
        <w:numPr>
          <w:ilvl w:val="0"/>
          <w:numId w:val="1"/>
        </w:numPr>
        <w:rPr>
          <w:rFonts w:ascii="宋体" w:hAnsi="宋体" w:cs="宋体"/>
          <w:color w:val="333333"/>
          <w:kern w:val="0"/>
          <w:sz w:val="28"/>
          <w:szCs w:val="28"/>
        </w:rPr>
      </w:pPr>
      <w:r>
        <w:rPr>
          <w:rFonts w:ascii="宋体" w:hAnsi="宋体" w:cs="宋体" w:hint="eastAsia"/>
          <w:b/>
          <w:bCs/>
          <w:color w:val="333333"/>
          <w:kern w:val="0"/>
          <w:sz w:val="28"/>
          <w:szCs w:val="28"/>
        </w:rPr>
        <w:t>复赛时间：</w:t>
      </w:r>
      <w:r>
        <w:rPr>
          <w:rFonts w:ascii="宋体" w:hAnsi="宋体" w:cs="宋体" w:hint="eastAsia"/>
          <w:color w:val="333333"/>
          <w:kern w:val="0"/>
          <w:sz w:val="28"/>
          <w:szCs w:val="28"/>
        </w:rPr>
        <w:t>2022年9月21日（上午半天）</w:t>
      </w:r>
    </w:p>
    <w:p w:rsidR="007F7BB0" w:rsidRDefault="002139B8">
      <w:pPr>
        <w:numPr>
          <w:ilvl w:val="0"/>
          <w:numId w:val="1"/>
        </w:numPr>
        <w:rPr>
          <w:rFonts w:ascii="宋体" w:hAnsi="宋体" w:cs="宋体"/>
          <w:color w:val="333333"/>
          <w:kern w:val="0"/>
          <w:sz w:val="28"/>
          <w:szCs w:val="28"/>
        </w:rPr>
      </w:pPr>
      <w:r>
        <w:rPr>
          <w:rFonts w:ascii="宋体" w:hAnsi="宋体" w:cs="宋体" w:hint="eastAsia"/>
          <w:b/>
          <w:bCs/>
          <w:color w:val="333333"/>
          <w:kern w:val="0"/>
          <w:sz w:val="28"/>
          <w:szCs w:val="28"/>
        </w:rPr>
        <w:t>复赛地点：</w:t>
      </w:r>
      <w:r>
        <w:rPr>
          <w:rFonts w:ascii="宋体" w:hAnsi="宋体" w:cs="宋体" w:hint="eastAsia"/>
          <w:color w:val="333333"/>
          <w:kern w:val="0"/>
          <w:sz w:val="28"/>
          <w:szCs w:val="28"/>
        </w:rPr>
        <w:t>教师发展中心大楼（新荷路2号，实验小学隔壁）</w:t>
      </w:r>
    </w:p>
    <w:p w:rsidR="007F7BB0" w:rsidRDefault="002139B8">
      <w:pPr>
        <w:numPr>
          <w:ilvl w:val="0"/>
          <w:numId w:val="1"/>
        </w:numPr>
        <w:rPr>
          <w:rFonts w:ascii="宋体" w:hAnsi="宋体" w:cs="宋体"/>
          <w:b/>
          <w:bCs/>
          <w:color w:val="333333"/>
          <w:kern w:val="0"/>
          <w:sz w:val="28"/>
          <w:szCs w:val="28"/>
        </w:rPr>
      </w:pPr>
      <w:r>
        <w:rPr>
          <w:rFonts w:ascii="宋体" w:hAnsi="宋体" w:cs="宋体" w:hint="eastAsia"/>
          <w:b/>
          <w:bCs/>
          <w:color w:val="333333"/>
          <w:kern w:val="0"/>
          <w:sz w:val="28"/>
          <w:szCs w:val="28"/>
        </w:rPr>
        <w:t>复赛流程:</w:t>
      </w:r>
    </w:p>
    <w:tbl>
      <w:tblPr>
        <w:tblStyle w:val="a6"/>
        <w:tblW w:w="7869" w:type="dxa"/>
        <w:tblInd w:w="249" w:type="dxa"/>
        <w:tblLook w:val="04A0"/>
      </w:tblPr>
      <w:tblGrid>
        <w:gridCol w:w="1845"/>
        <w:gridCol w:w="1964"/>
        <w:gridCol w:w="2030"/>
        <w:gridCol w:w="2030"/>
      </w:tblGrid>
      <w:tr w:rsidR="007F7BB0">
        <w:trPr>
          <w:trHeight w:val="749"/>
        </w:trPr>
        <w:tc>
          <w:tcPr>
            <w:tcW w:w="1845" w:type="dxa"/>
          </w:tcPr>
          <w:p w:rsidR="007F7BB0" w:rsidRDefault="002139B8">
            <w:pPr>
              <w:spacing w:before="8"/>
              <w:ind w:left="123" w:right="103" w:firstLine="9"/>
              <w:jc w:val="center"/>
              <w:rPr>
                <w:rFonts w:ascii="仿宋" w:eastAsia="仿宋" w:hAnsi="仿宋" w:cs="仿宋"/>
                <w:spacing w:val="-22"/>
                <w:sz w:val="24"/>
              </w:rPr>
            </w:pPr>
            <w:r>
              <w:rPr>
                <w:rFonts w:ascii="仿宋" w:eastAsia="仿宋" w:hAnsi="仿宋" w:cs="仿宋" w:hint="eastAsia"/>
                <w:spacing w:val="-22"/>
                <w:sz w:val="24"/>
              </w:rPr>
              <w:t>时间</w:t>
            </w:r>
          </w:p>
        </w:tc>
        <w:tc>
          <w:tcPr>
            <w:tcW w:w="1964" w:type="dxa"/>
          </w:tcPr>
          <w:p w:rsidR="007F7BB0" w:rsidRDefault="002139B8">
            <w:pPr>
              <w:spacing w:before="8"/>
              <w:ind w:left="123" w:right="103" w:firstLine="9"/>
              <w:jc w:val="center"/>
              <w:rPr>
                <w:rFonts w:ascii="仿宋" w:eastAsia="仿宋" w:hAnsi="仿宋" w:cs="仿宋"/>
                <w:spacing w:val="-22"/>
                <w:sz w:val="24"/>
              </w:rPr>
            </w:pPr>
            <w:r>
              <w:rPr>
                <w:rFonts w:ascii="仿宋" w:eastAsia="仿宋" w:hAnsi="仿宋" w:cs="仿宋" w:hint="eastAsia"/>
                <w:spacing w:val="-22"/>
                <w:sz w:val="24"/>
              </w:rPr>
              <w:t>内容</w:t>
            </w:r>
          </w:p>
        </w:tc>
        <w:tc>
          <w:tcPr>
            <w:tcW w:w="2030" w:type="dxa"/>
          </w:tcPr>
          <w:p w:rsidR="007F7BB0" w:rsidRDefault="002139B8">
            <w:pPr>
              <w:spacing w:before="8"/>
              <w:ind w:left="123" w:right="103" w:firstLine="9"/>
              <w:jc w:val="center"/>
              <w:rPr>
                <w:rFonts w:ascii="仿宋" w:eastAsia="仿宋" w:hAnsi="仿宋" w:cs="仿宋"/>
                <w:spacing w:val="-22"/>
                <w:sz w:val="24"/>
              </w:rPr>
            </w:pPr>
            <w:r>
              <w:rPr>
                <w:rFonts w:ascii="仿宋" w:eastAsia="仿宋" w:hAnsi="仿宋" w:cs="仿宋" w:hint="eastAsia"/>
                <w:spacing w:val="-22"/>
                <w:sz w:val="24"/>
              </w:rPr>
              <w:t>地点</w:t>
            </w:r>
          </w:p>
        </w:tc>
        <w:tc>
          <w:tcPr>
            <w:tcW w:w="2030" w:type="dxa"/>
          </w:tcPr>
          <w:p w:rsidR="007F7BB0" w:rsidRDefault="002139B8">
            <w:pPr>
              <w:ind w:firstLineChars="300" w:firstLine="588"/>
              <w:rPr>
                <w:rFonts w:ascii="宋体" w:hAnsi="宋体" w:cs="宋体"/>
                <w:color w:val="333333"/>
                <w:kern w:val="0"/>
                <w:sz w:val="24"/>
              </w:rPr>
            </w:pPr>
            <w:r>
              <w:rPr>
                <w:rFonts w:ascii="仿宋" w:eastAsia="仿宋" w:hAnsi="仿宋" w:cs="仿宋" w:hint="eastAsia"/>
                <w:spacing w:val="-22"/>
                <w:sz w:val="24"/>
              </w:rPr>
              <w:t>负责人</w:t>
            </w:r>
          </w:p>
        </w:tc>
      </w:tr>
      <w:tr w:rsidR="007F7BB0">
        <w:trPr>
          <w:trHeight w:val="934"/>
        </w:trPr>
        <w:tc>
          <w:tcPr>
            <w:tcW w:w="1845" w:type="dxa"/>
          </w:tcPr>
          <w:p w:rsidR="007F7BB0" w:rsidRDefault="002139B8">
            <w:pPr>
              <w:spacing w:before="8"/>
              <w:ind w:left="123" w:right="103" w:firstLine="9"/>
              <w:jc w:val="center"/>
              <w:rPr>
                <w:rFonts w:ascii="仿宋" w:eastAsia="仿宋" w:hAnsi="仿宋" w:cs="仿宋"/>
                <w:spacing w:val="-22"/>
                <w:sz w:val="24"/>
              </w:rPr>
            </w:pPr>
            <w:r>
              <w:rPr>
                <w:rFonts w:ascii="仿宋" w:eastAsia="仿宋" w:hAnsi="仿宋" w:cs="仿宋" w:hint="eastAsia"/>
                <w:spacing w:val="-22"/>
                <w:sz w:val="24"/>
              </w:rPr>
              <w:t>8:30-8:40</w:t>
            </w:r>
          </w:p>
        </w:tc>
        <w:tc>
          <w:tcPr>
            <w:tcW w:w="1964" w:type="dxa"/>
          </w:tcPr>
          <w:p w:rsidR="007F7BB0" w:rsidRDefault="002139B8">
            <w:pPr>
              <w:spacing w:before="8"/>
              <w:ind w:left="123" w:right="103" w:firstLine="9"/>
              <w:jc w:val="center"/>
              <w:rPr>
                <w:rFonts w:ascii="仿宋" w:eastAsia="仿宋" w:hAnsi="仿宋" w:cs="仿宋"/>
                <w:spacing w:val="-22"/>
                <w:sz w:val="24"/>
              </w:rPr>
            </w:pPr>
            <w:r>
              <w:rPr>
                <w:rFonts w:ascii="仿宋" w:eastAsia="仿宋" w:hAnsi="仿宋" w:cs="仿宋" w:hint="eastAsia"/>
                <w:spacing w:val="-22"/>
                <w:sz w:val="24"/>
              </w:rPr>
              <w:t>报到、抽签</w:t>
            </w:r>
          </w:p>
        </w:tc>
        <w:tc>
          <w:tcPr>
            <w:tcW w:w="2030" w:type="dxa"/>
          </w:tcPr>
          <w:p w:rsidR="007F7BB0" w:rsidRDefault="002139B8">
            <w:pPr>
              <w:spacing w:before="8"/>
              <w:ind w:left="123" w:right="103" w:firstLine="9"/>
              <w:jc w:val="center"/>
              <w:rPr>
                <w:rFonts w:ascii="仿宋" w:eastAsia="仿宋" w:hAnsi="仿宋" w:cs="仿宋"/>
                <w:spacing w:val="-22"/>
                <w:sz w:val="24"/>
              </w:rPr>
            </w:pPr>
            <w:r>
              <w:rPr>
                <w:rFonts w:ascii="仿宋" w:eastAsia="仿宋" w:hAnsi="仿宋" w:cs="仿宋" w:hint="eastAsia"/>
                <w:spacing w:val="-22"/>
                <w:sz w:val="24"/>
              </w:rPr>
              <w:t>教师发展中心五楼大会议室</w:t>
            </w:r>
          </w:p>
        </w:tc>
        <w:tc>
          <w:tcPr>
            <w:tcW w:w="2030" w:type="dxa"/>
          </w:tcPr>
          <w:p w:rsidR="007F7BB0" w:rsidRDefault="007F7BB0">
            <w:pPr>
              <w:jc w:val="left"/>
              <w:rPr>
                <w:rFonts w:ascii="宋体" w:hAnsi="宋体" w:cs="宋体"/>
                <w:color w:val="333333"/>
                <w:kern w:val="0"/>
                <w:sz w:val="24"/>
              </w:rPr>
            </w:pPr>
          </w:p>
          <w:p w:rsidR="007F7BB0" w:rsidRDefault="002139B8">
            <w:pPr>
              <w:ind w:firstLineChars="300" w:firstLine="588"/>
              <w:jc w:val="left"/>
              <w:rPr>
                <w:rFonts w:ascii="宋体" w:hAnsi="宋体" w:cs="宋体"/>
                <w:color w:val="333333"/>
                <w:kern w:val="0"/>
                <w:sz w:val="24"/>
              </w:rPr>
            </w:pPr>
            <w:r>
              <w:rPr>
                <w:rFonts w:ascii="仿宋" w:eastAsia="仿宋" w:hAnsi="仿宋" w:cs="仿宋" w:hint="eastAsia"/>
                <w:spacing w:val="-22"/>
                <w:sz w:val="24"/>
              </w:rPr>
              <w:t>待通知</w:t>
            </w:r>
          </w:p>
        </w:tc>
      </w:tr>
      <w:tr w:rsidR="007F7BB0">
        <w:trPr>
          <w:trHeight w:val="859"/>
        </w:trPr>
        <w:tc>
          <w:tcPr>
            <w:tcW w:w="1845" w:type="dxa"/>
          </w:tcPr>
          <w:p w:rsidR="007F7BB0" w:rsidRDefault="002139B8">
            <w:pPr>
              <w:spacing w:before="8"/>
              <w:ind w:left="123" w:right="103" w:firstLine="9"/>
              <w:jc w:val="center"/>
              <w:rPr>
                <w:rFonts w:ascii="仿宋" w:eastAsia="仿宋" w:hAnsi="仿宋" w:cs="仿宋"/>
                <w:spacing w:val="-22"/>
                <w:sz w:val="24"/>
              </w:rPr>
            </w:pPr>
            <w:r>
              <w:rPr>
                <w:rFonts w:ascii="仿宋" w:eastAsia="仿宋" w:hAnsi="仿宋" w:cs="仿宋" w:hint="eastAsia"/>
                <w:spacing w:val="-22"/>
                <w:sz w:val="24"/>
              </w:rPr>
              <w:t>8:50-11:50</w:t>
            </w:r>
          </w:p>
          <w:p w:rsidR="007F7BB0" w:rsidRDefault="002139B8">
            <w:pPr>
              <w:spacing w:before="8"/>
              <w:ind w:left="123" w:right="103" w:firstLine="9"/>
              <w:jc w:val="center"/>
              <w:rPr>
                <w:rFonts w:ascii="仿宋" w:eastAsia="仿宋" w:hAnsi="仿宋" w:cs="仿宋"/>
                <w:spacing w:val="-22"/>
                <w:sz w:val="24"/>
              </w:rPr>
            </w:pPr>
            <w:r>
              <w:rPr>
                <w:rFonts w:ascii="仿宋" w:eastAsia="仿宋" w:hAnsi="仿宋" w:cs="仿宋" w:hint="eastAsia"/>
                <w:spacing w:val="-22"/>
                <w:sz w:val="24"/>
              </w:rPr>
              <w:t>（按抽签顺序）</w:t>
            </w:r>
          </w:p>
        </w:tc>
        <w:tc>
          <w:tcPr>
            <w:tcW w:w="1964" w:type="dxa"/>
          </w:tcPr>
          <w:p w:rsidR="007F7BB0" w:rsidRDefault="002139B8">
            <w:pPr>
              <w:spacing w:before="8"/>
              <w:ind w:left="123" w:right="103" w:firstLine="9"/>
              <w:jc w:val="center"/>
              <w:rPr>
                <w:rFonts w:ascii="仿宋" w:eastAsia="仿宋" w:hAnsi="仿宋" w:cs="仿宋"/>
                <w:spacing w:val="-22"/>
                <w:sz w:val="24"/>
              </w:rPr>
            </w:pPr>
            <w:r>
              <w:rPr>
                <w:rFonts w:ascii="仿宋" w:eastAsia="仿宋" w:hAnsi="仿宋" w:cs="仿宋" w:hint="eastAsia"/>
                <w:spacing w:val="-22"/>
                <w:sz w:val="24"/>
              </w:rPr>
              <w:t>现场展示</w:t>
            </w:r>
          </w:p>
        </w:tc>
        <w:tc>
          <w:tcPr>
            <w:tcW w:w="2030" w:type="dxa"/>
          </w:tcPr>
          <w:p w:rsidR="007F7BB0" w:rsidRDefault="002139B8">
            <w:pPr>
              <w:spacing w:before="8"/>
              <w:ind w:left="123" w:right="103" w:firstLine="9"/>
              <w:jc w:val="center"/>
              <w:rPr>
                <w:rFonts w:ascii="仿宋" w:eastAsia="仿宋" w:hAnsi="仿宋" w:cs="仿宋"/>
                <w:spacing w:val="-22"/>
                <w:sz w:val="24"/>
              </w:rPr>
            </w:pPr>
            <w:r>
              <w:rPr>
                <w:rFonts w:ascii="仿宋" w:eastAsia="仿宋" w:hAnsi="仿宋" w:cs="仿宋" w:hint="eastAsia"/>
                <w:spacing w:val="-22"/>
                <w:sz w:val="24"/>
              </w:rPr>
              <w:t>教师发展中心四楼405会议室</w:t>
            </w:r>
          </w:p>
        </w:tc>
        <w:tc>
          <w:tcPr>
            <w:tcW w:w="2030" w:type="dxa"/>
          </w:tcPr>
          <w:p w:rsidR="007F7BB0" w:rsidRDefault="007F7BB0">
            <w:pPr>
              <w:ind w:firstLineChars="300" w:firstLine="588"/>
              <w:jc w:val="left"/>
              <w:rPr>
                <w:rFonts w:ascii="仿宋" w:eastAsia="仿宋" w:hAnsi="仿宋" w:cs="仿宋"/>
                <w:spacing w:val="-22"/>
                <w:sz w:val="24"/>
              </w:rPr>
            </w:pPr>
          </w:p>
          <w:p w:rsidR="007F7BB0" w:rsidRDefault="002139B8">
            <w:pPr>
              <w:ind w:firstLineChars="300" w:firstLine="588"/>
              <w:jc w:val="left"/>
              <w:rPr>
                <w:rFonts w:ascii="宋体" w:hAnsi="宋体" w:cs="宋体"/>
                <w:color w:val="333333"/>
                <w:kern w:val="0"/>
                <w:sz w:val="24"/>
              </w:rPr>
            </w:pPr>
            <w:r>
              <w:rPr>
                <w:rFonts w:ascii="仿宋" w:eastAsia="仿宋" w:hAnsi="仿宋" w:cs="仿宋" w:hint="eastAsia"/>
                <w:spacing w:val="-22"/>
                <w:sz w:val="24"/>
              </w:rPr>
              <w:t>待通知</w:t>
            </w:r>
          </w:p>
        </w:tc>
      </w:tr>
    </w:tbl>
    <w:p w:rsidR="007F7BB0" w:rsidRDefault="007F7BB0">
      <w:pPr>
        <w:rPr>
          <w:rFonts w:ascii="宋体" w:hAnsi="宋体" w:cs="宋体"/>
          <w:b/>
          <w:bCs/>
          <w:color w:val="333333"/>
          <w:kern w:val="0"/>
          <w:sz w:val="28"/>
          <w:szCs w:val="28"/>
        </w:rPr>
      </w:pPr>
      <w:bookmarkStart w:id="0" w:name="_GoBack"/>
      <w:bookmarkEnd w:id="0"/>
    </w:p>
    <w:p w:rsidR="007F7BB0" w:rsidRDefault="002139B8">
      <w:pPr>
        <w:rPr>
          <w:rFonts w:ascii="宋体" w:hAnsi="宋体" w:cs="宋体"/>
          <w:b/>
          <w:bCs/>
          <w:color w:val="333333"/>
          <w:kern w:val="0"/>
          <w:sz w:val="28"/>
          <w:szCs w:val="28"/>
        </w:rPr>
      </w:pPr>
      <w:r>
        <w:rPr>
          <w:rFonts w:ascii="宋体" w:hAnsi="宋体" w:cs="宋体" w:hint="eastAsia"/>
          <w:b/>
          <w:bCs/>
          <w:color w:val="333333"/>
          <w:kern w:val="0"/>
          <w:sz w:val="28"/>
          <w:szCs w:val="28"/>
        </w:rPr>
        <w:t>三、展示内容与方式</w:t>
      </w:r>
    </w:p>
    <w:tbl>
      <w:tblPr>
        <w:tblStyle w:val="TableNormal"/>
        <w:tblpPr w:leftFromText="180" w:rightFromText="180" w:vertAnchor="text" w:horzAnchor="page" w:tblpXSpec="center" w:tblpY="219"/>
        <w:tblOverlap w:val="never"/>
        <w:tblW w:w="7967"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31"/>
        <w:gridCol w:w="1371"/>
        <w:gridCol w:w="1865"/>
        <w:gridCol w:w="3300"/>
      </w:tblGrid>
      <w:tr w:rsidR="007F7BB0">
        <w:trPr>
          <w:trHeight w:val="416"/>
          <w:jc w:val="center"/>
        </w:trPr>
        <w:tc>
          <w:tcPr>
            <w:tcW w:w="1431" w:type="dxa"/>
            <w:vAlign w:val="center"/>
          </w:tcPr>
          <w:p w:rsidR="007F7BB0" w:rsidRDefault="002139B8">
            <w:pPr>
              <w:spacing w:before="115"/>
              <w:ind w:firstLine="335"/>
              <w:rPr>
                <w:rFonts w:ascii="仿宋" w:eastAsia="仿宋" w:hAnsi="仿宋" w:cs="仿宋"/>
                <w:sz w:val="24"/>
              </w:rPr>
            </w:pPr>
            <w:r>
              <w:rPr>
                <w:rFonts w:ascii="仿宋" w:eastAsia="仿宋" w:hAnsi="仿宋" w:cs="仿宋"/>
                <w:spacing w:val="-14"/>
                <w:sz w:val="24"/>
              </w:rPr>
              <w:t>学科</w:t>
            </w:r>
          </w:p>
        </w:tc>
        <w:tc>
          <w:tcPr>
            <w:tcW w:w="1371" w:type="dxa"/>
            <w:vAlign w:val="center"/>
          </w:tcPr>
          <w:p w:rsidR="007F7BB0" w:rsidRDefault="002139B8" w:rsidP="00555E6B">
            <w:pPr>
              <w:spacing w:before="115"/>
              <w:ind w:firstLineChars="227" w:firstLine="468"/>
              <w:rPr>
                <w:rFonts w:ascii="仿宋" w:eastAsia="仿宋" w:hAnsi="仿宋" w:cs="仿宋"/>
                <w:sz w:val="24"/>
              </w:rPr>
            </w:pPr>
            <w:r>
              <w:rPr>
                <w:rFonts w:ascii="仿宋" w:eastAsia="仿宋" w:hAnsi="仿宋" w:cs="仿宋"/>
                <w:spacing w:val="-17"/>
                <w:sz w:val="24"/>
              </w:rPr>
              <w:t>时间</w:t>
            </w:r>
          </w:p>
        </w:tc>
        <w:tc>
          <w:tcPr>
            <w:tcW w:w="1865" w:type="dxa"/>
            <w:vAlign w:val="center"/>
          </w:tcPr>
          <w:p w:rsidR="007F7BB0" w:rsidRDefault="002139B8" w:rsidP="00555E6B">
            <w:pPr>
              <w:spacing w:before="115"/>
              <w:ind w:firstLineChars="187" w:firstLine="434"/>
              <w:rPr>
                <w:rFonts w:ascii="仿宋" w:eastAsia="仿宋" w:hAnsi="仿宋" w:cs="仿宋"/>
                <w:sz w:val="24"/>
              </w:rPr>
            </w:pPr>
            <w:r>
              <w:rPr>
                <w:rFonts w:ascii="仿宋" w:eastAsia="仿宋" w:hAnsi="仿宋" w:cs="仿宋"/>
                <w:spacing w:val="-4"/>
                <w:sz w:val="24"/>
              </w:rPr>
              <w:t>展示内容</w:t>
            </w:r>
          </w:p>
        </w:tc>
        <w:tc>
          <w:tcPr>
            <w:tcW w:w="3300" w:type="dxa"/>
            <w:vAlign w:val="center"/>
          </w:tcPr>
          <w:p w:rsidR="007F7BB0" w:rsidRDefault="002139B8" w:rsidP="00555E6B">
            <w:pPr>
              <w:spacing w:before="115"/>
              <w:ind w:firstLineChars="387" w:firstLine="898"/>
              <w:rPr>
                <w:rFonts w:ascii="仿宋" w:eastAsia="仿宋" w:hAnsi="仿宋" w:cs="仿宋"/>
                <w:sz w:val="24"/>
              </w:rPr>
            </w:pPr>
            <w:r>
              <w:rPr>
                <w:rFonts w:ascii="仿宋" w:eastAsia="仿宋" w:hAnsi="仿宋" w:cs="仿宋"/>
                <w:spacing w:val="-4"/>
                <w:sz w:val="24"/>
              </w:rPr>
              <w:t>展示方式</w:t>
            </w:r>
          </w:p>
        </w:tc>
      </w:tr>
      <w:tr w:rsidR="007F7BB0">
        <w:trPr>
          <w:trHeight w:val="3043"/>
          <w:jc w:val="center"/>
        </w:trPr>
        <w:tc>
          <w:tcPr>
            <w:tcW w:w="1431" w:type="dxa"/>
            <w:vAlign w:val="center"/>
          </w:tcPr>
          <w:p w:rsidR="007F7BB0" w:rsidRDefault="002139B8">
            <w:pPr>
              <w:spacing w:before="78"/>
              <w:ind w:firstLineChars="100" w:firstLine="224"/>
              <w:rPr>
                <w:rFonts w:ascii="仿宋" w:eastAsia="仿宋" w:hAnsi="仿宋" w:cs="仿宋"/>
                <w:sz w:val="24"/>
              </w:rPr>
            </w:pPr>
            <w:r>
              <w:rPr>
                <w:rFonts w:ascii="仿宋" w:eastAsia="仿宋" w:hAnsi="仿宋" w:cs="仿宋"/>
                <w:spacing w:val="-8"/>
                <w:sz w:val="24"/>
              </w:rPr>
              <w:lastRenderedPageBreak/>
              <w:t>小学</w:t>
            </w:r>
            <w:r>
              <w:rPr>
                <w:rFonts w:ascii="仿宋" w:eastAsia="仿宋" w:hAnsi="仿宋" w:cs="仿宋" w:hint="eastAsia"/>
                <w:spacing w:val="-8"/>
                <w:sz w:val="24"/>
              </w:rPr>
              <w:t>语文</w:t>
            </w:r>
          </w:p>
        </w:tc>
        <w:tc>
          <w:tcPr>
            <w:tcW w:w="1371" w:type="dxa"/>
            <w:vAlign w:val="center"/>
          </w:tcPr>
          <w:p w:rsidR="007F7BB0" w:rsidRDefault="007F7BB0">
            <w:pPr>
              <w:spacing w:before="78"/>
              <w:ind w:right="127"/>
              <w:rPr>
                <w:rFonts w:ascii="仿宋" w:eastAsia="仿宋" w:hAnsi="仿宋" w:cs="仿宋"/>
                <w:spacing w:val="-2"/>
                <w:sz w:val="24"/>
              </w:rPr>
            </w:pPr>
          </w:p>
          <w:p w:rsidR="007F7BB0" w:rsidRDefault="002139B8">
            <w:pPr>
              <w:spacing w:before="78"/>
              <w:ind w:left="127" w:right="127" w:hanging="16"/>
              <w:jc w:val="center"/>
              <w:rPr>
                <w:rFonts w:ascii="仿宋" w:eastAsia="仿宋" w:hAnsi="仿宋" w:cs="仿宋"/>
                <w:spacing w:val="-2"/>
                <w:sz w:val="24"/>
              </w:rPr>
            </w:pPr>
            <w:r>
              <w:rPr>
                <w:rFonts w:ascii="仿宋" w:eastAsia="仿宋" w:hAnsi="仿宋" w:cs="仿宋" w:hint="eastAsia"/>
                <w:spacing w:val="-2"/>
                <w:sz w:val="24"/>
              </w:rPr>
              <w:t>8：5</w:t>
            </w:r>
            <w:r>
              <w:rPr>
                <w:rFonts w:ascii="仿宋" w:eastAsia="仿宋" w:hAnsi="仿宋" w:cs="仿宋"/>
                <w:spacing w:val="-2"/>
                <w:sz w:val="24"/>
              </w:rPr>
              <w:t>0</w:t>
            </w:r>
          </w:p>
          <w:p w:rsidR="007F7BB0" w:rsidRDefault="002139B8">
            <w:pPr>
              <w:spacing w:before="78"/>
              <w:ind w:left="127" w:right="127" w:hanging="16"/>
              <w:jc w:val="center"/>
              <w:rPr>
                <w:rFonts w:ascii="仿宋" w:eastAsia="仿宋" w:hAnsi="仿宋" w:cs="仿宋"/>
                <w:sz w:val="24"/>
              </w:rPr>
            </w:pPr>
            <w:r>
              <w:rPr>
                <w:rFonts w:ascii="仿宋" w:eastAsia="仿宋" w:hAnsi="仿宋" w:cs="仿宋"/>
                <w:spacing w:val="-2"/>
                <w:sz w:val="24"/>
              </w:rPr>
              <w:t>—</w:t>
            </w:r>
            <w:r>
              <w:rPr>
                <w:rFonts w:ascii="仿宋" w:eastAsia="仿宋" w:hAnsi="仿宋" w:cs="仿宋" w:hint="eastAsia"/>
                <w:spacing w:val="-2"/>
                <w:sz w:val="24"/>
              </w:rPr>
              <w:t>11</w:t>
            </w:r>
            <w:r>
              <w:rPr>
                <w:rFonts w:ascii="仿宋" w:eastAsia="仿宋" w:hAnsi="仿宋" w:cs="仿宋"/>
                <w:spacing w:val="-6"/>
                <w:sz w:val="24"/>
              </w:rPr>
              <w:t>:</w:t>
            </w:r>
            <w:r>
              <w:rPr>
                <w:rFonts w:ascii="仿宋" w:eastAsia="仿宋" w:hAnsi="仿宋" w:cs="仿宋" w:hint="eastAsia"/>
                <w:spacing w:val="-6"/>
                <w:sz w:val="24"/>
              </w:rPr>
              <w:t>5</w:t>
            </w:r>
            <w:r>
              <w:rPr>
                <w:rFonts w:ascii="仿宋" w:eastAsia="仿宋" w:hAnsi="仿宋" w:cs="仿宋"/>
                <w:spacing w:val="-6"/>
                <w:sz w:val="24"/>
              </w:rPr>
              <w:t>0</w:t>
            </w:r>
          </w:p>
        </w:tc>
        <w:tc>
          <w:tcPr>
            <w:tcW w:w="1865" w:type="dxa"/>
            <w:vAlign w:val="center"/>
          </w:tcPr>
          <w:p w:rsidR="007F7BB0" w:rsidRDefault="007F7BB0">
            <w:pPr>
              <w:rPr>
                <w:sz w:val="24"/>
              </w:rPr>
            </w:pPr>
          </w:p>
          <w:p w:rsidR="007F7BB0" w:rsidRDefault="002139B8">
            <w:pPr>
              <w:spacing w:before="78"/>
              <w:ind w:left="122" w:right="226"/>
              <w:jc w:val="center"/>
              <w:rPr>
                <w:rFonts w:ascii="仿宋" w:eastAsia="仿宋" w:hAnsi="仿宋" w:cs="仿宋"/>
                <w:spacing w:val="-22"/>
                <w:sz w:val="24"/>
              </w:rPr>
            </w:pPr>
            <w:r>
              <w:rPr>
                <w:rFonts w:ascii="仿宋" w:eastAsia="仿宋" w:hAnsi="仿宋" w:cs="仿宋" w:hint="eastAsia"/>
                <w:spacing w:val="-22"/>
                <w:sz w:val="24"/>
              </w:rPr>
              <w:t>阅读</w:t>
            </w:r>
          </w:p>
          <w:p w:rsidR="007F7BB0" w:rsidRDefault="002139B8">
            <w:pPr>
              <w:spacing w:before="78"/>
              <w:ind w:left="122" w:right="226"/>
              <w:jc w:val="center"/>
              <w:rPr>
                <w:rFonts w:ascii="仿宋" w:eastAsia="仿宋" w:hAnsi="仿宋" w:cs="仿宋"/>
                <w:spacing w:val="-22"/>
                <w:sz w:val="24"/>
              </w:rPr>
            </w:pPr>
            <w:r>
              <w:rPr>
                <w:rFonts w:ascii="仿宋" w:eastAsia="仿宋" w:hAnsi="仿宋" w:cs="仿宋" w:hint="eastAsia"/>
                <w:spacing w:val="-22"/>
                <w:sz w:val="24"/>
              </w:rPr>
              <w:t>朗读</w:t>
            </w:r>
          </w:p>
          <w:p w:rsidR="007F7BB0" w:rsidRDefault="002139B8">
            <w:pPr>
              <w:spacing w:before="78"/>
              <w:ind w:left="122" w:right="226"/>
              <w:jc w:val="center"/>
              <w:rPr>
                <w:rFonts w:ascii="仿宋" w:eastAsia="仿宋" w:hAnsi="仿宋" w:cs="仿宋"/>
                <w:sz w:val="24"/>
              </w:rPr>
            </w:pPr>
            <w:r>
              <w:rPr>
                <w:rFonts w:ascii="仿宋" w:eastAsia="仿宋" w:hAnsi="仿宋" w:cs="仿宋" w:hint="eastAsia"/>
                <w:spacing w:val="-22"/>
                <w:sz w:val="24"/>
              </w:rPr>
              <w:t>表达</w:t>
            </w:r>
          </w:p>
        </w:tc>
        <w:tc>
          <w:tcPr>
            <w:tcW w:w="3300" w:type="dxa"/>
            <w:vAlign w:val="center"/>
          </w:tcPr>
          <w:p w:rsidR="007F7BB0" w:rsidRDefault="007F7BB0">
            <w:pPr>
              <w:spacing w:before="8"/>
              <w:ind w:left="123" w:right="103" w:firstLine="9"/>
              <w:jc w:val="left"/>
              <w:rPr>
                <w:rFonts w:ascii="仿宋" w:eastAsia="仿宋" w:hAnsi="仿宋" w:cs="仿宋"/>
                <w:spacing w:val="1"/>
                <w:sz w:val="24"/>
              </w:rPr>
            </w:pPr>
          </w:p>
          <w:p w:rsidR="007F7BB0" w:rsidRDefault="002139B8">
            <w:pPr>
              <w:spacing w:before="8"/>
              <w:ind w:right="103" w:firstLineChars="100" w:firstLine="242"/>
              <w:jc w:val="left"/>
              <w:rPr>
                <w:rFonts w:ascii="仿宋" w:eastAsia="仿宋" w:hAnsi="仿宋" w:cs="仿宋"/>
                <w:sz w:val="24"/>
              </w:rPr>
            </w:pPr>
            <w:r>
              <w:rPr>
                <w:rFonts w:ascii="仿宋" w:eastAsia="仿宋" w:hAnsi="仿宋" w:cs="仿宋"/>
                <w:spacing w:val="1"/>
                <w:sz w:val="24"/>
              </w:rPr>
              <w:t>1.根据</w:t>
            </w:r>
            <w:r>
              <w:rPr>
                <w:rFonts w:ascii="仿宋" w:eastAsia="仿宋" w:hAnsi="仿宋" w:cs="仿宋"/>
                <w:spacing w:val="-22"/>
                <w:sz w:val="24"/>
              </w:rPr>
              <w:t>展示</w:t>
            </w:r>
            <w:r>
              <w:rPr>
                <w:rFonts w:ascii="仿宋" w:eastAsia="仿宋" w:hAnsi="仿宋" w:cs="仿宋"/>
                <w:spacing w:val="-9"/>
                <w:sz w:val="24"/>
              </w:rPr>
              <w:t>顺序</w:t>
            </w:r>
            <w:r>
              <w:rPr>
                <w:rFonts w:ascii="仿宋" w:eastAsia="仿宋" w:hAnsi="仿宋" w:cs="仿宋" w:hint="eastAsia"/>
                <w:spacing w:val="-9"/>
                <w:sz w:val="24"/>
              </w:rPr>
              <w:t>逐位选手进行展示</w:t>
            </w:r>
            <w:r>
              <w:rPr>
                <w:rFonts w:ascii="仿宋" w:eastAsia="仿宋" w:hAnsi="仿宋" w:cs="仿宋"/>
                <w:spacing w:val="-9"/>
                <w:sz w:val="24"/>
              </w:rPr>
              <w:t>，展示时不组</w:t>
            </w:r>
            <w:r>
              <w:rPr>
                <w:rFonts w:ascii="仿宋" w:eastAsia="仿宋" w:hAnsi="仿宋" w:cs="仿宋"/>
                <w:spacing w:val="-5"/>
                <w:sz w:val="24"/>
              </w:rPr>
              <w:t>织观摩。</w:t>
            </w:r>
          </w:p>
          <w:p w:rsidR="007F7BB0" w:rsidRDefault="002139B8">
            <w:pPr>
              <w:spacing w:before="15"/>
              <w:ind w:right="103" w:firstLineChars="100" w:firstLine="244"/>
              <w:jc w:val="left"/>
              <w:rPr>
                <w:rFonts w:ascii="仿宋" w:eastAsia="仿宋" w:hAnsi="仿宋" w:cs="仿宋"/>
                <w:sz w:val="24"/>
              </w:rPr>
            </w:pPr>
            <w:r>
              <w:rPr>
                <w:rFonts w:ascii="仿宋" w:eastAsia="仿宋" w:hAnsi="仿宋" w:cs="仿宋"/>
                <w:spacing w:val="2"/>
                <w:sz w:val="24"/>
              </w:rPr>
              <w:t>2.展示前每位选</w:t>
            </w:r>
            <w:r>
              <w:rPr>
                <w:rFonts w:ascii="仿宋" w:eastAsia="仿宋" w:hAnsi="仿宋" w:cs="仿宋"/>
                <w:spacing w:val="-1"/>
                <w:sz w:val="24"/>
              </w:rPr>
              <w:t>手有</w:t>
            </w:r>
            <w:r>
              <w:rPr>
                <w:rFonts w:ascii="仿宋" w:eastAsia="仿宋" w:hAnsi="仿宋" w:cs="仿宋" w:hint="eastAsia"/>
                <w:spacing w:val="-1"/>
                <w:sz w:val="24"/>
              </w:rPr>
              <w:t>5</w:t>
            </w:r>
            <w:r>
              <w:rPr>
                <w:rFonts w:ascii="仿宋" w:eastAsia="仿宋" w:hAnsi="仿宋" w:cs="仿宋"/>
                <w:spacing w:val="-1"/>
                <w:sz w:val="24"/>
              </w:rPr>
              <w:t>分钟准</w:t>
            </w:r>
            <w:r>
              <w:rPr>
                <w:rFonts w:ascii="仿宋" w:eastAsia="仿宋" w:hAnsi="仿宋" w:cs="仿宋"/>
                <w:spacing w:val="-5"/>
                <w:sz w:val="24"/>
              </w:rPr>
              <w:t>备时间。</w:t>
            </w:r>
          </w:p>
          <w:p w:rsidR="007F7BB0" w:rsidRDefault="002139B8">
            <w:pPr>
              <w:spacing w:before="11"/>
              <w:ind w:left="120" w:right="103" w:hanging="1"/>
              <w:jc w:val="left"/>
              <w:rPr>
                <w:rFonts w:ascii="仿宋" w:eastAsia="仿宋" w:hAnsi="仿宋" w:cs="仿宋"/>
                <w:spacing w:val="-3"/>
                <w:sz w:val="24"/>
              </w:rPr>
            </w:pPr>
            <w:r>
              <w:rPr>
                <w:rFonts w:ascii="仿宋" w:eastAsia="仿宋" w:hAnsi="仿宋" w:cs="仿宋"/>
                <w:spacing w:val="-4"/>
                <w:sz w:val="24"/>
              </w:rPr>
              <w:t>3.每位选手展示</w:t>
            </w:r>
            <w:r>
              <w:rPr>
                <w:rFonts w:ascii="仿宋" w:eastAsia="仿宋" w:hAnsi="仿宋" w:cs="仿宋"/>
                <w:spacing w:val="-12"/>
                <w:sz w:val="24"/>
              </w:rPr>
              <w:t>时间</w:t>
            </w:r>
            <w:r>
              <w:rPr>
                <w:rFonts w:ascii="仿宋" w:eastAsia="仿宋" w:hAnsi="仿宋" w:cs="仿宋" w:hint="eastAsia"/>
                <w:spacing w:val="-12"/>
                <w:sz w:val="24"/>
              </w:rPr>
              <w:t>5</w:t>
            </w:r>
            <w:r>
              <w:rPr>
                <w:rFonts w:ascii="仿宋" w:eastAsia="仿宋" w:hAnsi="仿宋" w:cs="仿宋"/>
                <w:spacing w:val="-12"/>
                <w:sz w:val="24"/>
              </w:rPr>
              <w:t>分钟，</w:t>
            </w:r>
            <w:r>
              <w:rPr>
                <w:rFonts w:ascii="仿宋" w:eastAsia="仿宋" w:hAnsi="仿宋" w:cs="仿宋" w:hint="eastAsia"/>
                <w:spacing w:val="-12"/>
                <w:sz w:val="24"/>
              </w:rPr>
              <w:t>5</w:t>
            </w:r>
            <w:r>
              <w:rPr>
                <w:rFonts w:ascii="仿宋" w:eastAsia="仿宋" w:hAnsi="仿宋" w:cs="仿宋"/>
                <w:spacing w:val="-4"/>
                <w:sz w:val="24"/>
              </w:rPr>
              <w:t>分钟结束立</w:t>
            </w:r>
            <w:r>
              <w:rPr>
                <w:rFonts w:ascii="仿宋" w:eastAsia="仿宋" w:hAnsi="仿宋" w:cs="仿宋"/>
                <w:spacing w:val="-3"/>
                <w:sz w:val="24"/>
              </w:rPr>
              <w:t>即停止展示。</w:t>
            </w:r>
          </w:p>
          <w:p w:rsidR="007F7BB0" w:rsidRDefault="002139B8">
            <w:pPr>
              <w:spacing w:before="11"/>
              <w:ind w:left="120" w:right="103" w:hanging="1"/>
              <w:jc w:val="left"/>
              <w:rPr>
                <w:rFonts w:ascii="仿宋" w:eastAsia="仿宋" w:hAnsi="仿宋" w:cs="仿宋"/>
                <w:spacing w:val="-3"/>
                <w:sz w:val="24"/>
              </w:rPr>
            </w:pPr>
            <w:r>
              <w:rPr>
                <w:rFonts w:ascii="仿宋" w:eastAsia="仿宋" w:hAnsi="仿宋" w:cs="仿宋" w:hint="eastAsia"/>
                <w:spacing w:val="-3"/>
                <w:sz w:val="24"/>
              </w:rPr>
              <w:t>4.展示结束后立即到一楼会议室找带队老师，不再回到五楼。</w:t>
            </w:r>
          </w:p>
          <w:p w:rsidR="007F7BB0" w:rsidRDefault="007F7BB0">
            <w:pPr>
              <w:spacing w:before="11"/>
              <w:ind w:right="103"/>
              <w:jc w:val="center"/>
              <w:rPr>
                <w:rFonts w:ascii="仿宋" w:eastAsia="仿宋" w:hAnsi="仿宋" w:cs="仿宋"/>
                <w:spacing w:val="-3"/>
                <w:sz w:val="24"/>
              </w:rPr>
            </w:pPr>
          </w:p>
        </w:tc>
      </w:tr>
    </w:tbl>
    <w:p w:rsidR="007F7BB0" w:rsidRDefault="002139B8">
      <w:pPr>
        <w:numPr>
          <w:ilvl w:val="0"/>
          <w:numId w:val="1"/>
        </w:numPr>
        <w:rPr>
          <w:rFonts w:ascii="宋体" w:hAnsi="宋体" w:cs="宋体"/>
          <w:b/>
          <w:bCs/>
          <w:color w:val="333333"/>
          <w:kern w:val="0"/>
          <w:sz w:val="28"/>
          <w:szCs w:val="28"/>
        </w:rPr>
      </w:pPr>
      <w:r>
        <w:rPr>
          <w:rFonts w:ascii="宋体" w:hAnsi="宋体" w:cs="宋体" w:hint="eastAsia"/>
          <w:b/>
          <w:bCs/>
          <w:color w:val="333333"/>
          <w:kern w:val="0"/>
          <w:sz w:val="28"/>
          <w:szCs w:val="28"/>
        </w:rPr>
        <w:t>展示评价标准</w:t>
      </w:r>
    </w:p>
    <w:p w:rsidR="007F7BB0" w:rsidRDefault="002139B8">
      <w:pPr>
        <w:rPr>
          <w:rFonts w:ascii="宋体" w:hAnsi="宋体" w:cs="宋体"/>
          <w:color w:val="333333"/>
          <w:kern w:val="0"/>
          <w:sz w:val="28"/>
          <w:szCs w:val="28"/>
        </w:rPr>
      </w:pPr>
      <w:r>
        <w:rPr>
          <w:rFonts w:ascii="宋体" w:hAnsi="宋体" w:cs="宋体" w:hint="eastAsia"/>
          <w:color w:val="333333"/>
          <w:kern w:val="0"/>
          <w:sz w:val="28"/>
          <w:szCs w:val="28"/>
        </w:rPr>
        <w:t>1.答题正确率；</w:t>
      </w:r>
    </w:p>
    <w:p w:rsidR="007F7BB0" w:rsidRDefault="002139B8">
      <w:pPr>
        <w:rPr>
          <w:rFonts w:ascii="宋体" w:hAnsi="宋体" w:cs="宋体"/>
          <w:color w:val="333333"/>
          <w:kern w:val="0"/>
          <w:sz w:val="28"/>
          <w:szCs w:val="28"/>
        </w:rPr>
      </w:pPr>
      <w:r>
        <w:rPr>
          <w:rFonts w:ascii="宋体" w:hAnsi="宋体" w:cs="宋体" w:hint="eastAsia"/>
          <w:color w:val="333333"/>
          <w:kern w:val="0"/>
          <w:sz w:val="28"/>
          <w:szCs w:val="28"/>
        </w:rPr>
        <w:t>2.语音面貌佳、朗读自然流畅、仪态大方、表情生动、体态语言运用恰当；</w:t>
      </w:r>
    </w:p>
    <w:p w:rsidR="007F7BB0" w:rsidRDefault="002139B8">
      <w:pPr>
        <w:rPr>
          <w:rFonts w:ascii="宋体" w:hAnsi="宋体" w:cs="宋体"/>
          <w:color w:val="333333"/>
          <w:kern w:val="0"/>
          <w:sz w:val="28"/>
          <w:szCs w:val="28"/>
        </w:rPr>
      </w:pPr>
      <w:r>
        <w:rPr>
          <w:rFonts w:ascii="宋体" w:hAnsi="宋体" w:cs="宋体" w:hint="eastAsia"/>
          <w:color w:val="333333"/>
          <w:kern w:val="0"/>
          <w:sz w:val="28"/>
          <w:szCs w:val="28"/>
        </w:rPr>
        <w:t>3.阐述题自由表达不少于2分钟，有思维逻辑，能体现个人见解。</w:t>
      </w:r>
    </w:p>
    <w:p w:rsidR="007F7BB0" w:rsidRDefault="002139B8">
      <w:pPr>
        <w:pStyle w:val="a7"/>
        <w:numPr>
          <w:ilvl w:val="0"/>
          <w:numId w:val="1"/>
        </w:numPr>
        <w:spacing w:before="222"/>
        <w:ind w:right="132" w:firstLineChars="0" w:firstLine="0"/>
        <w:rPr>
          <w:rFonts w:ascii="黑体" w:eastAsia="黑体" w:hAnsi="黑体" w:cs="黑体"/>
          <w:spacing w:val="-3"/>
          <w:sz w:val="32"/>
          <w:szCs w:val="32"/>
        </w:rPr>
      </w:pPr>
      <w:r>
        <w:rPr>
          <w:rFonts w:ascii="黑体" w:eastAsia="黑体" w:hAnsi="黑体" w:cs="黑体" w:hint="eastAsia"/>
          <w:spacing w:val="-3"/>
          <w:sz w:val="32"/>
          <w:szCs w:val="32"/>
        </w:rPr>
        <w:t>复赛名单</w:t>
      </w:r>
    </w:p>
    <w:tbl>
      <w:tblPr>
        <w:tblW w:w="7910" w:type="dxa"/>
        <w:tblInd w:w="93" w:type="dxa"/>
        <w:tblLayout w:type="fixed"/>
        <w:tblLook w:val="04A0"/>
      </w:tblPr>
      <w:tblGrid>
        <w:gridCol w:w="1076"/>
        <w:gridCol w:w="2748"/>
        <w:gridCol w:w="1202"/>
        <w:gridCol w:w="1467"/>
        <w:gridCol w:w="1417"/>
      </w:tblGrid>
      <w:tr w:rsidR="007F7BB0">
        <w:trPr>
          <w:trHeight w:val="285"/>
        </w:trPr>
        <w:tc>
          <w:tcPr>
            <w:tcW w:w="6493" w:type="dxa"/>
            <w:gridSpan w:val="4"/>
            <w:tcBorders>
              <w:top w:val="nil"/>
              <w:left w:val="nil"/>
              <w:bottom w:val="nil"/>
              <w:right w:val="nil"/>
            </w:tcBorders>
            <w:shd w:val="clear" w:color="auto" w:fill="auto"/>
            <w:noWrap/>
            <w:vAlign w:val="center"/>
          </w:tcPr>
          <w:p w:rsidR="007F7BB0" w:rsidRDefault="002139B8">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遂昌县小学语文县复赛名单</w:t>
            </w:r>
          </w:p>
        </w:tc>
        <w:tc>
          <w:tcPr>
            <w:tcW w:w="1417" w:type="dxa"/>
            <w:tcBorders>
              <w:top w:val="nil"/>
              <w:left w:val="nil"/>
              <w:bottom w:val="nil"/>
              <w:right w:val="nil"/>
            </w:tcBorders>
            <w:shd w:val="clear" w:color="auto" w:fill="auto"/>
            <w:noWrap/>
            <w:vAlign w:val="center"/>
          </w:tcPr>
          <w:p w:rsidR="007F7BB0" w:rsidRDefault="007F7BB0">
            <w:pPr>
              <w:rPr>
                <w:rFonts w:ascii="宋体" w:eastAsia="宋体" w:hAnsi="宋体" w:cs="宋体"/>
                <w:color w:val="000000"/>
                <w:sz w:val="24"/>
              </w:rPr>
            </w:pPr>
          </w:p>
        </w:tc>
      </w:tr>
      <w:tr w:rsidR="007F7BB0">
        <w:trPr>
          <w:trHeight w:val="320"/>
        </w:trPr>
        <w:tc>
          <w:tcPr>
            <w:tcW w:w="1076" w:type="dxa"/>
            <w:tcBorders>
              <w:top w:val="single" w:sz="4" w:space="0" w:color="000000"/>
              <w:left w:val="single" w:sz="4" w:space="0" w:color="000000"/>
              <w:bottom w:val="single" w:sz="4" w:space="0" w:color="000000"/>
              <w:right w:val="single" w:sz="4" w:space="0" w:color="000000"/>
            </w:tcBorders>
            <w:shd w:val="clear" w:color="auto" w:fill="EEECE1"/>
            <w:noWrap/>
            <w:vAlign w:val="center"/>
          </w:tcPr>
          <w:p w:rsidR="007F7BB0" w:rsidRDefault="002139B8">
            <w:pPr>
              <w:widowControl/>
              <w:jc w:val="center"/>
              <w:textAlignment w:val="center"/>
              <w:rPr>
                <w:rFonts w:ascii="宋体" w:eastAsia="宋体" w:hAnsi="宋体" w:cs="宋体"/>
                <w:color w:val="000000"/>
                <w:sz w:val="22"/>
                <w:szCs w:val="22"/>
                <w:highlight w:val="yellow"/>
              </w:rPr>
            </w:pPr>
            <w:r>
              <w:rPr>
                <w:rFonts w:ascii="宋体" w:eastAsia="宋体" w:hAnsi="宋体" w:cs="宋体" w:hint="eastAsia"/>
                <w:color w:val="000000"/>
                <w:kern w:val="0"/>
                <w:sz w:val="22"/>
                <w:szCs w:val="22"/>
                <w:highlight w:val="yellow"/>
              </w:rPr>
              <w:t>区、县</w:t>
            </w:r>
          </w:p>
        </w:tc>
        <w:tc>
          <w:tcPr>
            <w:tcW w:w="2748" w:type="dxa"/>
            <w:tcBorders>
              <w:top w:val="single" w:sz="4" w:space="0" w:color="000000"/>
              <w:left w:val="single" w:sz="4" w:space="0" w:color="000000"/>
              <w:bottom w:val="single" w:sz="4" w:space="0" w:color="000000"/>
              <w:right w:val="single" w:sz="4" w:space="0" w:color="000000"/>
            </w:tcBorders>
            <w:shd w:val="clear" w:color="auto" w:fill="EEECE1"/>
            <w:noWrap/>
            <w:vAlign w:val="center"/>
          </w:tcPr>
          <w:p w:rsidR="007F7BB0" w:rsidRDefault="002139B8">
            <w:pPr>
              <w:widowControl/>
              <w:jc w:val="center"/>
              <w:textAlignment w:val="center"/>
              <w:rPr>
                <w:rFonts w:ascii="宋体" w:eastAsia="宋体" w:hAnsi="宋体" w:cs="宋体"/>
                <w:color w:val="000000"/>
                <w:sz w:val="22"/>
                <w:szCs w:val="22"/>
                <w:highlight w:val="yellow"/>
              </w:rPr>
            </w:pPr>
            <w:r>
              <w:rPr>
                <w:rFonts w:ascii="宋体" w:eastAsia="宋体" w:hAnsi="宋体" w:cs="宋体" w:hint="eastAsia"/>
                <w:color w:val="000000"/>
                <w:kern w:val="0"/>
                <w:sz w:val="22"/>
                <w:szCs w:val="22"/>
                <w:highlight w:val="yellow"/>
              </w:rPr>
              <w:t>所在学校（遂昌）</w:t>
            </w:r>
          </w:p>
        </w:tc>
        <w:tc>
          <w:tcPr>
            <w:tcW w:w="1202" w:type="dxa"/>
            <w:tcBorders>
              <w:top w:val="single" w:sz="4" w:space="0" w:color="000000"/>
              <w:left w:val="single" w:sz="4" w:space="0" w:color="000000"/>
              <w:bottom w:val="single" w:sz="4" w:space="0" w:color="000000"/>
              <w:right w:val="single" w:sz="4" w:space="0" w:color="000000"/>
            </w:tcBorders>
            <w:shd w:val="clear" w:color="auto" w:fill="EEECE1"/>
            <w:noWrap/>
            <w:vAlign w:val="center"/>
          </w:tcPr>
          <w:p w:rsidR="007F7BB0" w:rsidRDefault="002139B8">
            <w:pPr>
              <w:widowControl/>
              <w:jc w:val="center"/>
              <w:textAlignment w:val="center"/>
              <w:rPr>
                <w:rFonts w:ascii="宋体" w:eastAsia="宋体" w:hAnsi="宋体" w:cs="宋体"/>
                <w:color w:val="000000"/>
                <w:sz w:val="22"/>
                <w:szCs w:val="22"/>
                <w:highlight w:val="yellow"/>
              </w:rPr>
            </w:pPr>
            <w:r>
              <w:rPr>
                <w:rFonts w:ascii="宋体" w:eastAsia="宋体" w:hAnsi="宋体" w:cs="宋体" w:hint="eastAsia"/>
                <w:color w:val="000000"/>
                <w:kern w:val="0"/>
                <w:sz w:val="22"/>
                <w:szCs w:val="22"/>
                <w:highlight w:val="yellow"/>
              </w:rPr>
              <w:t>班级</w:t>
            </w:r>
          </w:p>
        </w:tc>
        <w:tc>
          <w:tcPr>
            <w:tcW w:w="1467" w:type="dxa"/>
            <w:tcBorders>
              <w:top w:val="single" w:sz="4" w:space="0" w:color="000000"/>
              <w:left w:val="single" w:sz="4" w:space="0" w:color="000000"/>
              <w:bottom w:val="single" w:sz="4" w:space="0" w:color="000000"/>
              <w:right w:val="single" w:sz="4" w:space="0" w:color="000000"/>
            </w:tcBorders>
            <w:shd w:val="clear" w:color="auto" w:fill="EEECE1"/>
            <w:noWrap/>
            <w:vAlign w:val="center"/>
          </w:tcPr>
          <w:p w:rsidR="007F7BB0" w:rsidRDefault="002139B8">
            <w:pPr>
              <w:widowControl/>
              <w:jc w:val="center"/>
              <w:textAlignment w:val="center"/>
              <w:rPr>
                <w:rFonts w:ascii="宋体" w:eastAsia="宋体" w:hAnsi="宋体" w:cs="宋体"/>
                <w:color w:val="000000"/>
                <w:sz w:val="22"/>
                <w:szCs w:val="22"/>
                <w:highlight w:val="yellow"/>
              </w:rPr>
            </w:pPr>
            <w:r>
              <w:rPr>
                <w:rFonts w:ascii="宋体" w:eastAsia="宋体" w:hAnsi="宋体" w:cs="宋体" w:hint="eastAsia"/>
                <w:color w:val="000000"/>
                <w:kern w:val="0"/>
                <w:sz w:val="22"/>
                <w:szCs w:val="22"/>
                <w:highlight w:val="yellow"/>
              </w:rPr>
              <w:t>姓名</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highlight w:val="yellow"/>
              </w:rPr>
            </w:pPr>
            <w:r>
              <w:rPr>
                <w:rFonts w:ascii="宋体" w:eastAsia="宋体" w:hAnsi="宋体" w:cs="宋体" w:hint="eastAsia"/>
                <w:color w:val="000000"/>
                <w:kern w:val="0"/>
                <w:sz w:val="24"/>
                <w:highlight w:val="yellow"/>
              </w:rPr>
              <w:t>是否农村</w:t>
            </w:r>
          </w:p>
        </w:tc>
      </w:tr>
      <w:tr w:rsidR="007F7BB0">
        <w:trPr>
          <w:trHeight w:val="320"/>
        </w:trPr>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遂昌县</w:t>
            </w:r>
          </w:p>
        </w:tc>
        <w:tc>
          <w:tcPr>
            <w:tcW w:w="2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遂昌县后江民族小学</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601</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周王涵</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是</w:t>
            </w:r>
          </w:p>
        </w:tc>
      </w:tr>
      <w:tr w:rsidR="007F7BB0">
        <w:trPr>
          <w:trHeight w:val="320"/>
        </w:trPr>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遂昌县</w:t>
            </w:r>
          </w:p>
        </w:tc>
        <w:tc>
          <w:tcPr>
            <w:tcW w:w="2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遂昌县石练镇中心小学</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603</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邹语哲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是</w:t>
            </w:r>
          </w:p>
        </w:tc>
      </w:tr>
      <w:tr w:rsidR="007F7BB0">
        <w:trPr>
          <w:trHeight w:val="320"/>
        </w:trPr>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遂昌县</w:t>
            </w:r>
          </w:p>
        </w:tc>
        <w:tc>
          <w:tcPr>
            <w:tcW w:w="2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遂昌县金岸小学</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601</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柯璟芸</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是</w:t>
            </w:r>
          </w:p>
        </w:tc>
      </w:tr>
      <w:tr w:rsidR="007F7BB0">
        <w:trPr>
          <w:trHeight w:val="320"/>
        </w:trPr>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遂昌县</w:t>
            </w:r>
          </w:p>
        </w:tc>
        <w:tc>
          <w:tcPr>
            <w:tcW w:w="2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遂昌县大柘镇中心小学</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603</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华可妍</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是</w:t>
            </w:r>
          </w:p>
        </w:tc>
      </w:tr>
      <w:tr w:rsidR="007F7BB0">
        <w:trPr>
          <w:trHeight w:val="320"/>
        </w:trPr>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遂昌县</w:t>
            </w:r>
          </w:p>
        </w:tc>
        <w:tc>
          <w:tcPr>
            <w:tcW w:w="2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遂昌县梅溪小学</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604</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涂嘉禾</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否</w:t>
            </w:r>
          </w:p>
        </w:tc>
      </w:tr>
      <w:tr w:rsidR="007F7BB0">
        <w:trPr>
          <w:trHeight w:val="320"/>
        </w:trPr>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遂昌县</w:t>
            </w:r>
          </w:p>
        </w:tc>
        <w:tc>
          <w:tcPr>
            <w:tcW w:w="2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遂昌县妙高小学</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604</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程言</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否</w:t>
            </w:r>
          </w:p>
        </w:tc>
      </w:tr>
      <w:tr w:rsidR="007F7BB0">
        <w:trPr>
          <w:trHeight w:val="320"/>
        </w:trPr>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遂昌县</w:t>
            </w:r>
          </w:p>
        </w:tc>
        <w:tc>
          <w:tcPr>
            <w:tcW w:w="2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遂昌育才小学</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601</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吴阗安</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否</w:t>
            </w:r>
          </w:p>
        </w:tc>
      </w:tr>
      <w:tr w:rsidR="007F7BB0">
        <w:trPr>
          <w:trHeight w:val="320"/>
        </w:trPr>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遂昌县</w:t>
            </w:r>
          </w:p>
        </w:tc>
        <w:tc>
          <w:tcPr>
            <w:tcW w:w="2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遂昌育才小学</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603</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吴沁晓</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否</w:t>
            </w:r>
          </w:p>
        </w:tc>
      </w:tr>
      <w:tr w:rsidR="007F7BB0">
        <w:trPr>
          <w:trHeight w:val="320"/>
        </w:trPr>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遂昌县</w:t>
            </w:r>
          </w:p>
        </w:tc>
        <w:tc>
          <w:tcPr>
            <w:tcW w:w="2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遂昌县实验小学</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603</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叶子晨</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否</w:t>
            </w:r>
          </w:p>
        </w:tc>
      </w:tr>
      <w:tr w:rsidR="007F7BB0">
        <w:trPr>
          <w:trHeight w:val="320"/>
        </w:trPr>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遂昌县</w:t>
            </w:r>
          </w:p>
        </w:tc>
        <w:tc>
          <w:tcPr>
            <w:tcW w:w="2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遂昌育才小学</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602</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余新蕾</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否</w:t>
            </w:r>
          </w:p>
        </w:tc>
      </w:tr>
      <w:tr w:rsidR="007F7BB0">
        <w:trPr>
          <w:trHeight w:val="320"/>
        </w:trPr>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遂昌县</w:t>
            </w:r>
          </w:p>
        </w:tc>
        <w:tc>
          <w:tcPr>
            <w:tcW w:w="2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遂昌县实验小学</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601</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李梓萱</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否</w:t>
            </w:r>
          </w:p>
        </w:tc>
      </w:tr>
      <w:tr w:rsidR="007F7BB0">
        <w:trPr>
          <w:trHeight w:val="320"/>
        </w:trPr>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遂昌县</w:t>
            </w:r>
          </w:p>
        </w:tc>
        <w:tc>
          <w:tcPr>
            <w:tcW w:w="2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遂昌育才小学</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603</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李语晨</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否</w:t>
            </w:r>
          </w:p>
        </w:tc>
      </w:tr>
      <w:tr w:rsidR="007F7BB0">
        <w:trPr>
          <w:trHeight w:val="320"/>
        </w:trPr>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遂昌县</w:t>
            </w:r>
          </w:p>
        </w:tc>
        <w:tc>
          <w:tcPr>
            <w:tcW w:w="2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遂昌县实验小学</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604</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汪纯羽</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否</w:t>
            </w:r>
          </w:p>
        </w:tc>
      </w:tr>
      <w:tr w:rsidR="007F7BB0">
        <w:trPr>
          <w:trHeight w:val="320"/>
        </w:trPr>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遂昌县</w:t>
            </w:r>
          </w:p>
        </w:tc>
        <w:tc>
          <w:tcPr>
            <w:tcW w:w="2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遂昌育才小学</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602</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方浩亦</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否</w:t>
            </w:r>
          </w:p>
        </w:tc>
      </w:tr>
      <w:tr w:rsidR="007F7BB0">
        <w:trPr>
          <w:trHeight w:val="320"/>
        </w:trPr>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遂昌县</w:t>
            </w:r>
          </w:p>
        </w:tc>
        <w:tc>
          <w:tcPr>
            <w:tcW w:w="2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遂昌育才小学</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603</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叶俊泽</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否</w:t>
            </w:r>
          </w:p>
        </w:tc>
      </w:tr>
      <w:tr w:rsidR="007F7BB0">
        <w:trPr>
          <w:trHeight w:val="320"/>
        </w:trPr>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遂昌县</w:t>
            </w:r>
          </w:p>
        </w:tc>
        <w:tc>
          <w:tcPr>
            <w:tcW w:w="2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遂昌县梅溪小学</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604</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魏子然</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否</w:t>
            </w:r>
          </w:p>
        </w:tc>
      </w:tr>
      <w:tr w:rsidR="007F7BB0">
        <w:trPr>
          <w:trHeight w:val="320"/>
        </w:trPr>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遂昌县</w:t>
            </w:r>
          </w:p>
        </w:tc>
        <w:tc>
          <w:tcPr>
            <w:tcW w:w="2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遂昌县妙高小学</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605</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朱雨萱</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否</w:t>
            </w:r>
          </w:p>
        </w:tc>
      </w:tr>
      <w:tr w:rsidR="007F7BB0">
        <w:trPr>
          <w:trHeight w:val="320"/>
        </w:trPr>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遂昌县</w:t>
            </w:r>
          </w:p>
        </w:tc>
        <w:tc>
          <w:tcPr>
            <w:tcW w:w="2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遂昌育才小学</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605</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张怿扬</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否</w:t>
            </w:r>
          </w:p>
        </w:tc>
      </w:tr>
      <w:tr w:rsidR="007F7BB0">
        <w:trPr>
          <w:trHeight w:val="320"/>
        </w:trPr>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lastRenderedPageBreak/>
              <w:t>遂昌县</w:t>
            </w:r>
          </w:p>
        </w:tc>
        <w:tc>
          <w:tcPr>
            <w:tcW w:w="2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遂昌县实验小学</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602</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鲍子衿</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否</w:t>
            </w:r>
          </w:p>
        </w:tc>
      </w:tr>
      <w:tr w:rsidR="007F7BB0">
        <w:trPr>
          <w:trHeight w:val="320"/>
        </w:trPr>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遂昌县</w:t>
            </w:r>
          </w:p>
        </w:tc>
        <w:tc>
          <w:tcPr>
            <w:tcW w:w="2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遂昌县实验小学</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604</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毛霄扬</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否</w:t>
            </w:r>
          </w:p>
        </w:tc>
      </w:tr>
      <w:tr w:rsidR="007F7BB0">
        <w:trPr>
          <w:trHeight w:val="320"/>
        </w:trPr>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遂昌县</w:t>
            </w:r>
          </w:p>
        </w:tc>
        <w:tc>
          <w:tcPr>
            <w:tcW w:w="2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遂昌育才小学</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604</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杜兴科</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否</w:t>
            </w:r>
          </w:p>
        </w:tc>
      </w:tr>
      <w:tr w:rsidR="007F7BB0">
        <w:trPr>
          <w:trHeight w:val="320"/>
        </w:trPr>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遂昌县</w:t>
            </w:r>
          </w:p>
        </w:tc>
        <w:tc>
          <w:tcPr>
            <w:tcW w:w="2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遂昌育才小学</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602</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王杨逸柳</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否</w:t>
            </w:r>
          </w:p>
        </w:tc>
      </w:tr>
      <w:tr w:rsidR="007F7BB0">
        <w:trPr>
          <w:trHeight w:val="320"/>
        </w:trPr>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遂昌县</w:t>
            </w:r>
          </w:p>
        </w:tc>
        <w:tc>
          <w:tcPr>
            <w:tcW w:w="2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遂昌县梅溪小学</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605</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童雨暄</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否</w:t>
            </w:r>
          </w:p>
        </w:tc>
      </w:tr>
      <w:tr w:rsidR="007F7BB0">
        <w:trPr>
          <w:trHeight w:val="320"/>
        </w:trPr>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遂昌县</w:t>
            </w:r>
          </w:p>
        </w:tc>
        <w:tc>
          <w:tcPr>
            <w:tcW w:w="2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遂昌县梅溪小学</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601</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林子辰</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否</w:t>
            </w:r>
          </w:p>
        </w:tc>
      </w:tr>
      <w:tr w:rsidR="007F7BB0">
        <w:trPr>
          <w:trHeight w:val="320"/>
        </w:trPr>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遂昌县</w:t>
            </w:r>
          </w:p>
        </w:tc>
        <w:tc>
          <w:tcPr>
            <w:tcW w:w="2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遂昌县梅溪小学</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603</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张辰宇</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否</w:t>
            </w:r>
          </w:p>
        </w:tc>
      </w:tr>
      <w:tr w:rsidR="007F7BB0">
        <w:trPr>
          <w:trHeight w:val="320"/>
        </w:trPr>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遂昌县</w:t>
            </w:r>
          </w:p>
        </w:tc>
        <w:tc>
          <w:tcPr>
            <w:tcW w:w="2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遂昌县妙高小学</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601</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严浩宇</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否</w:t>
            </w:r>
          </w:p>
        </w:tc>
      </w:tr>
      <w:tr w:rsidR="007F7BB0">
        <w:trPr>
          <w:trHeight w:val="320"/>
        </w:trPr>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遂昌县</w:t>
            </w:r>
          </w:p>
        </w:tc>
        <w:tc>
          <w:tcPr>
            <w:tcW w:w="2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遂昌县实验小学</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602</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焦阳</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7BB0" w:rsidRDefault="002139B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否</w:t>
            </w:r>
          </w:p>
        </w:tc>
      </w:tr>
    </w:tbl>
    <w:p w:rsidR="007F7BB0" w:rsidRDefault="002139B8">
      <w:pPr>
        <w:pStyle w:val="a7"/>
        <w:numPr>
          <w:ilvl w:val="0"/>
          <w:numId w:val="1"/>
        </w:numPr>
        <w:spacing w:before="222"/>
        <w:ind w:right="132" w:firstLineChars="0" w:firstLine="0"/>
        <w:rPr>
          <w:rFonts w:ascii="黑体" w:eastAsia="黑体" w:hAnsi="黑体" w:cs="黑体"/>
          <w:spacing w:val="-3"/>
          <w:sz w:val="32"/>
          <w:szCs w:val="32"/>
        </w:rPr>
      </w:pPr>
      <w:r>
        <w:rPr>
          <w:rFonts w:ascii="黑体" w:eastAsia="黑体" w:hAnsi="黑体" w:cs="黑体" w:hint="eastAsia"/>
          <w:spacing w:val="-3"/>
          <w:sz w:val="32"/>
          <w:szCs w:val="32"/>
        </w:rPr>
        <w:t>注意事项</w:t>
      </w:r>
    </w:p>
    <w:p w:rsidR="007F7BB0" w:rsidRDefault="002139B8">
      <w:pPr>
        <w:widowControl/>
        <w:kinsoku w:val="0"/>
        <w:autoSpaceDE w:val="0"/>
        <w:autoSpaceDN w:val="0"/>
        <w:adjustRightInd w:val="0"/>
        <w:snapToGrid w:val="0"/>
        <w:spacing w:line="480" w:lineRule="exact"/>
        <w:ind w:firstLineChars="200" w:firstLine="560"/>
        <w:textAlignment w:val="baseline"/>
        <w:rPr>
          <w:rFonts w:asciiTheme="minorEastAsia" w:hAnsiTheme="minorEastAsia" w:cs="仿宋"/>
          <w:sz w:val="28"/>
          <w:szCs w:val="28"/>
        </w:rPr>
      </w:pPr>
      <w:r>
        <w:rPr>
          <w:rFonts w:asciiTheme="minorEastAsia" w:hAnsiTheme="minorEastAsia" w:cs="仿宋" w:hint="eastAsia"/>
          <w:sz w:val="28"/>
          <w:szCs w:val="28"/>
        </w:rPr>
        <w:t>1.各校指派1-2名教师带领学生参加展示，并负责本校展示学生的具体事宜。</w:t>
      </w:r>
    </w:p>
    <w:p w:rsidR="007F7BB0" w:rsidRDefault="002139B8">
      <w:pPr>
        <w:widowControl/>
        <w:kinsoku w:val="0"/>
        <w:autoSpaceDE w:val="0"/>
        <w:autoSpaceDN w:val="0"/>
        <w:adjustRightInd w:val="0"/>
        <w:snapToGrid w:val="0"/>
        <w:spacing w:line="480" w:lineRule="exact"/>
        <w:ind w:firstLineChars="200" w:firstLine="560"/>
        <w:textAlignment w:val="baseline"/>
        <w:rPr>
          <w:rFonts w:asciiTheme="minorEastAsia" w:hAnsiTheme="minorEastAsia" w:cs="仿宋"/>
          <w:sz w:val="28"/>
          <w:szCs w:val="28"/>
        </w:rPr>
      </w:pPr>
      <w:r>
        <w:rPr>
          <w:rFonts w:asciiTheme="minorEastAsia" w:hAnsiTheme="minorEastAsia" w:cs="仿宋" w:hint="eastAsia"/>
          <w:sz w:val="28"/>
          <w:szCs w:val="28"/>
        </w:rPr>
        <w:t>2.各校领队教师需提前10分钟把选手带到教师发展中心报到处报到（上午8：30 前），选手集中开会，悉知展示相关事项。领队教师负责将学生带至五楼会议室后在教师发展中心一楼会议室等待，本校选手全部展示完成后负责组织返程。</w:t>
      </w:r>
    </w:p>
    <w:p w:rsidR="007F7BB0" w:rsidRDefault="002139B8">
      <w:pPr>
        <w:widowControl/>
        <w:kinsoku w:val="0"/>
        <w:autoSpaceDE w:val="0"/>
        <w:autoSpaceDN w:val="0"/>
        <w:adjustRightInd w:val="0"/>
        <w:snapToGrid w:val="0"/>
        <w:spacing w:line="480" w:lineRule="exact"/>
        <w:ind w:firstLineChars="200" w:firstLine="560"/>
        <w:textAlignment w:val="baseline"/>
        <w:rPr>
          <w:rFonts w:asciiTheme="minorEastAsia" w:hAnsiTheme="minorEastAsia" w:cs="仿宋"/>
          <w:sz w:val="28"/>
          <w:szCs w:val="28"/>
        </w:rPr>
      </w:pPr>
      <w:r>
        <w:rPr>
          <w:rFonts w:asciiTheme="minorEastAsia" w:hAnsiTheme="minorEastAsia" w:cs="仿宋" w:hint="eastAsia"/>
          <w:sz w:val="28"/>
          <w:szCs w:val="28"/>
        </w:rPr>
        <w:t>3.本次活动学生出行和食宿所产生的费用由各校自行解决，领队教师的差旅费回原单位报销。</w:t>
      </w:r>
    </w:p>
    <w:p w:rsidR="007F7BB0" w:rsidRDefault="002139B8">
      <w:pPr>
        <w:widowControl/>
        <w:kinsoku w:val="0"/>
        <w:autoSpaceDE w:val="0"/>
        <w:autoSpaceDN w:val="0"/>
        <w:adjustRightInd w:val="0"/>
        <w:snapToGrid w:val="0"/>
        <w:spacing w:line="480" w:lineRule="exact"/>
        <w:ind w:firstLineChars="200" w:firstLine="560"/>
        <w:textAlignment w:val="baseline"/>
        <w:rPr>
          <w:rFonts w:asciiTheme="minorEastAsia" w:hAnsiTheme="minorEastAsia" w:cs="仿宋"/>
          <w:sz w:val="28"/>
          <w:szCs w:val="28"/>
        </w:rPr>
      </w:pPr>
      <w:r>
        <w:rPr>
          <w:rFonts w:asciiTheme="minorEastAsia" w:hAnsiTheme="minorEastAsia" w:cs="仿宋" w:hint="eastAsia"/>
          <w:sz w:val="28"/>
          <w:szCs w:val="28"/>
        </w:rPr>
        <w:t>4.领队教师、展示选手往返注意安全。</w:t>
      </w:r>
    </w:p>
    <w:p w:rsidR="007F7BB0" w:rsidRDefault="002139B8">
      <w:pPr>
        <w:widowControl/>
        <w:kinsoku w:val="0"/>
        <w:autoSpaceDE w:val="0"/>
        <w:autoSpaceDN w:val="0"/>
        <w:adjustRightInd w:val="0"/>
        <w:snapToGrid w:val="0"/>
        <w:spacing w:line="480" w:lineRule="exact"/>
        <w:ind w:firstLineChars="200" w:firstLine="560"/>
        <w:textAlignment w:val="baseline"/>
        <w:rPr>
          <w:rFonts w:asciiTheme="minorEastAsia" w:hAnsiTheme="minorEastAsia" w:cs="仿宋"/>
          <w:sz w:val="28"/>
          <w:szCs w:val="28"/>
        </w:rPr>
      </w:pPr>
      <w:r>
        <w:rPr>
          <w:rFonts w:asciiTheme="minorEastAsia" w:hAnsiTheme="minorEastAsia" w:cs="仿宋" w:hint="eastAsia"/>
          <w:sz w:val="28"/>
          <w:szCs w:val="28"/>
        </w:rPr>
        <w:t>5.本次复赛不做化妆要求</w:t>
      </w:r>
      <w:r w:rsidR="00555E6B">
        <w:rPr>
          <w:rFonts w:asciiTheme="minorEastAsia" w:hAnsiTheme="minorEastAsia" w:cs="仿宋" w:hint="eastAsia"/>
          <w:sz w:val="28"/>
          <w:szCs w:val="28"/>
        </w:rPr>
        <w:t>,</w:t>
      </w:r>
      <w:r>
        <w:rPr>
          <w:rFonts w:asciiTheme="minorEastAsia" w:hAnsiTheme="minorEastAsia" w:cs="仿宋" w:hint="eastAsia"/>
          <w:sz w:val="28"/>
          <w:szCs w:val="28"/>
        </w:rPr>
        <w:t>但是要注意服装整洁精神，不穿校服。</w:t>
      </w:r>
    </w:p>
    <w:p w:rsidR="007F7BB0" w:rsidRDefault="002139B8">
      <w:pPr>
        <w:widowControl/>
        <w:kinsoku w:val="0"/>
        <w:autoSpaceDE w:val="0"/>
        <w:autoSpaceDN w:val="0"/>
        <w:adjustRightInd w:val="0"/>
        <w:snapToGrid w:val="0"/>
        <w:spacing w:line="480" w:lineRule="exact"/>
        <w:ind w:firstLineChars="200" w:firstLine="560"/>
        <w:textAlignment w:val="baseline"/>
        <w:rPr>
          <w:rFonts w:asciiTheme="minorEastAsia" w:hAnsiTheme="minorEastAsia" w:cs="仿宋"/>
          <w:sz w:val="28"/>
          <w:szCs w:val="28"/>
        </w:rPr>
      </w:pPr>
      <w:r>
        <w:rPr>
          <w:rFonts w:asciiTheme="minorEastAsia" w:hAnsiTheme="minorEastAsia" w:cs="仿宋" w:hint="eastAsia"/>
          <w:sz w:val="28"/>
          <w:szCs w:val="28"/>
        </w:rPr>
        <w:t>6.参赛人员进入展示场地时提交纸质个人健康申报表（领队统一提交），佩戴口罩、亮码（教师须有3天核酸检测证明），比赛期间严格遵守防疫要求。</w:t>
      </w:r>
    </w:p>
    <w:p w:rsidR="007F7BB0" w:rsidRDefault="002139B8">
      <w:pPr>
        <w:widowControl/>
        <w:kinsoku w:val="0"/>
        <w:autoSpaceDE w:val="0"/>
        <w:autoSpaceDN w:val="0"/>
        <w:adjustRightInd w:val="0"/>
        <w:snapToGrid w:val="0"/>
        <w:spacing w:line="480" w:lineRule="exact"/>
        <w:ind w:firstLineChars="200" w:firstLine="560"/>
        <w:textAlignment w:val="baseline"/>
        <w:rPr>
          <w:rFonts w:ascii="宋体" w:hAnsi="宋体" w:cs="宋体"/>
          <w:sz w:val="40"/>
          <w:szCs w:val="40"/>
        </w:rPr>
      </w:pPr>
      <w:r>
        <w:rPr>
          <w:rFonts w:asciiTheme="minorEastAsia" w:hAnsiTheme="minorEastAsia" w:cs="仿宋" w:hint="eastAsia"/>
          <w:sz w:val="28"/>
          <w:szCs w:val="28"/>
        </w:rPr>
        <w:t>附件：个人健康申报表</w:t>
      </w:r>
    </w:p>
    <w:p w:rsidR="007F7BB0" w:rsidRDefault="007F7BB0">
      <w:pPr>
        <w:pStyle w:val="a3"/>
        <w:adjustRightInd w:val="0"/>
        <w:snapToGrid w:val="0"/>
        <w:spacing w:before="0" w:beforeAutospacing="0" w:after="0" w:afterAutospacing="0" w:line="300" w:lineRule="auto"/>
        <w:ind w:leftChars="47" w:left="99"/>
        <w:jc w:val="center"/>
        <w:rPr>
          <w:rFonts w:asciiTheme="minorEastAsia" w:eastAsiaTheme="minorEastAsia" w:hAnsiTheme="minorEastAsia"/>
          <w:sz w:val="28"/>
          <w:szCs w:val="28"/>
        </w:rPr>
      </w:pPr>
    </w:p>
    <w:p w:rsidR="007F7BB0" w:rsidRDefault="00555E6B">
      <w:pPr>
        <w:pStyle w:val="a3"/>
        <w:adjustRightInd w:val="0"/>
        <w:snapToGrid w:val="0"/>
        <w:spacing w:before="0" w:beforeAutospacing="0" w:after="0" w:afterAutospacing="0" w:line="300" w:lineRule="auto"/>
        <w:ind w:leftChars="47" w:left="99"/>
        <w:jc w:val="center"/>
        <w:rPr>
          <w:rFonts w:asciiTheme="minorEastAsia" w:eastAsiaTheme="minorEastAsia" w:hAnsiTheme="minorEastAsia"/>
          <w:bCs/>
          <w:color w:val="000000"/>
          <w:sz w:val="28"/>
          <w:szCs w:val="28"/>
        </w:rPr>
      </w:pPr>
      <w:r>
        <w:rPr>
          <w:rFonts w:asciiTheme="minorEastAsia" w:eastAsiaTheme="minorEastAsia" w:hAnsiTheme="minorEastAsia" w:hint="eastAsia"/>
          <w:sz w:val="28"/>
          <w:szCs w:val="28"/>
        </w:rPr>
        <w:t xml:space="preserve">                 </w:t>
      </w:r>
      <w:r w:rsidR="002139B8">
        <w:rPr>
          <w:rFonts w:asciiTheme="minorEastAsia" w:eastAsiaTheme="minorEastAsia" w:hAnsiTheme="minorEastAsia" w:hint="eastAsia"/>
          <w:sz w:val="28"/>
          <w:szCs w:val="28"/>
        </w:rPr>
        <w:t>遂昌县教育研究室</w:t>
      </w:r>
    </w:p>
    <w:p w:rsidR="007F7BB0" w:rsidRDefault="002139B8">
      <w:pPr>
        <w:pStyle w:val="a3"/>
        <w:adjustRightInd w:val="0"/>
        <w:snapToGrid w:val="0"/>
        <w:spacing w:before="0" w:beforeAutospacing="0" w:after="0" w:afterAutospacing="0" w:line="300" w:lineRule="auto"/>
        <w:ind w:leftChars="47" w:left="99"/>
        <w:jc w:val="center"/>
        <w:rPr>
          <w:rFonts w:asciiTheme="minorEastAsia" w:hAnsiTheme="minorEastAsia"/>
          <w:b/>
          <w:sz w:val="30"/>
          <w:szCs w:val="30"/>
        </w:rPr>
      </w:pPr>
      <w:r>
        <w:rPr>
          <w:rFonts w:asciiTheme="minorEastAsia" w:eastAsiaTheme="minorEastAsia" w:hAnsiTheme="minorEastAsia" w:hint="eastAsia"/>
          <w:color w:val="000000"/>
          <w:sz w:val="28"/>
          <w:szCs w:val="28"/>
        </w:rPr>
        <w:t xml:space="preserve">　　　　　　　       </w:t>
      </w:r>
      <w:r>
        <w:rPr>
          <w:rFonts w:asciiTheme="minorEastAsia" w:eastAsiaTheme="minorEastAsia" w:hAnsiTheme="minorEastAsia"/>
          <w:bCs/>
          <w:color w:val="000000"/>
          <w:sz w:val="28"/>
          <w:szCs w:val="28"/>
        </w:rPr>
        <w:t>20</w:t>
      </w:r>
      <w:r>
        <w:rPr>
          <w:rFonts w:asciiTheme="minorEastAsia" w:eastAsiaTheme="minorEastAsia" w:hAnsiTheme="minorEastAsia" w:hint="eastAsia"/>
          <w:bCs/>
          <w:color w:val="000000"/>
          <w:sz w:val="28"/>
          <w:szCs w:val="28"/>
        </w:rPr>
        <w:t>2</w:t>
      </w:r>
      <w:r>
        <w:rPr>
          <w:rFonts w:asciiTheme="minorEastAsia" w:eastAsiaTheme="minorEastAsia" w:hAnsiTheme="minorEastAsia"/>
          <w:bCs/>
          <w:color w:val="000000"/>
          <w:sz w:val="28"/>
          <w:szCs w:val="28"/>
        </w:rPr>
        <w:t>2</w:t>
      </w:r>
      <w:r>
        <w:rPr>
          <w:rFonts w:asciiTheme="minorEastAsia" w:eastAsiaTheme="minorEastAsia" w:hAnsiTheme="minorEastAsia" w:hint="eastAsia"/>
          <w:bCs/>
          <w:color w:val="000000"/>
          <w:sz w:val="28"/>
          <w:szCs w:val="28"/>
        </w:rPr>
        <w:t>年9月19日</w:t>
      </w:r>
    </w:p>
    <w:p w:rsidR="007F7BB0" w:rsidRDefault="002139B8">
      <w:pPr>
        <w:widowControl/>
        <w:spacing w:line="520" w:lineRule="exact"/>
        <w:ind w:firstLine="640"/>
        <w:jc w:val="left"/>
        <w:rPr>
          <w:rFonts w:ascii="宋体" w:hAnsi="宋体" w:cs="宋体"/>
          <w:kern w:val="0"/>
          <w:sz w:val="28"/>
          <w:szCs w:val="28"/>
        </w:rPr>
      </w:pPr>
      <w:r>
        <w:rPr>
          <w:rFonts w:ascii="宋体" w:hAnsi="宋体" w:cs="宋体" w:hint="eastAsia"/>
          <w:kern w:val="0"/>
          <w:sz w:val="28"/>
          <w:szCs w:val="28"/>
        </w:rPr>
        <w:t>（此件公开发布）</w:t>
      </w:r>
    </w:p>
    <w:p w:rsidR="00555E6B" w:rsidRDefault="00555E6B">
      <w:pPr>
        <w:widowControl/>
        <w:spacing w:line="520" w:lineRule="exact"/>
        <w:ind w:firstLine="640"/>
        <w:jc w:val="left"/>
        <w:rPr>
          <w:rFonts w:ascii="宋体" w:hAnsi="宋体" w:cs="宋体"/>
          <w:kern w:val="0"/>
          <w:sz w:val="28"/>
          <w:szCs w:val="28"/>
        </w:rPr>
      </w:pPr>
    </w:p>
    <w:p w:rsidR="007F7BB0" w:rsidRDefault="00CA6246">
      <w:pPr>
        <w:snapToGrid w:val="0"/>
        <w:spacing w:line="520" w:lineRule="exact"/>
        <w:rPr>
          <w:rFonts w:ascii="宋体" w:hAnsi="宋体" w:cs="宋体"/>
          <w:sz w:val="40"/>
          <w:szCs w:val="40"/>
        </w:rPr>
      </w:pPr>
      <w:r w:rsidRPr="00CA6246">
        <w:rPr>
          <w:rFonts w:ascii="宋体" w:hAnsi="宋体"/>
          <w:sz w:val="28"/>
          <w:szCs w:val="28"/>
        </w:rPr>
        <w:pict>
          <v:line id="直线 4" o:spid="_x0000_s1029" style="position:absolute;left:0;text-align:left;z-index:251661312" from="-1.5pt,28.7pt" to="443.85pt,28.7pt" strokeweight="1pt"/>
        </w:pict>
      </w:r>
      <w:r w:rsidRPr="00CA6246">
        <w:rPr>
          <w:rFonts w:ascii="宋体" w:hAnsi="宋体"/>
          <w:sz w:val="28"/>
          <w:szCs w:val="28"/>
        </w:rPr>
        <w:pict>
          <v:line id="直线 3" o:spid="_x0000_s1028" style="position:absolute;left:0;text-align:left;z-index:251660288" from="0,0" to="444.6pt,0"/>
        </w:pict>
      </w:r>
      <w:r w:rsidR="002139B8">
        <w:rPr>
          <w:rFonts w:ascii="宋体" w:hAnsi="宋体" w:hint="eastAsia"/>
          <w:sz w:val="28"/>
          <w:szCs w:val="28"/>
        </w:rPr>
        <w:t>遂昌县教育研究室                     2022年9月19日印发</w:t>
      </w:r>
    </w:p>
    <w:p w:rsidR="007F7BB0" w:rsidRDefault="002139B8">
      <w:pPr>
        <w:pStyle w:val="1"/>
        <w:tabs>
          <w:tab w:val="left" w:pos="628"/>
          <w:tab w:val="left" w:pos="1257"/>
          <w:tab w:val="left" w:pos="1886"/>
          <w:tab w:val="left" w:pos="2515"/>
        </w:tabs>
        <w:spacing w:line="500" w:lineRule="exact"/>
        <w:jc w:val="both"/>
        <w:rPr>
          <w:rFonts w:ascii="宋体" w:hAnsi="宋体" w:cs="宋体"/>
          <w:b w:val="0"/>
          <w:bCs w:val="0"/>
          <w:sz w:val="40"/>
          <w:szCs w:val="40"/>
        </w:rPr>
      </w:pPr>
      <w:r>
        <w:rPr>
          <w:rFonts w:ascii="宋体" w:hAnsi="宋体" w:cs="宋体" w:hint="eastAsia"/>
          <w:b w:val="0"/>
          <w:bCs w:val="0"/>
          <w:sz w:val="40"/>
          <w:szCs w:val="40"/>
        </w:rPr>
        <w:lastRenderedPageBreak/>
        <w:t>附件1</w:t>
      </w:r>
    </w:p>
    <w:p w:rsidR="007F7BB0" w:rsidRDefault="002139B8">
      <w:pPr>
        <w:pStyle w:val="1"/>
        <w:tabs>
          <w:tab w:val="left" w:pos="628"/>
          <w:tab w:val="left" w:pos="1257"/>
          <w:tab w:val="left" w:pos="1886"/>
          <w:tab w:val="left" w:pos="2515"/>
        </w:tabs>
        <w:spacing w:line="500" w:lineRule="exact"/>
        <w:rPr>
          <w:rFonts w:ascii="宋体" w:hAnsi="宋体" w:cs="宋体"/>
          <w:sz w:val="27"/>
        </w:rPr>
      </w:pPr>
      <w:r>
        <w:rPr>
          <w:rFonts w:ascii="宋体" w:hAnsi="宋体" w:cs="宋体" w:hint="eastAsia"/>
          <w:sz w:val="44"/>
          <w:szCs w:val="44"/>
        </w:rPr>
        <w:t>个人健康申报表</w:t>
      </w:r>
    </w:p>
    <w:tbl>
      <w:tblPr>
        <w:tblW w:w="9232" w:type="dxa"/>
        <w:tblInd w:w="-30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tblPr>
      <w:tblGrid>
        <w:gridCol w:w="1747"/>
        <w:gridCol w:w="1920"/>
        <w:gridCol w:w="795"/>
        <w:gridCol w:w="1060"/>
        <w:gridCol w:w="1340"/>
        <w:gridCol w:w="2370"/>
      </w:tblGrid>
      <w:tr w:rsidR="007F7BB0">
        <w:trPr>
          <w:trHeight w:val="801"/>
        </w:trPr>
        <w:tc>
          <w:tcPr>
            <w:tcW w:w="1747" w:type="dxa"/>
            <w:vAlign w:val="center"/>
          </w:tcPr>
          <w:p w:rsidR="007F7BB0" w:rsidRDefault="002139B8">
            <w:pPr>
              <w:spacing w:line="360" w:lineRule="exact"/>
              <w:jc w:val="center"/>
              <w:rPr>
                <w:rFonts w:ascii="仿宋_GB2312" w:eastAsia="仿宋_GB2312" w:hAnsi="仿宋_GB2312" w:cs="仿宋_GB2312"/>
                <w:sz w:val="24"/>
                <w:lang w:val="zh-CN" w:bidi="zh-CN"/>
              </w:rPr>
            </w:pPr>
            <w:r>
              <w:rPr>
                <w:rFonts w:ascii="仿宋_GB2312" w:eastAsia="仿宋_GB2312" w:hAnsi="仿宋_GB2312" w:cs="仿宋_GB2312" w:hint="eastAsia"/>
                <w:sz w:val="24"/>
                <w:lang w:val="zh-CN" w:bidi="zh-CN"/>
              </w:rPr>
              <w:t>姓名</w:t>
            </w:r>
          </w:p>
        </w:tc>
        <w:tc>
          <w:tcPr>
            <w:tcW w:w="1920" w:type="dxa"/>
            <w:vAlign w:val="center"/>
          </w:tcPr>
          <w:p w:rsidR="007F7BB0" w:rsidRDefault="007F7BB0">
            <w:pPr>
              <w:spacing w:line="360" w:lineRule="exact"/>
              <w:jc w:val="center"/>
              <w:rPr>
                <w:rFonts w:ascii="仿宋_GB2312" w:eastAsia="仿宋_GB2312" w:hAnsi="仿宋_GB2312" w:cs="仿宋_GB2312"/>
                <w:sz w:val="24"/>
                <w:lang w:val="zh-CN" w:bidi="zh-CN"/>
              </w:rPr>
            </w:pPr>
          </w:p>
        </w:tc>
        <w:tc>
          <w:tcPr>
            <w:tcW w:w="795" w:type="dxa"/>
            <w:vAlign w:val="center"/>
          </w:tcPr>
          <w:p w:rsidR="007F7BB0" w:rsidRDefault="002139B8">
            <w:pPr>
              <w:spacing w:line="360" w:lineRule="exact"/>
              <w:jc w:val="center"/>
              <w:rPr>
                <w:rFonts w:ascii="仿宋_GB2312" w:eastAsia="仿宋_GB2312" w:hAnsi="仿宋_GB2312" w:cs="仿宋_GB2312"/>
                <w:sz w:val="24"/>
                <w:lang w:val="zh-CN" w:bidi="zh-CN"/>
              </w:rPr>
            </w:pPr>
            <w:r>
              <w:rPr>
                <w:rFonts w:ascii="仿宋_GB2312" w:eastAsia="仿宋_GB2312" w:hAnsi="仿宋_GB2312" w:cs="仿宋_GB2312" w:hint="eastAsia"/>
                <w:sz w:val="24"/>
                <w:lang w:val="zh-CN" w:bidi="zh-CN"/>
              </w:rPr>
              <w:t>性别</w:t>
            </w:r>
          </w:p>
        </w:tc>
        <w:tc>
          <w:tcPr>
            <w:tcW w:w="1060" w:type="dxa"/>
            <w:vAlign w:val="center"/>
          </w:tcPr>
          <w:p w:rsidR="007F7BB0" w:rsidRDefault="007F7BB0">
            <w:pPr>
              <w:spacing w:line="360" w:lineRule="exact"/>
              <w:jc w:val="center"/>
              <w:rPr>
                <w:rFonts w:ascii="仿宋_GB2312" w:eastAsia="仿宋_GB2312" w:hAnsi="仿宋_GB2312" w:cs="仿宋_GB2312"/>
                <w:sz w:val="24"/>
                <w:lang w:val="zh-CN" w:bidi="zh-CN"/>
              </w:rPr>
            </w:pPr>
          </w:p>
        </w:tc>
        <w:tc>
          <w:tcPr>
            <w:tcW w:w="1340" w:type="dxa"/>
            <w:vAlign w:val="center"/>
          </w:tcPr>
          <w:p w:rsidR="007F7BB0" w:rsidRDefault="002139B8">
            <w:pPr>
              <w:spacing w:line="360" w:lineRule="exact"/>
              <w:jc w:val="center"/>
              <w:rPr>
                <w:rFonts w:ascii="仿宋_GB2312" w:eastAsia="仿宋_GB2312" w:hAnsi="仿宋_GB2312" w:cs="仿宋_GB2312"/>
                <w:sz w:val="24"/>
                <w:lang w:val="zh-CN" w:bidi="zh-CN"/>
              </w:rPr>
            </w:pPr>
            <w:r>
              <w:rPr>
                <w:rFonts w:ascii="仿宋_GB2312" w:eastAsia="仿宋_GB2312" w:hAnsi="仿宋_GB2312" w:cs="仿宋_GB2312" w:hint="eastAsia"/>
                <w:sz w:val="24"/>
                <w:lang w:val="zh-CN" w:bidi="zh-CN"/>
              </w:rPr>
              <w:t>年龄</w:t>
            </w:r>
          </w:p>
        </w:tc>
        <w:tc>
          <w:tcPr>
            <w:tcW w:w="2370" w:type="dxa"/>
            <w:vAlign w:val="center"/>
          </w:tcPr>
          <w:p w:rsidR="007F7BB0" w:rsidRDefault="007F7BB0">
            <w:pPr>
              <w:spacing w:line="360" w:lineRule="exact"/>
              <w:jc w:val="center"/>
              <w:rPr>
                <w:rFonts w:ascii="仿宋_GB2312" w:eastAsia="仿宋_GB2312" w:hAnsi="仿宋_GB2312" w:cs="仿宋_GB2312"/>
                <w:sz w:val="24"/>
                <w:lang w:val="zh-CN" w:bidi="zh-CN"/>
              </w:rPr>
            </w:pPr>
          </w:p>
        </w:tc>
      </w:tr>
      <w:tr w:rsidR="007F7BB0">
        <w:trPr>
          <w:trHeight w:val="764"/>
        </w:trPr>
        <w:tc>
          <w:tcPr>
            <w:tcW w:w="1747" w:type="dxa"/>
            <w:vAlign w:val="center"/>
          </w:tcPr>
          <w:p w:rsidR="007F7BB0" w:rsidRDefault="002139B8">
            <w:pPr>
              <w:spacing w:line="360" w:lineRule="exact"/>
              <w:jc w:val="center"/>
              <w:rPr>
                <w:rFonts w:ascii="仿宋_GB2312" w:eastAsia="仿宋_GB2312" w:hAnsi="仿宋_GB2312" w:cs="仿宋_GB2312"/>
                <w:sz w:val="24"/>
                <w:lang w:val="zh-CN" w:bidi="zh-CN"/>
              </w:rPr>
            </w:pPr>
            <w:r>
              <w:rPr>
                <w:rFonts w:ascii="仿宋_GB2312" w:eastAsia="仿宋_GB2312" w:hAnsi="仿宋_GB2312" w:cs="仿宋_GB2312" w:hint="eastAsia"/>
                <w:sz w:val="24"/>
                <w:lang w:val="zh-CN" w:bidi="zh-CN"/>
              </w:rPr>
              <w:t>身份证号码</w:t>
            </w:r>
          </w:p>
        </w:tc>
        <w:tc>
          <w:tcPr>
            <w:tcW w:w="2715" w:type="dxa"/>
            <w:gridSpan w:val="2"/>
            <w:vAlign w:val="center"/>
          </w:tcPr>
          <w:p w:rsidR="007F7BB0" w:rsidRDefault="007F7BB0">
            <w:pPr>
              <w:spacing w:line="360" w:lineRule="exact"/>
              <w:jc w:val="center"/>
              <w:rPr>
                <w:rFonts w:ascii="仿宋_GB2312" w:eastAsia="仿宋_GB2312" w:hAnsi="仿宋_GB2312" w:cs="仿宋_GB2312"/>
                <w:sz w:val="24"/>
                <w:lang w:val="zh-CN" w:bidi="zh-CN"/>
              </w:rPr>
            </w:pPr>
          </w:p>
        </w:tc>
        <w:tc>
          <w:tcPr>
            <w:tcW w:w="1060" w:type="dxa"/>
            <w:vAlign w:val="center"/>
          </w:tcPr>
          <w:p w:rsidR="007F7BB0" w:rsidRDefault="002139B8">
            <w:pPr>
              <w:spacing w:line="360" w:lineRule="exact"/>
              <w:jc w:val="center"/>
              <w:rPr>
                <w:rFonts w:ascii="仿宋_GB2312" w:eastAsia="仿宋_GB2312" w:hAnsi="仿宋_GB2312" w:cs="仿宋_GB2312"/>
                <w:sz w:val="24"/>
                <w:lang w:val="zh-CN" w:bidi="zh-CN"/>
              </w:rPr>
            </w:pPr>
            <w:r>
              <w:rPr>
                <w:rFonts w:ascii="仿宋_GB2312" w:eastAsia="仿宋_GB2312" w:hAnsi="仿宋_GB2312" w:cs="仿宋_GB2312" w:hint="eastAsia"/>
                <w:sz w:val="24"/>
                <w:lang w:val="zh-CN" w:bidi="zh-CN"/>
              </w:rPr>
              <w:t>监护人</w:t>
            </w:r>
          </w:p>
          <w:p w:rsidR="007F7BB0" w:rsidRDefault="002139B8">
            <w:pPr>
              <w:spacing w:line="360" w:lineRule="exact"/>
              <w:jc w:val="center"/>
              <w:rPr>
                <w:rFonts w:ascii="仿宋_GB2312" w:eastAsia="仿宋_GB2312" w:hAnsi="仿宋_GB2312" w:cs="仿宋_GB2312"/>
                <w:sz w:val="24"/>
                <w:lang w:val="zh-CN" w:bidi="zh-CN"/>
              </w:rPr>
            </w:pPr>
            <w:r>
              <w:rPr>
                <w:rFonts w:ascii="仿宋_GB2312" w:eastAsia="仿宋_GB2312" w:hAnsi="仿宋_GB2312" w:cs="仿宋_GB2312" w:hint="eastAsia"/>
                <w:sz w:val="24"/>
                <w:lang w:val="zh-CN" w:bidi="zh-CN"/>
              </w:rPr>
              <w:t>手机</w:t>
            </w:r>
          </w:p>
        </w:tc>
        <w:tc>
          <w:tcPr>
            <w:tcW w:w="3710" w:type="dxa"/>
            <w:gridSpan w:val="2"/>
            <w:vAlign w:val="center"/>
          </w:tcPr>
          <w:p w:rsidR="007F7BB0" w:rsidRDefault="007F7BB0">
            <w:pPr>
              <w:spacing w:line="360" w:lineRule="exact"/>
              <w:jc w:val="center"/>
              <w:rPr>
                <w:rFonts w:ascii="仿宋_GB2312" w:eastAsia="仿宋_GB2312" w:hAnsi="仿宋_GB2312" w:cs="仿宋_GB2312"/>
                <w:sz w:val="24"/>
                <w:lang w:val="zh-CN" w:bidi="zh-CN"/>
              </w:rPr>
            </w:pPr>
          </w:p>
        </w:tc>
      </w:tr>
      <w:tr w:rsidR="007F7BB0">
        <w:trPr>
          <w:trHeight w:val="764"/>
        </w:trPr>
        <w:tc>
          <w:tcPr>
            <w:tcW w:w="1747" w:type="dxa"/>
            <w:vAlign w:val="center"/>
          </w:tcPr>
          <w:p w:rsidR="007F7BB0" w:rsidRDefault="002139B8">
            <w:pPr>
              <w:spacing w:line="360" w:lineRule="exact"/>
              <w:jc w:val="center"/>
              <w:rPr>
                <w:rFonts w:ascii="仿宋_GB2312" w:eastAsia="仿宋_GB2312" w:hAnsi="仿宋_GB2312" w:cs="仿宋_GB2312"/>
                <w:sz w:val="24"/>
                <w:lang w:val="zh-CN" w:bidi="zh-CN"/>
              </w:rPr>
            </w:pPr>
            <w:r>
              <w:rPr>
                <w:rFonts w:ascii="仿宋_GB2312" w:eastAsia="仿宋_GB2312" w:hAnsi="仿宋_GB2312" w:cs="仿宋_GB2312" w:hint="eastAsia"/>
                <w:sz w:val="22"/>
                <w:szCs w:val="22"/>
                <w:lang w:val="zh-CN" w:bidi="zh-CN"/>
              </w:rPr>
              <w:t>工作（学习）单位</w:t>
            </w:r>
          </w:p>
        </w:tc>
        <w:tc>
          <w:tcPr>
            <w:tcW w:w="7485" w:type="dxa"/>
            <w:gridSpan w:val="5"/>
            <w:vAlign w:val="center"/>
          </w:tcPr>
          <w:p w:rsidR="007F7BB0" w:rsidRDefault="007F7BB0">
            <w:pPr>
              <w:spacing w:line="360" w:lineRule="exact"/>
              <w:jc w:val="center"/>
              <w:rPr>
                <w:rFonts w:ascii="仿宋_GB2312" w:eastAsia="仿宋_GB2312" w:hAnsi="仿宋_GB2312" w:cs="仿宋_GB2312"/>
                <w:sz w:val="24"/>
                <w:lang w:val="zh-CN" w:bidi="zh-CN"/>
              </w:rPr>
            </w:pPr>
          </w:p>
        </w:tc>
      </w:tr>
      <w:tr w:rsidR="007F7BB0">
        <w:trPr>
          <w:trHeight w:val="794"/>
        </w:trPr>
        <w:tc>
          <w:tcPr>
            <w:tcW w:w="1747" w:type="dxa"/>
            <w:vAlign w:val="center"/>
          </w:tcPr>
          <w:p w:rsidR="007F7BB0" w:rsidRDefault="002139B8">
            <w:pPr>
              <w:pStyle w:val="TableParagraph"/>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健康码</w:t>
            </w:r>
          </w:p>
        </w:tc>
        <w:tc>
          <w:tcPr>
            <w:tcW w:w="5115" w:type="dxa"/>
            <w:gridSpan w:val="4"/>
            <w:vAlign w:val="center"/>
          </w:tcPr>
          <w:p w:rsidR="007F7BB0" w:rsidRDefault="002139B8">
            <w:pPr>
              <w:pStyle w:val="TableParagraph"/>
              <w:spacing w:line="360" w:lineRule="exact"/>
              <w:rPr>
                <w:rFonts w:ascii="仿宋_GB2312" w:eastAsia="仿宋_GB2312" w:hAnsi="仿宋_GB2312" w:cs="仿宋_GB2312"/>
                <w:sz w:val="24"/>
              </w:rPr>
            </w:pPr>
            <w:r>
              <w:rPr>
                <w:rFonts w:ascii="仿宋_GB2312" w:eastAsia="仿宋_GB2312" w:hAnsi="仿宋_GB2312" w:cs="仿宋_GB2312" w:hint="eastAsia"/>
                <w:w w:val="105"/>
                <w:sz w:val="24"/>
              </w:rPr>
              <w:t>是否持有健康码“绿码”</w:t>
            </w:r>
          </w:p>
        </w:tc>
        <w:tc>
          <w:tcPr>
            <w:tcW w:w="2370" w:type="dxa"/>
            <w:vAlign w:val="center"/>
          </w:tcPr>
          <w:p w:rsidR="007F7BB0" w:rsidRDefault="002139B8">
            <w:pPr>
              <w:pStyle w:val="TableParagraph"/>
              <w:spacing w:before="41" w:line="360" w:lineRule="exact"/>
              <w:ind w:left="194" w:right="139"/>
              <w:jc w:val="center"/>
              <w:rPr>
                <w:rFonts w:ascii="仿宋_GB2312" w:eastAsia="仿宋_GB2312" w:hAnsi="仿宋_GB2312" w:cs="仿宋_GB2312"/>
                <w:sz w:val="24"/>
              </w:rPr>
            </w:pPr>
            <w:r>
              <w:rPr>
                <w:rFonts w:ascii="仿宋_GB2312" w:eastAsia="仿宋_GB2312" w:hAnsi="仿宋_GB2312" w:cs="仿宋_GB2312" w:hint="eastAsia"/>
                <w:w w:val="105"/>
                <w:sz w:val="24"/>
              </w:rPr>
              <w:t>是□ 否□</w:t>
            </w:r>
          </w:p>
        </w:tc>
      </w:tr>
      <w:tr w:rsidR="007F7BB0">
        <w:trPr>
          <w:trHeight w:val="702"/>
        </w:trPr>
        <w:tc>
          <w:tcPr>
            <w:tcW w:w="1747" w:type="dxa"/>
            <w:vMerge w:val="restart"/>
            <w:vAlign w:val="center"/>
          </w:tcPr>
          <w:p w:rsidR="007F7BB0" w:rsidRDefault="002139B8">
            <w:pPr>
              <w:pStyle w:val="TableParagraph"/>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旅居史</w:t>
            </w:r>
          </w:p>
        </w:tc>
        <w:tc>
          <w:tcPr>
            <w:tcW w:w="5115" w:type="dxa"/>
            <w:gridSpan w:val="4"/>
            <w:vAlign w:val="center"/>
          </w:tcPr>
          <w:p w:rsidR="007F7BB0" w:rsidRDefault="002139B8">
            <w:pPr>
              <w:pStyle w:val="TableParagraph"/>
              <w:spacing w:line="360" w:lineRule="exact"/>
              <w:rPr>
                <w:rFonts w:ascii="仿宋_GB2312" w:eastAsia="仿宋_GB2312" w:hAnsi="仿宋_GB2312" w:cs="仿宋_GB2312"/>
                <w:sz w:val="24"/>
                <w:lang w:val="en-US"/>
              </w:rPr>
            </w:pPr>
            <w:r>
              <w:rPr>
                <w:rFonts w:ascii="仿宋_GB2312" w:eastAsia="仿宋_GB2312" w:hAnsi="仿宋_GB2312" w:cs="仿宋_GB2312" w:hint="eastAsia"/>
                <w:sz w:val="24"/>
              </w:rPr>
              <w:t>本人</w:t>
            </w:r>
            <w:r>
              <w:rPr>
                <w:rFonts w:ascii="仿宋_GB2312" w:eastAsia="仿宋_GB2312" w:hAnsi="仿宋_GB2312" w:cs="仿宋_GB2312" w:hint="eastAsia"/>
                <w:w w:val="105"/>
                <w:sz w:val="24"/>
                <w:lang w:val="en-US"/>
              </w:rPr>
              <w:t>近</w:t>
            </w:r>
            <w:r>
              <w:rPr>
                <w:rFonts w:ascii="仿宋_GB2312" w:eastAsia="仿宋_GB2312" w:hAnsi="仿宋_GB2312" w:cs="仿宋_GB2312" w:hint="eastAsia"/>
                <w:color w:val="000000" w:themeColor="text1"/>
                <w:w w:val="105"/>
                <w:sz w:val="24"/>
                <w:lang w:val="en-US"/>
              </w:rPr>
              <w:t>28</w:t>
            </w:r>
            <w:r>
              <w:rPr>
                <w:rFonts w:ascii="仿宋_GB2312" w:eastAsia="仿宋_GB2312" w:hAnsi="仿宋_GB2312" w:cs="仿宋_GB2312" w:hint="eastAsia"/>
                <w:w w:val="105"/>
                <w:sz w:val="24"/>
                <w:lang w:val="en-US"/>
              </w:rPr>
              <w:t>天内</w:t>
            </w:r>
            <w:r>
              <w:rPr>
                <w:rFonts w:ascii="仿宋_GB2312" w:eastAsia="仿宋_GB2312" w:hAnsi="仿宋_GB2312" w:cs="仿宋_GB2312" w:hint="eastAsia"/>
                <w:w w:val="105"/>
                <w:sz w:val="24"/>
              </w:rPr>
              <w:t>是否有境外国家（地区）旅居史</w:t>
            </w:r>
            <w:r>
              <w:rPr>
                <w:rFonts w:ascii="仿宋_GB2312" w:eastAsia="仿宋_GB2312" w:hAnsi="仿宋_GB2312" w:cs="仿宋_GB2312" w:hint="eastAsia"/>
                <w:w w:val="105"/>
                <w:sz w:val="24"/>
                <w:lang w:val="en-US"/>
              </w:rPr>
              <w:t>。</w:t>
            </w:r>
          </w:p>
        </w:tc>
        <w:tc>
          <w:tcPr>
            <w:tcW w:w="2370" w:type="dxa"/>
            <w:vAlign w:val="center"/>
          </w:tcPr>
          <w:p w:rsidR="007F7BB0" w:rsidRDefault="002139B8">
            <w:pPr>
              <w:pStyle w:val="TableParagraph"/>
              <w:spacing w:before="39" w:line="360" w:lineRule="exact"/>
              <w:ind w:left="194" w:right="139"/>
              <w:jc w:val="center"/>
              <w:rPr>
                <w:rFonts w:ascii="仿宋_GB2312" w:eastAsia="仿宋_GB2312" w:hAnsi="仿宋_GB2312" w:cs="仿宋_GB2312"/>
                <w:sz w:val="24"/>
              </w:rPr>
            </w:pPr>
            <w:r>
              <w:rPr>
                <w:rFonts w:ascii="仿宋_GB2312" w:eastAsia="仿宋_GB2312" w:hAnsi="仿宋_GB2312" w:cs="仿宋_GB2312" w:hint="eastAsia"/>
                <w:w w:val="105"/>
                <w:sz w:val="24"/>
              </w:rPr>
              <w:t>是□ 否□</w:t>
            </w:r>
          </w:p>
        </w:tc>
      </w:tr>
      <w:tr w:rsidR="007F7BB0">
        <w:trPr>
          <w:trHeight w:val="704"/>
        </w:trPr>
        <w:tc>
          <w:tcPr>
            <w:tcW w:w="1747" w:type="dxa"/>
            <w:vMerge/>
            <w:tcBorders>
              <w:top w:val="nil"/>
            </w:tcBorders>
          </w:tcPr>
          <w:p w:rsidR="007F7BB0" w:rsidRDefault="007F7BB0">
            <w:pPr>
              <w:spacing w:line="360" w:lineRule="exact"/>
              <w:jc w:val="center"/>
              <w:rPr>
                <w:rFonts w:ascii="仿宋_GB2312" w:hAnsi="仿宋_GB2312" w:cs="仿宋_GB2312"/>
                <w:sz w:val="24"/>
              </w:rPr>
            </w:pPr>
          </w:p>
        </w:tc>
        <w:tc>
          <w:tcPr>
            <w:tcW w:w="5115" w:type="dxa"/>
            <w:gridSpan w:val="4"/>
            <w:vAlign w:val="center"/>
          </w:tcPr>
          <w:p w:rsidR="007F7BB0" w:rsidRDefault="002139B8">
            <w:pPr>
              <w:pStyle w:val="TableParagraph"/>
              <w:spacing w:line="360" w:lineRule="exact"/>
              <w:rPr>
                <w:rFonts w:ascii="仿宋_GB2312" w:eastAsia="仿宋_GB2312" w:hAnsi="仿宋_GB2312" w:cs="仿宋_GB2312"/>
                <w:sz w:val="24"/>
              </w:rPr>
            </w:pPr>
            <w:r>
              <w:rPr>
                <w:rFonts w:ascii="仿宋_GB2312" w:eastAsia="仿宋_GB2312" w:hAnsi="仿宋_GB2312" w:cs="仿宋_GB2312" w:hint="eastAsia"/>
                <w:sz w:val="24"/>
              </w:rPr>
              <w:t>本人</w:t>
            </w:r>
            <w:r>
              <w:rPr>
                <w:rFonts w:ascii="仿宋_GB2312" w:eastAsia="仿宋_GB2312" w:hAnsi="仿宋_GB2312" w:cs="仿宋_GB2312" w:hint="eastAsia"/>
                <w:w w:val="105"/>
                <w:sz w:val="24"/>
                <w:lang w:val="en-US"/>
              </w:rPr>
              <w:t>近21天内</w:t>
            </w:r>
            <w:r>
              <w:rPr>
                <w:rFonts w:ascii="仿宋_GB2312" w:eastAsia="仿宋_GB2312" w:hAnsi="仿宋_GB2312" w:cs="仿宋_GB2312" w:hint="eastAsia"/>
                <w:w w:val="105"/>
                <w:sz w:val="24"/>
              </w:rPr>
              <w:t>是否有国内中、高风险地区旅居史。</w:t>
            </w:r>
          </w:p>
        </w:tc>
        <w:tc>
          <w:tcPr>
            <w:tcW w:w="2370" w:type="dxa"/>
            <w:vAlign w:val="center"/>
          </w:tcPr>
          <w:p w:rsidR="007F7BB0" w:rsidRDefault="002139B8">
            <w:pPr>
              <w:pStyle w:val="TableParagraph"/>
              <w:spacing w:before="41" w:line="360" w:lineRule="exact"/>
              <w:ind w:left="194" w:right="139"/>
              <w:jc w:val="center"/>
              <w:rPr>
                <w:rFonts w:ascii="仿宋_GB2312" w:eastAsia="仿宋_GB2312" w:hAnsi="仿宋_GB2312" w:cs="仿宋_GB2312"/>
                <w:sz w:val="24"/>
              </w:rPr>
            </w:pPr>
            <w:r>
              <w:rPr>
                <w:rFonts w:ascii="仿宋_GB2312" w:eastAsia="仿宋_GB2312" w:hAnsi="仿宋_GB2312" w:cs="仿宋_GB2312" w:hint="eastAsia"/>
                <w:w w:val="105"/>
                <w:sz w:val="24"/>
              </w:rPr>
              <w:t>是□ 否□</w:t>
            </w:r>
          </w:p>
        </w:tc>
      </w:tr>
      <w:tr w:rsidR="007F7BB0">
        <w:trPr>
          <w:trHeight w:val="1387"/>
        </w:trPr>
        <w:tc>
          <w:tcPr>
            <w:tcW w:w="1747" w:type="dxa"/>
            <w:vAlign w:val="center"/>
          </w:tcPr>
          <w:p w:rsidR="007F7BB0" w:rsidRDefault="002139B8">
            <w:pPr>
              <w:pStyle w:val="TableParagraph"/>
              <w:spacing w:line="360" w:lineRule="exact"/>
              <w:ind w:hanging="140"/>
              <w:jc w:val="center"/>
              <w:rPr>
                <w:rFonts w:ascii="仿宋_GB2312" w:eastAsia="仿宋_GB2312" w:hAnsi="仿宋_GB2312" w:cs="仿宋_GB2312"/>
                <w:sz w:val="24"/>
              </w:rPr>
            </w:pPr>
            <w:r>
              <w:rPr>
                <w:rFonts w:ascii="仿宋_GB2312" w:eastAsia="仿宋_GB2312" w:hAnsi="仿宋_GB2312" w:cs="仿宋_GB2312" w:hint="eastAsia"/>
                <w:sz w:val="24"/>
              </w:rPr>
              <w:t>重点人群</w:t>
            </w:r>
          </w:p>
          <w:p w:rsidR="007F7BB0" w:rsidRDefault="002139B8">
            <w:pPr>
              <w:pStyle w:val="TableParagraph"/>
              <w:spacing w:line="360" w:lineRule="exact"/>
              <w:ind w:hanging="140"/>
              <w:jc w:val="center"/>
              <w:rPr>
                <w:rFonts w:ascii="仿宋_GB2312" w:eastAsia="仿宋_GB2312" w:hAnsi="仿宋_GB2312" w:cs="仿宋_GB2312"/>
                <w:sz w:val="24"/>
              </w:rPr>
            </w:pPr>
            <w:r>
              <w:rPr>
                <w:rFonts w:ascii="仿宋_GB2312" w:eastAsia="仿宋_GB2312" w:hAnsi="仿宋_GB2312" w:cs="仿宋_GB2312" w:hint="eastAsia"/>
                <w:sz w:val="24"/>
              </w:rPr>
              <w:t>接触史</w:t>
            </w:r>
          </w:p>
        </w:tc>
        <w:tc>
          <w:tcPr>
            <w:tcW w:w="5115" w:type="dxa"/>
            <w:gridSpan w:val="4"/>
            <w:vAlign w:val="center"/>
          </w:tcPr>
          <w:p w:rsidR="007F7BB0" w:rsidRDefault="002139B8">
            <w:pPr>
              <w:pStyle w:val="TableParagraph"/>
              <w:spacing w:line="360" w:lineRule="exact"/>
              <w:rPr>
                <w:rFonts w:ascii="仿宋_GB2312" w:eastAsia="仿宋_GB2312" w:hAnsi="仿宋_GB2312" w:cs="仿宋_GB2312"/>
                <w:color w:val="000000" w:themeColor="text1"/>
                <w:spacing w:val="9"/>
                <w:w w:val="102"/>
                <w:sz w:val="24"/>
              </w:rPr>
            </w:pPr>
            <w:r>
              <w:rPr>
                <w:rFonts w:ascii="仿宋_GB2312" w:eastAsia="仿宋_GB2312" w:hAnsi="仿宋_GB2312" w:cs="仿宋_GB2312" w:hint="eastAsia"/>
                <w:color w:val="000000" w:themeColor="text1"/>
                <w:w w:val="105"/>
                <w:sz w:val="24"/>
              </w:rPr>
              <w:t>本人</w:t>
            </w:r>
            <w:r>
              <w:rPr>
                <w:rFonts w:ascii="仿宋_GB2312" w:eastAsia="仿宋_GB2312" w:hAnsi="仿宋_GB2312" w:cs="仿宋_GB2312" w:hint="eastAsia"/>
                <w:color w:val="000000" w:themeColor="text1"/>
                <w:w w:val="105"/>
                <w:sz w:val="24"/>
                <w:lang w:val="en-US"/>
              </w:rPr>
              <w:t>近21天内</w:t>
            </w:r>
            <w:r>
              <w:rPr>
                <w:rFonts w:ascii="仿宋_GB2312" w:eastAsia="仿宋_GB2312" w:hAnsi="仿宋_GB2312" w:cs="仿宋_GB2312" w:hint="eastAsia"/>
                <w:color w:val="000000" w:themeColor="text1"/>
                <w:w w:val="105"/>
                <w:sz w:val="24"/>
              </w:rPr>
              <w:t>是否与新冠肺炎疑似病</w:t>
            </w:r>
            <w:r>
              <w:rPr>
                <w:rFonts w:ascii="仿宋_GB2312" w:eastAsia="仿宋_GB2312" w:hAnsi="仿宋_GB2312" w:cs="仿宋_GB2312" w:hint="eastAsia"/>
                <w:color w:val="000000" w:themeColor="text1"/>
                <w:sz w:val="24"/>
              </w:rPr>
              <w:t>例、确诊病例、无症</w:t>
            </w:r>
            <w:r>
              <w:rPr>
                <w:rFonts w:ascii="仿宋_GB2312" w:eastAsia="仿宋_GB2312" w:hAnsi="仿宋_GB2312" w:cs="仿宋_GB2312" w:hint="eastAsia"/>
                <w:color w:val="000000" w:themeColor="text1"/>
                <w:spacing w:val="9"/>
                <w:w w:val="102"/>
                <w:sz w:val="24"/>
              </w:rPr>
              <w:t>状感染者或前述三类人员的密切接触者有接触史。</w:t>
            </w:r>
          </w:p>
          <w:p w:rsidR="007F7BB0" w:rsidRDefault="002139B8">
            <w:pPr>
              <w:pStyle w:val="TableParagraph"/>
              <w:spacing w:line="36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pacing w:val="9"/>
                <w:w w:val="102"/>
                <w:sz w:val="24"/>
              </w:rPr>
              <w:t>是否有进口冷冻食品接触史？</w:t>
            </w:r>
          </w:p>
        </w:tc>
        <w:tc>
          <w:tcPr>
            <w:tcW w:w="2370" w:type="dxa"/>
            <w:vAlign w:val="center"/>
          </w:tcPr>
          <w:p w:rsidR="007F7BB0" w:rsidRDefault="007F7BB0">
            <w:pPr>
              <w:pStyle w:val="TableParagraph"/>
              <w:spacing w:before="11" w:line="360" w:lineRule="exact"/>
              <w:jc w:val="center"/>
              <w:rPr>
                <w:rFonts w:ascii="仿宋_GB2312" w:eastAsia="仿宋_GB2312" w:hAnsi="仿宋_GB2312" w:cs="仿宋_GB2312"/>
                <w:sz w:val="24"/>
              </w:rPr>
            </w:pPr>
          </w:p>
          <w:p w:rsidR="007F7BB0" w:rsidRDefault="002139B8">
            <w:pPr>
              <w:pStyle w:val="TableParagraph"/>
              <w:spacing w:line="360" w:lineRule="exact"/>
              <w:ind w:left="194" w:right="139"/>
              <w:jc w:val="center"/>
              <w:rPr>
                <w:rFonts w:ascii="仿宋_GB2312" w:eastAsia="仿宋_GB2312" w:hAnsi="仿宋_GB2312" w:cs="仿宋_GB2312"/>
                <w:sz w:val="24"/>
              </w:rPr>
            </w:pPr>
            <w:r>
              <w:rPr>
                <w:rFonts w:ascii="仿宋_GB2312" w:eastAsia="仿宋_GB2312" w:hAnsi="仿宋_GB2312" w:cs="仿宋_GB2312" w:hint="eastAsia"/>
                <w:w w:val="105"/>
                <w:sz w:val="24"/>
              </w:rPr>
              <w:t>是□ 否□</w:t>
            </w:r>
          </w:p>
        </w:tc>
      </w:tr>
      <w:tr w:rsidR="007F7BB0">
        <w:trPr>
          <w:trHeight w:val="1235"/>
        </w:trPr>
        <w:tc>
          <w:tcPr>
            <w:tcW w:w="1747" w:type="dxa"/>
            <w:vAlign w:val="center"/>
          </w:tcPr>
          <w:p w:rsidR="007F7BB0" w:rsidRDefault="002139B8">
            <w:pPr>
              <w:pStyle w:val="TableParagraph"/>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健康状况</w:t>
            </w:r>
          </w:p>
        </w:tc>
        <w:tc>
          <w:tcPr>
            <w:tcW w:w="5115" w:type="dxa"/>
            <w:gridSpan w:val="4"/>
            <w:vAlign w:val="center"/>
          </w:tcPr>
          <w:p w:rsidR="007F7BB0" w:rsidRDefault="002139B8">
            <w:pPr>
              <w:pStyle w:val="TableParagraph"/>
              <w:spacing w:line="360" w:lineRule="exact"/>
              <w:rPr>
                <w:rFonts w:ascii="仿宋_GB2312" w:eastAsia="仿宋_GB2312" w:hAnsi="仿宋_GB2312" w:cs="仿宋_GB2312"/>
                <w:w w:val="105"/>
                <w:sz w:val="24"/>
                <w:lang w:val="en-US"/>
              </w:rPr>
            </w:pPr>
            <w:r>
              <w:rPr>
                <w:rFonts w:ascii="仿宋_GB2312" w:eastAsia="仿宋_GB2312" w:hAnsi="仿宋_GB2312" w:cs="仿宋_GB2312" w:hint="eastAsia"/>
                <w:color w:val="000000" w:themeColor="text1"/>
                <w:w w:val="105"/>
                <w:sz w:val="24"/>
              </w:rPr>
              <w:t>本人</w:t>
            </w:r>
            <w:r>
              <w:rPr>
                <w:rFonts w:ascii="仿宋_GB2312" w:eastAsia="仿宋_GB2312" w:hAnsi="仿宋_GB2312" w:cs="仿宋_GB2312" w:hint="eastAsia"/>
                <w:color w:val="000000" w:themeColor="text1"/>
                <w:w w:val="105"/>
                <w:sz w:val="24"/>
                <w:lang w:val="en-US"/>
              </w:rPr>
              <w:t>近14天内</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pacing w:val="23"/>
                <w:sz w:val="24"/>
              </w:rPr>
              <w:t>是否出现发</w:t>
            </w:r>
            <w:r>
              <w:rPr>
                <w:rFonts w:ascii="仿宋_GB2312" w:eastAsia="仿宋_GB2312" w:hAnsi="仿宋_GB2312" w:cs="仿宋_GB2312" w:hint="eastAsia"/>
                <w:color w:val="000000" w:themeColor="text1"/>
                <w:spacing w:val="21"/>
                <w:sz w:val="24"/>
              </w:rPr>
              <w:t>热</w:t>
            </w:r>
            <w:r>
              <w:rPr>
                <w:rFonts w:ascii="仿宋_GB2312" w:eastAsia="仿宋_GB2312" w:hAnsi="仿宋_GB2312" w:cs="仿宋_GB2312" w:hint="eastAsia"/>
                <w:color w:val="000000" w:themeColor="text1"/>
                <w:spacing w:val="15"/>
                <w:sz w:val="24"/>
              </w:rPr>
              <w:t>（</w:t>
            </w:r>
            <w:r>
              <w:rPr>
                <w:rFonts w:ascii="仿宋_GB2312" w:eastAsia="仿宋_GB2312" w:hAnsi="仿宋_GB2312" w:cs="仿宋_GB2312" w:hint="eastAsia"/>
                <w:color w:val="000000" w:themeColor="text1"/>
                <w:spacing w:val="-14"/>
                <w:sz w:val="24"/>
              </w:rPr>
              <w:t>腋</w:t>
            </w:r>
            <w:r>
              <w:rPr>
                <w:rFonts w:ascii="仿宋_GB2312" w:eastAsia="仿宋_GB2312" w:hAnsi="仿宋_GB2312" w:cs="仿宋_GB2312" w:hint="eastAsia"/>
                <w:color w:val="000000" w:themeColor="text1"/>
                <w:spacing w:val="9"/>
                <w:w w:val="102"/>
                <w:sz w:val="24"/>
              </w:rPr>
              <w:t>温</w:t>
            </w:r>
            <w:r>
              <w:rPr>
                <w:rFonts w:ascii="仿宋_GB2312" w:eastAsia="仿宋_GB2312" w:hAnsi="仿宋_GB2312" w:cs="仿宋_GB2312" w:hint="eastAsia"/>
                <w:color w:val="000000" w:themeColor="text1"/>
                <w:spacing w:val="3"/>
                <w:w w:val="102"/>
                <w:sz w:val="24"/>
              </w:rPr>
              <w:t>≥</w:t>
            </w:r>
            <w:r>
              <w:rPr>
                <w:rFonts w:ascii="仿宋_GB2312" w:eastAsia="仿宋_GB2312" w:hAnsi="仿宋_GB2312" w:cs="仿宋_GB2312" w:hint="eastAsia"/>
                <w:color w:val="000000" w:themeColor="text1"/>
                <w:w w:val="102"/>
                <w:sz w:val="24"/>
                <w:lang w:val="en-US"/>
              </w:rPr>
              <w:t>37.3</w:t>
            </w:r>
            <w:r>
              <w:rPr>
                <w:rFonts w:ascii="仿宋_GB2312" w:eastAsia="仿宋_GB2312" w:hAnsi="仿宋_GB2312" w:cs="仿宋_GB2312" w:hint="eastAsia"/>
                <w:color w:val="000000" w:themeColor="text1"/>
                <w:spacing w:val="7"/>
                <w:w w:val="102"/>
                <w:sz w:val="24"/>
              </w:rPr>
              <w:t>℃</w:t>
            </w:r>
            <w:r>
              <w:rPr>
                <w:rFonts w:ascii="仿宋_GB2312" w:eastAsia="仿宋_GB2312" w:hAnsi="仿宋_GB2312" w:cs="仿宋_GB2312" w:hint="eastAsia"/>
                <w:color w:val="000000" w:themeColor="text1"/>
                <w:spacing w:val="-63"/>
                <w:w w:val="102"/>
                <w:sz w:val="24"/>
              </w:rPr>
              <w:t>）</w:t>
            </w:r>
            <w:r>
              <w:rPr>
                <w:rFonts w:ascii="仿宋_GB2312" w:eastAsia="仿宋_GB2312" w:hAnsi="仿宋_GB2312" w:cs="仿宋_GB2312" w:hint="eastAsia"/>
                <w:color w:val="000000" w:themeColor="text1"/>
                <w:spacing w:val="7"/>
                <w:w w:val="102"/>
                <w:sz w:val="24"/>
              </w:rPr>
              <w:t>、</w:t>
            </w:r>
            <w:r>
              <w:rPr>
                <w:rFonts w:ascii="仿宋_GB2312" w:eastAsia="仿宋_GB2312" w:hAnsi="仿宋_GB2312" w:cs="仿宋_GB2312" w:hint="eastAsia"/>
                <w:color w:val="000000" w:themeColor="text1"/>
                <w:spacing w:val="9"/>
                <w:w w:val="102"/>
                <w:sz w:val="24"/>
              </w:rPr>
              <w:t>咳嗽等异</w:t>
            </w:r>
            <w:r>
              <w:rPr>
                <w:rFonts w:ascii="仿宋_GB2312" w:eastAsia="仿宋_GB2312" w:hAnsi="仿宋_GB2312" w:cs="仿宋_GB2312" w:hint="eastAsia"/>
                <w:w w:val="105"/>
                <w:sz w:val="24"/>
                <w:lang w:val="en-US"/>
              </w:rPr>
              <w:t>常症状。</w:t>
            </w:r>
          </w:p>
          <w:p w:rsidR="007F7BB0" w:rsidRDefault="002139B8">
            <w:pPr>
              <w:pStyle w:val="TableParagraph"/>
              <w:spacing w:line="360" w:lineRule="exact"/>
              <w:rPr>
                <w:rFonts w:ascii="仿宋_GB2312" w:eastAsia="仿宋_GB2312" w:hAnsi="仿宋_GB2312" w:cs="仿宋_GB2312"/>
                <w:color w:val="000000" w:themeColor="text1"/>
                <w:sz w:val="24"/>
              </w:rPr>
            </w:pPr>
            <w:r>
              <w:rPr>
                <w:rFonts w:ascii="仿宋_GB2312" w:eastAsia="仿宋_GB2312" w:hAnsi="仿宋_GB2312" w:cs="仿宋_GB2312" w:hint="eastAsia"/>
                <w:w w:val="105"/>
                <w:sz w:val="24"/>
                <w:lang w:val="en-US"/>
              </w:rPr>
              <w:t>与你共同居住、共同生活、共同工作的密切接触人员当中是否有相似的发热/呼吸道病例？</w:t>
            </w:r>
          </w:p>
        </w:tc>
        <w:tc>
          <w:tcPr>
            <w:tcW w:w="2370" w:type="dxa"/>
            <w:vAlign w:val="center"/>
          </w:tcPr>
          <w:p w:rsidR="007F7BB0" w:rsidRDefault="002139B8">
            <w:pPr>
              <w:pStyle w:val="TableParagraph"/>
              <w:spacing w:before="117" w:line="360" w:lineRule="exact"/>
              <w:ind w:left="194" w:right="139"/>
              <w:jc w:val="center"/>
              <w:rPr>
                <w:rFonts w:ascii="仿宋_GB2312" w:eastAsia="仿宋_GB2312" w:hAnsi="仿宋_GB2312" w:cs="仿宋_GB2312"/>
                <w:sz w:val="24"/>
              </w:rPr>
            </w:pPr>
            <w:r>
              <w:rPr>
                <w:rFonts w:ascii="仿宋_GB2312" w:eastAsia="仿宋_GB2312" w:hAnsi="仿宋_GB2312" w:cs="仿宋_GB2312" w:hint="eastAsia"/>
                <w:w w:val="105"/>
                <w:sz w:val="24"/>
              </w:rPr>
              <w:t>是□ 否□</w:t>
            </w:r>
          </w:p>
        </w:tc>
      </w:tr>
      <w:tr w:rsidR="007F7BB0">
        <w:trPr>
          <w:trHeight w:val="1084"/>
        </w:trPr>
        <w:tc>
          <w:tcPr>
            <w:tcW w:w="1747" w:type="dxa"/>
            <w:vAlign w:val="center"/>
          </w:tcPr>
          <w:p w:rsidR="007F7BB0" w:rsidRDefault="002139B8">
            <w:pPr>
              <w:pStyle w:val="TableParagraph"/>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其他需向主办方申报的特殊情况</w:t>
            </w:r>
          </w:p>
        </w:tc>
        <w:tc>
          <w:tcPr>
            <w:tcW w:w="7485" w:type="dxa"/>
            <w:gridSpan w:val="5"/>
          </w:tcPr>
          <w:p w:rsidR="007F7BB0" w:rsidRDefault="007F7BB0">
            <w:pPr>
              <w:pStyle w:val="TableParagraph"/>
              <w:spacing w:line="360" w:lineRule="exact"/>
              <w:rPr>
                <w:rFonts w:ascii="仿宋_GB2312" w:eastAsia="仿宋_GB2312" w:hAnsi="仿宋_GB2312" w:cs="仿宋_GB2312"/>
                <w:sz w:val="24"/>
              </w:rPr>
            </w:pPr>
          </w:p>
        </w:tc>
      </w:tr>
      <w:tr w:rsidR="007F7BB0">
        <w:trPr>
          <w:trHeight w:val="2310"/>
        </w:trPr>
        <w:tc>
          <w:tcPr>
            <w:tcW w:w="9232" w:type="dxa"/>
            <w:gridSpan w:val="6"/>
            <w:vAlign w:val="center"/>
          </w:tcPr>
          <w:p w:rsidR="007F7BB0" w:rsidRDefault="002139B8" w:rsidP="002853FA">
            <w:pPr>
              <w:pStyle w:val="TableParagraph"/>
              <w:spacing w:line="360" w:lineRule="exact"/>
              <w:ind w:firstLineChars="200" w:firstLine="503"/>
              <w:rPr>
                <w:rFonts w:ascii="仿宋_GB2312" w:eastAsia="仿宋_GB2312" w:hAnsi="仿宋_GB2312" w:cs="仿宋_GB2312"/>
                <w:color w:val="000000" w:themeColor="text1"/>
                <w:w w:val="105"/>
                <w:sz w:val="24"/>
                <w:lang w:val="en-US"/>
              </w:rPr>
            </w:pPr>
            <w:r>
              <w:rPr>
                <w:rFonts w:ascii="仿宋_GB2312" w:eastAsia="仿宋_GB2312" w:hAnsi="仿宋_GB2312" w:cs="仿宋_GB2312" w:hint="eastAsia"/>
                <w:color w:val="000000" w:themeColor="text1"/>
                <w:w w:val="105"/>
                <w:sz w:val="24"/>
                <w:lang w:val="en-US"/>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7F7BB0" w:rsidRDefault="007F7BB0" w:rsidP="002853FA">
            <w:pPr>
              <w:spacing w:line="360" w:lineRule="exact"/>
              <w:ind w:firstLineChars="2400" w:firstLine="6030"/>
              <w:rPr>
                <w:rFonts w:ascii="仿宋_GB2312" w:eastAsia="仿宋_GB2312" w:hAnsi="仿宋_GB2312" w:cs="仿宋_GB2312"/>
                <w:color w:val="000000" w:themeColor="text1"/>
                <w:w w:val="105"/>
                <w:sz w:val="24"/>
                <w:szCs w:val="22"/>
                <w:lang w:bidi="zh-CN"/>
              </w:rPr>
            </w:pPr>
          </w:p>
          <w:p w:rsidR="007F7BB0" w:rsidRDefault="002139B8" w:rsidP="002853FA">
            <w:pPr>
              <w:spacing w:line="360" w:lineRule="exact"/>
              <w:ind w:firstLineChars="2400" w:firstLine="6030"/>
              <w:rPr>
                <w:rFonts w:ascii="仿宋_GB2312" w:eastAsia="仿宋_GB2312" w:hAnsi="仿宋_GB2312" w:cs="仿宋_GB2312"/>
                <w:color w:val="000000" w:themeColor="text1"/>
                <w:w w:val="105"/>
                <w:sz w:val="24"/>
                <w:szCs w:val="22"/>
                <w:lang w:bidi="zh-CN"/>
              </w:rPr>
            </w:pPr>
            <w:r>
              <w:rPr>
                <w:rFonts w:ascii="仿宋_GB2312" w:eastAsia="仿宋_GB2312" w:hAnsi="仿宋_GB2312" w:cs="仿宋_GB2312" w:hint="eastAsia"/>
                <w:color w:val="000000" w:themeColor="text1"/>
                <w:w w:val="105"/>
                <w:sz w:val="24"/>
                <w:szCs w:val="22"/>
                <w:lang w:bidi="zh-CN"/>
              </w:rPr>
              <w:t>申报人：</w:t>
            </w:r>
          </w:p>
          <w:p w:rsidR="007F7BB0" w:rsidRDefault="002139B8">
            <w:pPr>
              <w:pStyle w:val="TableParagraph"/>
              <w:spacing w:line="360" w:lineRule="exact"/>
              <w:rPr>
                <w:rFonts w:ascii="仿宋_GB2312" w:eastAsia="仿宋_GB2312" w:hAnsi="仿宋_GB2312" w:cs="仿宋_GB2312"/>
                <w:sz w:val="24"/>
              </w:rPr>
            </w:pPr>
            <w:r>
              <w:rPr>
                <w:rFonts w:ascii="仿宋_GB2312" w:eastAsia="仿宋_GB2312" w:hAnsi="仿宋_GB2312" w:cs="仿宋_GB2312" w:hint="eastAsia"/>
                <w:color w:val="000000" w:themeColor="text1"/>
                <w:w w:val="105"/>
                <w:sz w:val="24"/>
                <w:szCs w:val="22"/>
                <w:lang w:val="en-US"/>
              </w:rPr>
              <w:t xml:space="preserve">                                                          年   月   日</w:t>
            </w:r>
          </w:p>
        </w:tc>
      </w:tr>
    </w:tbl>
    <w:p w:rsidR="007F7BB0" w:rsidRDefault="007F7BB0">
      <w:pPr>
        <w:pStyle w:val="a7"/>
        <w:spacing w:before="222"/>
        <w:ind w:right="132" w:firstLineChars="0" w:firstLine="0"/>
        <w:rPr>
          <w:rFonts w:ascii="仿宋" w:eastAsia="仿宋" w:hAnsi="仿宋" w:cs="仿宋"/>
          <w:sz w:val="32"/>
          <w:szCs w:val="32"/>
        </w:rPr>
      </w:pPr>
    </w:p>
    <w:sectPr w:rsidR="007F7BB0" w:rsidSect="007F7B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8FB" w:rsidRDefault="002B38FB" w:rsidP="00555E6B">
      <w:r>
        <w:separator/>
      </w:r>
    </w:p>
  </w:endnote>
  <w:endnote w:type="continuationSeparator" w:id="1">
    <w:p w:rsidR="002B38FB" w:rsidRDefault="002B38FB" w:rsidP="00555E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8FB" w:rsidRDefault="002B38FB" w:rsidP="00555E6B">
      <w:r>
        <w:separator/>
      </w:r>
    </w:p>
  </w:footnote>
  <w:footnote w:type="continuationSeparator" w:id="1">
    <w:p w:rsidR="002B38FB" w:rsidRDefault="002B38FB" w:rsidP="00555E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82612"/>
    <w:multiLevelType w:val="singleLevel"/>
    <w:tmpl w:val="2C682612"/>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ZmMWQzYTI0MWJjMmFiYWI3MmQ4OGFkYjM0NTRlNTMifQ=="/>
  </w:docVars>
  <w:rsids>
    <w:rsidRoot w:val="005C459B"/>
    <w:rsid w:val="002139B8"/>
    <w:rsid w:val="002853FA"/>
    <w:rsid w:val="002B38FB"/>
    <w:rsid w:val="00312373"/>
    <w:rsid w:val="00555E6B"/>
    <w:rsid w:val="005C459B"/>
    <w:rsid w:val="007F7BB0"/>
    <w:rsid w:val="00BB32E6"/>
    <w:rsid w:val="00CA6246"/>
    <w:rsid w:val="02826665"/>
    <w:rsid w:val="037F224A"/>
    <w:rsid w:val="04C42EA2"/>
    <w:rsid w:val="058A5E9A"/>
    <w:rsid w:val="05927718"/>
    <w:rsid w:val="08135A2E"/>
    <w:rsid w:val="0ACE4A7B"/>
    <w:rsid w:val="0C7C3E49"/>
    <w:rsid w:val="0DE620DB"/>
    <w:rsid w:val="0EA12320"/>
    <w:rsid w:val="0EB75826"/>
    <w:rsid w:val="0F626DD0"/>
    <w:rsid w:val="0FA45DAA"/>
    <w:rsid w:val="0FF56606"/>
    <w:rsid w:val="117D68B3"/>
    <w:rsid w:val="11E044D7"/>
    <w:rsid w:val="14E629C1"/>
    <w:rsid w:val="16245F94"/>
    <w:rsid w:val="17410382"/>
    <w:rsid w:val="19F65454"/>
    <w:rsid w:val="1A3F0404"/>
    <w:rsid w:val="1AF20311"/>
    <w:rsid w:val="1D13456F"/>
    <w:rsid w:val="1DA82F09"/>
    <w:rsid w:val="216D6944"/>
    <w:rsid w:val="247E49C4"/>
    <w:rsid w:val="25A909A1"/>
    <w:rsid w:val="27D8263D"/>
    <w:rsid w:val="29424212"/>
    <w:rsid w:val="2A3A0DC5"/>
    <w:rsid w:val="2A3E67BC"/>
    <w:rsid w:val="2D880AA4"/>
    <w:rsid w:val="2D9B65E7"/>
    <w:rsid w:val="2EC61441"/>
    <w:rsid w:val="30354AD0"/>
    <w:rsid w:val="305552FE"/>
    <w:rsid w:val="30A37BA9"/>
    <w:rsid w:val="3268280F"/>
    <w:rsid w:val="334D3EDF"/>
    <w:rsid w:val="33CF5525"/>
    <w:rsid w:val="34995133"/>
    <w:rsid w:val="34BD32E6"/>
    <w:rsid w:val="3524459F"/>
    <w:rsid w:val="36D16BD5"/>
    <w:rsid w:val="3A300F11"/>
    <w:rsid w:val="3A8B5187"/>
    <w:rsid w:val="3A900B55"/>
    <w:rsid w:val="3C7D5E3E"/>
    <w:rsid w:val="3E2D55AD"/>
    <w:rsid w:val="3EC47961"/>
    <w:rsid w:val="3ECF7E9E"/>
    <w:rsid w:val="404159D6"/>
    <w:rsid w:val="410858E9"/>
    <w:rsid w:val="425C5EED"/>
    <w:rsid w:val="434B29F8"/>
    <w:rsid w:val="439B0914"/>
    <w:rsid w:val="45D24718"/>
    <w:rsid w:val="46396545"/>
    <w:rsid w:val="47370CD6"/>
    <w:rsid w:val="477F442B"/>
    <w:rsid w:val="48A203D1"/>
    <w:rsid w:val="4B4E4840"/>
    <w:rsid w:val="4C4719BC"/>
    <w:rsid w:val="4DE84AD8"/>
    <w:rsid w:val="4E4047ED"/>
    <w:rsid w:val="4EEF2740"/>
    <w:rsid w:val="52AD4DB4"/>
    <w:rsid w:val="5301082D"/>
    <w:rsid w:val="53012AEB"/>
    <w:rsid w:val="53B6609F"/>
    <w:rsid w:val="5456583E"/>
    <w:rsid w:val="56971032"/>
    <w:rsid w:val="56F16703"/>
    <w:rsid w:val="57D07F8F"/>
    <w:rsid w:val="59A4727E"/>
    <w:rsid w:val="5B433C96"/>
    <w:rsid w:val="5B600357"/>
    <w:rsid w:val="5B9462A0"/>
    <w:rsid w:val="5CCB18FE"/>
    <w:rsid w:val="61665FE8"/>
    <w:rsid w:val="61E3588B"/>
    <w:rsid w:val="65764C27"/>
    <w:rsid w:val="65BF6EB8"/>
    <w:rsid w:val="662741AE"/>
    <w:rsid w:val="67852F40"/>
    <w:rsid w:val="681744E0"/>
    <w:rsid w:val="6A8E035E"/>
    <w:rsid w:val="6ACE2AD5"/>
    <w:rsid w:val="6C6B0957"/>
    <w:rsid w:val="6E4C47B8"/>
    <w:rsid w:val="6E9947B1"/>
    <w:rsid w:val="72897D89"/>
    <w:rsid w:val="73397A01"/>
    <w:rsid w:val="75334871"/>
    <w:rsid w:val="75660855"/>
    <w:rsid w:val="756E19CF"/>
    <w:rsid w:val="774F1B8B"/>
    <w:rsid w:val="77550516"/>
    <w:rsid w:val="77585F7B"/>
    <w:rsid w:val="785B374E"/>
    <w:rsid w:val="79C42F5D"/>
    <w:rsid w:val="7AA100DA"/>
    <w:rsid w:val="7C6333F8"/>
    <w:rsid w:val="7C6F7FEF"/>
    <w:rsid w:val="7CAA1E06"/>
    <w:rsid w:val="7CB77BE8"/>
    <w:rsid w:val="7D364F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Date"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7BB0"/>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rsid w:val="007F7BB0"/>
    <w:pPr>
      <w:spacing w:before="150" w:after="150"/>
      <w:jc w:val="center"/>
      <w:outlineLvl w:val="0"/>
    </w:pPr>
    <w:rPr>
      <w:rFonts w:eastAsia="宋体"/>
      <w:b/>
      <w:bCs/>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nhideWhenUsed/>
    <w:qFormat/>
    <w:rsid w:val="007F7BB0"/>
    <w:pPr>
      <w:spacing w:before="100" w:beforeAutospacing="1" w:after="100" w:afterAutospacing="1"/>
      <w:ind w:leftChars="2500" w:left="100"/>
    </w:pPr>
    <w:rPr>
      <w:rFonts w:ascii="Times New Roman" w:eastAsia="宋体" w:hAnsi="Times New Roman" w:cs="Times New Roman"/>
      <w:sz w:val="24"/>
    </w:rPr>
  </w:style>
  <w:style w:type="paragraph" w:styleId="a4">
    <w:name w:val="footer"/>
    <w:basedOn w:val="a"/>
    <w:link w:val="Char0"/>
    <w:rsid w:val="007F7BB0"/>
    <w:pPr>
      <w:tabs>
        <w:tab w:val="center" w:pos="4153"/>
        <w:tab w:val="right" w:pos="8306"/>
      </w:tabs>
      <w:snapToGrid w:val="0"/>
      <w:jc w:val="left"/>
    </w:pPr>
    <w:rPr>
      <w:sz w:val="18"/>
      <w:szCs w:val="18"/>
    </w:rPr>
  </w:style>
  <w:style w:type="paragraph" w:styleId="a5">
    <w:name w:val="header"/>
    <w:basedOn w:val="a"/>
    <w:link w:val="Char1"/>
    <w:rsid w:val="007F7BB0"/>
    <w:pPr>
      <w:pBdr>
        <w:bottom w:val="single" w:sz="6" w:space="1" w:color="auto"/>
      </w:pBdr>
      <w:tabs>
        <w:tab w:val="center" w:pos="4153"/>
        <w:tab w:val="right" w:pos="8306"/>
      </w:tabs>
      <w:snapToGrid w:val="0"/>
      <w:jc w:val="center"/>
    </w:pPr>
    <w:rPr>
      <w:sz w:val="18"/>
      <w:szCs w:val="18"/>
    </w:rPr>
  </w:style>
  <w:style w:type="table" w:styleId="a6">
    <w:name w:val="Table Grid"/>
    <w:basedOn w:val="a1"/>
    <w:rsid w:val="007F7BB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unhideWhenUsed/>
    <w:qFormat/>
    <w:rsid w:val="007F7BB0"/>
    <w:tblPr>
      <w:tblCellMar>
        <w:top w:w="0" w:type="dxa"/>
        <w:left w:w="0" w:type="dxa"/>
        <w:bottom w:w="0" w:type="dxa"/>
        <w:right w:w="0" w:type="dxa"/>
      </w:tblCellMar>
    </w:tblPr>
  </w:style>
  <w:style w:type="paragraph" w:styleId="a7">
    <w:name w:val="List Paragraph"/>
    <w:basedOn w:val="a"/>
    <w:uiPriority w:val="99"/>
    <w:unhideWhenUsed/>
    <w:qFormat/>
    <w:rsid w:val="007F7BB0"/>
    <w:pPr>
      <w:ind w:firstLineChars="200" w:firstLine="420"/>
    </w:pPr>
  </w:style>
  <w:style w:type="paragraph" w:customStyle="1" w:styleId="TableParagraph">
    <w:name w:val="Table Paragraph"/>
    <w:basedOn w:val="a"/>
    <w:uiPriority w:val="1"/>
    <w:qFormat/>
    <w:rsid w:val="007F7BB0"/>
    <w:rPr>
      <w:rFonts w:ascii="仿宋" w:eastAsia="仿宋" w:hAnsi="仿宋" w:cs="仿宋"/>
      <w:lang w:val="zh-CN" w:bidi="zh-CN"/>
    </w:rPr>
  </w:style>
  <w:style w:type="character" w:customStyle="1" w:styleId="Char1">
    <w:name w:val="页眉 Char"/>
    <w:basedOn w:val="a0"/>
    <w:link w:val="a5"/>
    <w:rsid w:val="007F7BB0"/>
    <w:rPr>
      <w:rFonts w:asciiTheme="minorHAnsi" w:eastAsiaTheme="minorEastAsia" w:hAnsiTheme="minorHAnsi" w:cstheme="minorBidi"/>
      <w:kern w:val="2"/>
      <w:sz w:val="18"/>
      <w:szCs w:val="18"/>
    </w:rPr>
  </w:style>
  <w:style w:type="character" w:customStyle="1" w:styleId="Char0">
    <w:name w:val="页脚 Char"/>
    <w:basedOn w:val="a0"/>
    <w:link w:val="a4"/>
    <w:rsid w:val="007F7BB0"/>
    <w:rPr>
      <w:rFonts w:asciiTheme="minorHAnsi" w:eastAsiaTheme="minorEastAsia" w:hAnsiTheme="minorHAnsi" w:cstheme="minorBidi"/>
      <w:kern w:val="2"/>
      <w:sz w:val="18"/>
      <w:szCs w:val="18"/>
    </w:rPr>
  </w:style>
  <w:style w:type="character" w:customStyle="1" w:styleId="Char">
    <w:name w:val="日期 Char"/>
    <w:basedOn w:val="a0"/>
    <w:link w:val="a3"/>
    <w:qFormat/>
    <w:rsid w:val="007F7BB0"/>
    <w:rPr>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330</Words>
  <Characters>1887</Characters>
  <Application>Microsoft Office Word</Application>
  <DocSecurity>0</DocSecurity>
  <Lines>15</Lines>
  <Paragraphs>4</Paragraphs>
  <ScaleCrop>false</ScaleCrop>
  <Company>China</Company>
  <LinksUpToDate>false</LinksUpToDate>
  <CharactersWithSpaces>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用户</cp:lastModifiedBy>
  <cp:revision>4</cp:revision>
  <dcterms:created xsi:type="dcterms:W3CDTF">2022-08-30T03:03:00Z</dcterms:created>
  <dcterms:modified xsi:type="dcterms:W3CDTF">2022-09-27T08:16:00Z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855792920468419699CE63FE63CE40F3</vt:lpwstr>
  </property>
</Properties>
</file>