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36" w:rsidRDefault="007A73B2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bookmarkStart w:id="0" w:name="bookmark5"/>
      <w:bookmarkStart w:id="1" w:name="bookmark4"/>
      <w:bookmarkStart w:id="2" w:name="bookmark3"/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101E36" w:rsidRDefault="00101E36" w:rsidP="000A5BE7">
      <w:pPr>
        <w:pStyle w:val="p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</w:p>
    <w:p w:rsidR="00101E36" w:rsidRDefault="007A73B2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遂教研【2022】第</w:t>
      </w:r>
      <w:r w:rsidR="002473E5">
        <w:rPr>
          <w:rFonts w:ascii="宋体" w:hAnsi="宋体" w:hint="eastAsia"/>
          <w:sz w:val="28"/>
          <w:szCs w:val="28"/>
        </w:rPr>
        <w:t>37</w:t>
      </w:r>
      <w:r>
        <w:rPr>
          <w:rFonts w:ascii="宋体" w:hAnsi="宋体" w:hint="eastAsia"/>
          <w:sz w:val="28"/>
          <w:szCs w:val="28"/>
        </w:rPr>
        <w:t>号</w:t>
      </w:r>
    </w:p>
    <w:p w:rsidR="00101E36" w:rsidRDefault="00032227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032227">
        <w:rPr>
          <w:rFonts w:ascii="黑体" w:eastAsia="黑体" w:hAnsi="黑体"/>
          <w:color w:val="FF0000"/>
          <w:sz w:val="32"/>
          <w:szCs w:val="32"/>
        </w:rPr>
        <w:pict>
          <v:line id="直线 5" o:spid="_x0000_s1026" style="position:absolute;left:0;text-align:left;z-index:251659264" from="-9pt,7.8pt" to="459pt,7.8pt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 strokecolor="red" strokeweight="1.5pt"/>
        </w:pict>
      </w:r>
    </w:p>
    <w:p w:rsidR="00101E36" w:rsidRDefault="007A73B2">
      <w:pPr>
        <w:spacing w:line="600" w:lineRule="exact"/>
        <w:jc w:val="center"/>
        <w:rPr>
          <w:rFonts w:ascii="黑体" w:eastAsia="黑体"/>
          <w:sz w:val="32"/>
          <w:szCs w:val="32"/>
        </w:rPr>
      </w:pPr>
      <w:bookmarkStart w:id="3" w:name="OLE_LINK1"/>
      <w:bookmarkEnd w:id="0"/>
      <w:bookmarkEnd w:id="1"/>
      <w:bookmarkEnd w:id="2"/>
      <w:r>
        <w:rPr>
          <w:rFonts w:ascii="黑体" w:eastAsia="黑体" w:hint="eastAsia"/>
          <w:sz w:val="32"/>
          <w:szCs w:val="32"/>
        </w:rPr>
        <w:t>关于开展2022年小学科学</w:t>
      </w:r>
      <w:r w:rsidR="000A5BE7">
        <w:rPr>
          <w:rFonts w:ascii="黑体" w:eastAsia="黑体" w:hint="eastAsia"/>
          <w:sz w:val="32"/>
          <w:szCs w:val="32"/>
        </w:rPr>
        <w:t>三</w:t>
      </w:r>
      <w:r>
        <w:rPr>
          <w:rFonts w:ascii="黑体" w:eastAsia="黑体" w:hint="eastAsia"/>
          <w:sz w:val="32"/>
          <w:szCs w:val="32"/>
        </w:rPr>
        <w:t>—六年级科学实践操作题</w:t>
      </w:r>
    </w:p>
    <w:p w:rsidR="00101E36" w:rsidRDefault="007A73B2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专项命题评比的通知</w:t>
      </w:r>
    </w:p>
    <w:bookmarkEnd w:id="3"/>
    <w:p w:rsidR="00101E36" w:rsidRDefault="00101E36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b/>
          <w:bCs/>
          <w:color w:val="212121"/>
          <w:kern w:val="0"/>
          <w:sz w:val="28"/>
          <w:szCs w:val="28"/>
        </w:rPr>
      </w:pPr>
    </w:p>
    <w:p w:rsidR="00101E36" w:rsidRDefault="007A73B2">
      <w:pPr>
        <w:widowControl/>
        <w:shd w:val="clear" w:color="auto" w:fill="FFFFFF"/>
        <w:snapToGrid w:val="0"/>
        <w:spacing w:line="300" w:lineRule="auto"/>
        <w:jc w:val="left"/>
        <w:rPr>
          <w:rFonts w:ascii="宋体" w:eastAsia="宋体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30"/>
          <w:szCs w:val="30"/>
        </w:rPr>
        <w:t>全县各小学：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ind w:firstLineChars="200" w:firstLine="60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根据义务教育《科学课程标准》（2022版）重视综合评价，促进学生发展的要求，为了进一步推进遂昌县小学科学教学评价改革的研究，引导我县小学科学教学适应课程标准评价的要求，促进科学教师专业成长，提高教学质量。经研究决定进行2022年小学科学</w:t>
      </w:r>
      <w:r w:rsidR="00CA2BC5"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三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—六年级科学实践操作题专项命题评比活动，现将有关事项通知如下：</w:t>
      </w:r>
    </w:p>
    <w:p w:rsidR="00101E36" w:rsidRDefault="007A73B2" w:rsidP="000A5BE7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/>
          <w:color w:val="212121"/>
          <w:kern w:val="0"/>
          <w:sz w:val="30"/>
          <w:szCs w:val="30"/>
        </w:rPr>
        <w:t>一、参加对象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全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县各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小学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科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学教师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均可参加。</w:t>
      </w:r>
    </w:p>
    <w:p w:rsidR="00101E36" w:rsidRDefault="007A73B2" w:rsidP="000A5BE7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二</w:t>
      </w:r>
      <w:r>
        <w:rPr>
          <w:rFonts w:ascii="黑体" w:eastAsia="黑体" w:hAnsi="黑体" w:cs="宋体"/>
          <w:color w:val="212121"/>
          <w:kern w:val="0"/>
          <w:sz w:val="30"/>
          <w:szCs w:val="30"/>
        </w:rPr>
        <w:t>、命题</w:t>
      </w:r>
      <w:bookmarkStart w:id="4" w:name="_GoBack"/>
      <w:bookmarkEnd w:id="4"/>
      <w:r>
        <w:rPr>
          <w:rFonts w:ascii="黑体" w:eastAsia="黑体" w:hAnsi="黑体" w:cs="宋体"/>
          <w:color w:val="212121"/>
          <w:kern w:val="0"/>
          <w:sz w:val="30"/>
          <w:szCs w:val="30"/>
        </w:rPr>
        <w:t>要求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本次命题主题为“科学实践操作”，具体要求如下：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ind w:firstLineChars="200" w:firstLine="60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1.命题内容要依据课程标准和教材内容，结合学生实际，突出对科学概念、科学探究方法的理解和应用，能科学解释身边的自然现象，解决实际生活中的问题。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ind w:firstLineChars="200" w:firstLine="60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.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命题必须符合难易适度的原则，试题应避免过难或过分容易，应难度适中，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避免死记硬背的题目及怪题、偏题。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3.试题分值与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题量要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求。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试题总分为60分或80分。每个单元出两个实验操作实践题，每题为10分，三、四年级为六题，五、六年级为八题，A4纸上下、左右页</w:t>
      </w:r>
    </w:p>
    <w:p w:rsidR="00101E36" w:rsidRDefault="007A73B2">
      <w:pPr>
        <w:widowControl/>
        <w:shd w:val="clear" w:color="auto" w:fill="FFFFFF"/>
        <w:snapToGrid w:val="0"/>
        <w:spacing w:line="300" w:lineRule="auto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lastRenderedPageBreak/>
        <w:t>边距各2厘米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完成排版。</w:t>
      </w:r>
    </w:p>
    <w:p w:rsidR="00101E36" w:rsidRDefault="007A73B2" w:rsidP="000A5BE7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三、卷面要求</w:t>
      </w:r>
    </w:p>
    <w:p w:rsidR="00101E36" w:rsidRDefault="007A73B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1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.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卷面排版要整洁美观，留足答题的间距；文本格式要统一，试卷标题为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黑体小二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号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试卷正文全部为宋体小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四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号；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下面试卷标题下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注明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命题人学校、姓名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等。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每小题均需注明本题考点与题目来源。</w:t>
      </w:r>
    </w:p>
    <w:p w:rsidR="00101E36" w:rsidRDefault="007A73B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2.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试卷上有图片的，要保证清晰。</w:t>
      </w:r>
    </w:p>
    <w:p w:rsidR="00101E36" w:rsidRDefault="007A73B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举例如下：</w:t>
      </w:r>
    </w:p>
    <w:p w:rsidR="00101E36" w:rsidRDefault="00032227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 w:rsidRPr="00032227">
        <w:rPr>
          <w:sz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9" type="#_x0000_t202" style="position:absolute;left:0;text-align:left;margin-left:9.1pt;margin-top:1.25pt;width:467.25pt;height:468.25pt;z-index:251660288" o:gfxdata="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g/yA89gAAAAIAQAADwAAAAAAAAAB&#10;ACAAAAAiAAAAZHJzL2Rvd25yZXYueG1sUEsBAhQAFAAAAAgAh07iQIeDE4wQAgAAGgQAAA4AAAAA&#10;AAAAAQAgAAAAJwEAAGRycy9lMm9Eb2MueG1sUEsFBgAAAAAGAAYAWQEAAKkFAAAAAA==&#10;">
            <v:textbox>
              <w:txbxContent>
                <w:p w:rsidR="00101E36" w:rsidRDefault="007A73B2">
                  <w:pPr>
                    <w:spacing w:line="288" w:lineRule="auto"/>
                    <w:jc w:val="center"/>
                    <w:rPr>
                      <w:rFonts w:ascii="黑体" w:eastAsia="黑体" w:hAnsi="黑体" w:cs="黑体"/>
                      <w:color w:val="212121"/>
                      <w:kern w:val="0"/>
                      <w:sz w:val="36"/>
                      <w:szCs w:val="36"/>
                    </w:rPr>
                  </w:pP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36"/>
                      <w:szCs w:val="36"/>
                    </w:rPr>
                    <w:t>遂昌县2022年小学科学年级下册科学实践操作题</w:t>
                  </w:r>
                </w:p>
                <w:p w:rsidR="00101E36" w:rsidRDefault="007A73B2">
                  <w:pPr>
                    <w:spacing w:line="288" w:lineRule="auto"/>
                    <w:jc w:val="center"/>
                    <w:rPr>
                      <w:rFonts w:ascii="楷体" w:eastAsia="楷体" w:hAnsi="楷体" w:cs="楷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" w:eastAsia="楷体" w:hAnsi="楷体" w:cs="楷体" w:hint="eastAsia"/>
                      <w:color w:val="212121"/>
                      <w:kern w:val="0"/>
                      <w:sz w:val="24"/>
                      <w:szCs w:val="24"/>
                    </w:rPr>
                    <w:t>（共60分/80分）</w:t>
                  </w:r>
                </w:p>
                <w:p w:rsidR="00101E36" w:rsidRDefault="007A73B2">
                  <w:pPr>
                    <w:spacing w:line="288" w:lineRule="auto"/>
                    <w:ind w:firstLineChars="400" w:firstLine="960"/>
                    <w:rPr>
                      <w:rFonts w:ascii="黑体" w:eastAsia="黑体" w:hAnsi="黑体" w:cs="黑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黑体" w:hint="eastAsia"/>
                      <w:color w:val="212121"/>
                      <w:kern w:val="0"/>
                      <w:sz w:val="24"/>
                      <w:szCs w:val="24"/>
                    </w:rPr>
                    <w:t>命题人：遂昌县xx小学 xxx</w:t>
                  </w:r>
                </w:p>
                <w:p w:rsidR="00101E36" w:rsidRDefault="00101E36">
                  <w:pPr>
                    <w:spacing w:line="288" w:lineRule="auto"/>
                    <w:ind w:firstLineChars="700" w:firstLine="1680"/>
                    <w:rPr>
                      <w:rFonts w:ascii="黑体" w:eastAsia="黑体" w:hAnsi="黑体" w:cs="黑体"/>
                      <w:color w:val="212121"/>
                      <w:kern w:val="0"/>
                      <w:sz w:val="24"/>
                      <w:szCs w:val="24"/>
                    </w:rPr>
                  </w:pPr>
                </w:p>
                <w:p w:rsidR="00101E36" w:rsidRDefault="007A73B2">
                  <w:pPr>
                    <w:spacing w:line="288" w:lineRule="auto"/>
                    <w:jc w:val="center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第X单元《XXX》</w:t>
                  </w: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sz w:val="28"/>
                      <w:szCs w:val="28"/>
                    </w:rPr>
                    <w:t>一、《》实验操作内容及要求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 w:themeColor="text1"/>
                      <w:sz w:val="28"/>
                      <w:szCs w:val="28"/>
                    </w:rPr>
                    <w:t>（本题共10分）。</w:t>
                  </w:r>
                  <w:r>
                    <w:rPr>
                      <w:rFonts w:ascii="宋体" w:eastAsia="宋体" w:hAnsi="宋体" w:cs="宋体" w:hint="eastAsia"/>
                      <w:bCs/>
                      <w:color w:val="212121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12121"/>
                      <w:kern w:val="0"/>
                      <w:sz w:val="24"/>
                      <w:szCs w:val="24"/>
                    </w:rPr>
                    <w:t>实验材料：</w:t>
                  </w: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……</w:t>
                  </w:r>
                </w:p>
                <w:p w:rsidR="00101E36" w:rsidRDefault="00101E36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1.……</w:t>
                  </w: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2.……</w:t>
                  </w: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sz w:val="28"/>
                      <w:szCs w:val="28"/>
                    </w:rPr>
                    <w:t>二、《》实验操作内容及要求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 w:themeColor="text1"/>
                      <w:sz w:val="28"/>
                      <w:szCs w:val="28"/>
                    </w:rPr>
                    <w:t>（本题共10分）。</w:t>
                  </w: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12121"/>
                      <w:kern w:val="0"/>
                      <w:sz w:val="24"/>
                      <w:szCs w:val="24"/>
                    </w:rPr>
                    <w:t>实验材料：</w:t>
                  </w: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……</w:t>
                  </w: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1.……</w:t>
                  </w: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2.……</w:t>
                  </w:r>
                </w:p>
                <w:p w:rsidR="00101E36" w:rsidRDefault="00101E36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</w:p>
                <w:p w:rsidR="00101E36" w:rsidRDefault="007A73B2">
                  <w:pPr>
                    <w:spacing w:line="288" w:lineRule="auto"/>
                    <w:jc w:val="center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第X单元《XXX》</w:t>
                  </w: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000000" w:themeColor="text1"/>
                      <w:sz w:val="28"/>
                      <w:szCs w:val="28"/>
                    </w:rPr>
                    <w:t>三、《》实验操作内容及要求</w:t>
                  </w:r>
                  <w:r>
                    <w:rPr>
                      <w:rFonts w:ascii="宋体" w:eastAsia="宋体" w:hAnsi="宋体" w:cs="宋体" w:hint="eastAsia"/>
                      <w:bCs/>
                      <w:color w:val="000000" w:themeColor="text1"/>
                      <w:sz w:val="28"/>
                      <w:szCs w:val="28"/>
                    </w:rPr>
                    <w:t>（本题共10分）。</w:t>
                  </w: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212121"/>
                      <w:kern w:val="0"/>
                      <w:sz w:val="24"/>
                      <w:szCs w:val="24"/>
                    </w:rPr>
                    <w:t>实验材料：</w:t>
                  </w: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……</w:t>
                  </w:r>
                </w:p>
                <w:p w:rsidR="00101E36" w:rsidRDefault="00101E36">
                  <w:pPr>
                    <w:spacing w:line="288" w:lineRule="auto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1.……</w:t>
                  </w:r>
                </w:p>
                <w:p w:rsidR="00101E36" w:rsidRDefault="007A73B2">
                  <w:pPr>
                    <w:spacing w:line="288" w:lineRule="auto"/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212121"/>
                      <w:kern w:val="0"/>
                      <w:sz w:val="24"/>
                      <w:szCs w:val="24"/>
                    </w:rPr>
                    <w:t>2.……</w:t>
                  </w:r>
                </w:p>
                <w:p w:rsidR="00101E36" w:rsidRDefault="00101E36">
                  <w:pPr>
                    <w:ind w:left="480"/>
                    <w:rPr>
                      <w:rFonts w:ascii="宋体" w:eastAsia="宋体" w:hAnsi="宋体" w:cs="宋体"/>
                      <w:color w:val="212121"/>
                      <w:kern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01E36" w:rsidRDefault="00101E36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>
      <w:pPr>
        <w:widowControl/>
        <w:shd w:val="clear" w:color="auto" w:fill="FFFFFF"/>
        <w:snapToGrid w:val="0"/>
        <w:spacing w:line="30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101E36" w:rsidP="000A5BE7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101E36" w:rsidRDefault="00101E36" w:rsidP="000A5BE7">
      <w:pPr>
        <w:widowControl/>
        <w:shd w:val="clear" w:color="auto" w:fill="FFFFFF"/>
        <w:snapToGrid w:val="0"/>
        <w:spacing w:beforeLines="50" w:afterLines="50" w:line="300" w:lineRule="auto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101E36" w:rsidRDefault="00101E36" w:rsidP="000A5BE7">
      <w:pPr>
        <w:widowControl/>
        <w:shd w:val="clear" w:color="auto" w:fill="FFFFFF"/>
        <w:snapToGrid w:val="0"/>
        <w:spacing w:beforeLines="50" w:afterLines="50" w:line="300" w:lineRule="auto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101E36" w:rsidRDefault="00101E36" w:rsidP="000A5BE7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</w:p>
    <w:p w:rsidR="00101E36" w:rsidRDefault="007A73B2" w:rsidP="000A5BE7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lastRenderedPageBreak/>
        <w:t>四、交稿方式与时间</w:t>
      </w:r>
    </w:p>
    <w:p w:rsidR="00101E36" w:rsidRDefault="007A73B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1.2022年6月12日前出好样卷并上交。</w:t>
      </w:r>
    </w:p>
    <w:p w:rsidR="00101E36" w:rsidRDefault="007A73B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2.上交材料共2份：（1）参评卷(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标题命名为：姓名+学校+小学科学X年级科学实践操作题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)；（2）参考答案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标题命名为：（姓名+学校+小学科学X年级科学实践操作题参考答案）。（两个文件放一个文件包中，命名为：姓名+X年级下册科学实践操作题）</w:t>
      </w:r>
    </w:p>
    <w:p w:rsidR="00101E36" w:rsidRDefault="007A73B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3.上交方式：在校级评比的基础上，择优向教研室推荐参加评比，各校教研组将参评材料（包括汇总表）统一打包，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电子稿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经钉钉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发至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蓝智俊处。</w:t>
      </w:r>
    </w:p>
    <w:p w:rsidR="00101E36" w:rsidRDefault="007A73B2" w:rsidP="000A5BE7">
      <w:pPr>
        <w:widowControl/>
        <w:shd w:val="clear" w:color="auto" w:fill="FFFFFF"/>
        <w:snapToGrid w:val="0"/>
        <w:spacing w:beforeLines="50" w:afterLines="50" w:line="300" w:lineRule="auto"/>
        <w:ind w:firstLine="482"/>
        <w:jc w:val="left"/>
        <w:rPr>
          <w:rFonts w:ascii="黑体" w:eastAsia="黑体" w:hAnsi="黑体" w:cs="宋体"/>
          <w:color w:val="212121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212121"/>
          <w:kern w:val="0"/>
          <w:sz w:val="30"/>
          <w:szCs w:val="30"/>
        </w:rPr>
        <w:t>五、评奖</w:t>
      </w:r>
    </w:p>
    <w:p w:rsidR="00101E36" w:rsidRDefault="007A73B2">
      <w:pPr>
        <w:widowControl/>
        <w:shd w:val="clear" w:color="auto" w:fill="FFFFFF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县教育研究室在校级评比的基础上，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将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依据所命制试卷的规范性、科学性，试题的新颖性、实用性，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组织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学科专家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进行评选，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按3：4：3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评出一二</w:t>
      </w:r>
      <w:r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三</w:t>
      </w:r>
      <w:r>
        <w:rPr>
          <w:rFonts w:ascii="仿宋_GB2312" w:eastAsia="仿宋_GB2312" w:hAnsi="宋体" w:cs="宋体"/>
          <w:color w:val="212121"/>
          <w:kern w:val="0"/>
          <w:sz w:val="30"/>
          <w:szCs w:val="30"/>
        </w:rPr>
        <w:t>等奖，发荣誉证书。</w:t>
      </w:r>
    </w:p>
    <w:p w:rsidR="00101E36" w:rsidRDefault="002473E5" w:rsidP="002473E5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473E5">
        <w:rPr>
          <w:rFonts w:ascii="仿宋_GB2312" w:eastAsia="仿宋_GB2312" w:hAnsi="宋体" w:cs="宋体" w:hint="eastAsia"/>
          <w:color w:val="212121"/>
          <w:kern w:val="0"/>
          <w:sz w:val="30"/>
          <w:szCs w:val="30"/>
        </w:rPr>
        <w:t>附件：</w:t>
      </w:r>
      <w:r w:rsidRPr="002473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遂昌县2022年小学科学实践操作题</w:t>
      </w:r>
    </w:p>
    <w:p w:rsidR="002473E5" w:rsidRDefault="002473E5" w:rsidP="002473E5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473E5" w:rsidRDefault="002473E5" w:rsidP="002473E5">
      <w:pPr>
        <w:widowControl/>
        <w:shd w:val="clear" w:color="auto" w:fill="FFFFFF"/>
        <w:spacing w:line="480" w:lineRule="atLeas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473E5" w:rsidRPr="002473E5" w:rsidRDefault="002473E5" w:rsidP="002473E5">
      <w:pPr>
        <w:widowControl/>
        <w:shd w:val="clear" w:color="auto" w:fill="FFFFFF"/>
        <w:spacing w:line="480" w:lineRule="atLeast"/>
        <w:jc w:val="left"/>
        <w:rPr>
          <w:rFonts w:ascii="仿宋_GB2312" w:eastAsia="仿宋_GB2312" w:hAnsi="宋体" w:cs="宋体"/>
          <w:color w:val="212121"/>
          <w:kern w:val="0"/>
          <w:sz w:val="30"/>
          <w:szCs w:val="30"/>
        </w:rPr>
      </w:pPr>
    </w:p>
    <w:p w:rsidR="00101E36" w:rsidRDefault="007A73B2">
      <w:pPr>
        <w:spacing w:line="520" w:lineRule="exact"/>
        <w:ind w:firstLineChars="1700" w:firstLine="523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遂昌县教育研究室</w:t>
      </w:r>
    </w:p>
    <w:p w:rsidR="00101E36" w:rsidRDefault="007A73B2">
      <w:pPr>
        <w:tabs>
          <w:tab w:val="left" w:pos="7560"/>
        </w:tabs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="0095655D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二〇二二年五月九日</w:t>
      </w:r>
    </w:p>
    <w:p w:rsidR="00101E36" w:rsidRDefault="00101E36">
      <w:pPr>
        <w:tabs>
          <w:tab w:val="left" w:pos="7560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2473E5" w:rsidRDefault="002473E5" w:rsidP="002473E5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2473E5" w:rsidRDefault="002473E5" w:rsidP="002473E5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2473E5" w:rsidRDefault="002473E5" w:rsidP="002473E5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2473E5" w:rsidRDefault="00032227" w:rsidP="002473E5">
      <w:pPr>
        <w:widowControl/>
        <w:spacing w:line="360" w:lineRule="auto"/>
        <w:ind w:leftChars="98" w:left="1406" w:hangingChars="400" w:hanging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_x0000_s1032" style="position:absolute;left:0;text-align:left;z-index:251663360" from="1.5pt,36.2pt" to="446.85pt,36.2pt" strokeweight="1pt"/>
        </w:pict>
      </w:r>
      <w:r>
        <w:rPr>
          <w:rFonts w:ascii="宋体" w:hAnsi="宋体"/>
          <w:sz w:val="30"/>
          <w:szCs w:val="30"/>
        </w:rPr>
        <w:pict>
          <v:line id="_x0000_s1031" style="position:absolute;left:0;text-align:left;z-index:251662336" from="0,0" to="444.6pt,0"/>
        </w:pict>
      </w:r>
      <w:r w:rsidR="002473E5">
        <w:rPr>
          <w:rFonts w:ascii="宋体" w:hAnsi="宋体" w:hint="eastAsia"/>
          <w:sz w:val="30"/>
          <w:szCs w:val="30"/>
        </w:rPr>
        <w:t>遂昌县教育研究室             2022年5月9日印发</w:t>
      </w:r>
    </w:p>
    <w:p w:rsidR="002473E5" w:rsidRPr="002473E5" w:rsidRDefault="002473E5">
      <w:pPr>
        <w:tabs>
          <w:tab w:val="left" w:pos="7560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101E36" w:rsidRDefault="007A73B2">
      <w:pPr>
        <w:tabs>
          <w:tab w:val="left" w:pos="7560"/>
        </w:tabs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101E36" w:rsidRDefault="00101E36">
      <w:pPr>
        <w:tabs>
          <w:tab w:val="left" w:pos="7560"/>
        </w:tabs>
        <w:spacing w:line="560" w:lineRule="exact"/>
        <w:ind w:firstLineChars="1427" w:firstLine="4566"/>
        <w:rPr>
          <w:rFonts w:ascii="仿宋" w:eastAsia="仿宋" w:hAnsi="仿宋"/>
          <w:sz w:val="32"/>
          <w:szCs w:val="32"/>
        </w:rPr>
      </w:pPr>
    </w:p>
    <w:tbl>
      <w:tblPr>
        <w:tblW w:w="8520" w:type="dxa"/>
        <w:tblInd w:w="93" w:type="dxa"/>
        <w:tblLayout w:type="fixed"/>
        <w:tblLook w:val="04A0"/>
      </w:tblPr>
      <w:tblGrid>
        <w:gridCol w:w="1120"/>
        <w:gridCol w:w="2295"/>
        <w:gridCol w:w="2565"/>
        <w:gridCol w:w="2540"/>
      </w:tblGrid>
      <w:tr w:rsidR="00101E36">
        <w:trPr>
          <w:trHeight w:val="683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遂昌县2022年小学科学实践操作题</w:t>
            </w:r>
          </w:p>
        </w:tc>
      </w:tr>
      <w:tr w:rsidR="00101E36">
        <w:trPr>
          <w:trHeight w:val="6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学校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命题年级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101E36">
        <w:trPr>
          <w:trHeight w:val="6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101E36">
        <w:trPr>
          <w:trHeight w:val="6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101E36">
        <w:trPr>
          <w:trHeight w:val="6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101E36">
        <w:trPr>
          <w:trHeight w:val="6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101E36">
        <w:trPr>
          <w:trHeight w:val="64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7A73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1E36" w:rsidRDefault="00101E36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101E36" w:rsidRDefault="00101E36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sectPr w:rsidR="00101E36" w:rsidSect="00101E36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020" w:rsidRDefault="00752020" w:rsidP="002473E5">
      <w:r>
        <w:separator/>
      </w:r>
    </w:p>
  </w:endnote>
  <w:endnote w:type="continuationSeparator" w:id="1">
    <w:p w:rsidR="00752020" w:rsidRDefault="00752020" w:rsidP="00247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020" w:rsidRDefault="00752020" w:rsidP="002473E5">
      <w:r>
        <w:separator/>
      </w:r>
    </w:p>
  </w:footnote>
  <w:footnote w:type="continuationSeparator" w:id="1">
    <w:p w:rsidR="00752020" w:rsidRDefault="00752020" w:rsidP="00247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B4AA5"/>
    <w:rsid w:val="000048F6"/>
    <w:rsid w:val="00032227"/>
    <w:rsid w:val="00032C4E"/>
    <w:rsid w:val="00064310"/>
    <w:rsid w:val="00067B12"/>
    <w:rsid w:val="000A5BE7"/>
    <w:rsid w:val="000C29F7"/>
    <w:rsid w:val="000D11A8"/>
    <w:rsid w:val="00101E36"/>
    <w:rsid w:val="001919BD"/>
    <w:rsid w:val="001950DA"/>
    <w:rsid w:val="001B70EA"/>
    <w:rsid w:val="001C0C1F"/>
    <w:rsid w:val="002473E5"/>
    <w:rsid w:val="00263B46"/>
    <w:rsid w:val="0027127D"/>
    <w:rsid w:val="002C71DB"/>
    <w:rsid w:val="00310CEB"/>
    <w:rsid w:val="00313BB1"/>
    <w:rsid w:val="0033092C"/>
    <w:rsid w:val="00371576"/>
    <w:rsid w:val="00381A98"/>
    <w:rsid w:val="003A4E41"/>
    <w:rsid w:val="003B5FB0"/>
    <w:rsid w:val="003D0278"/>
    <w:rsid w:val="003E2F73"/>
    <w:rsid w:val="00415656"/>
    <w:rsid w:val="00444158"/>
    <w:rsid w:val="00454802"/>
    <w:rsid w:val="004658F4"/>
    <w:rsid w:val="00495C59"/>
    <w:rsid w:val="004E0562"/>
    <w:rsid w:val="004E4BCD"/>
    <w:rsid w:val="004E5F1A"/>
    <w:rsid w:val="006167D7"/>
    <w:rsid w:val="00646C18"/>
    <w:rsid w:val="00654DAA"/>
    <w:rsid w:val="006A5612"/>
    <w:rsid w:val="006A6F75"/>
    <w:rsid w:val="006B0AE1"/>
    <w:rsid w:val="006B1DBB"/>
    <w:rsid w:val="006C1BC3"/>
    <w:rsid w:val="006D3872"/>
    <w:rsid w:val="007158AD"/>
    <w:rsid w:val="00731ED0"/>
    <w:rsid w:val="00744DC0"/>
    <w:rsid w:val="00752020"/>
    <w:rsid w:val="00755509"/>
    <w:rsid w:val="007A73B2"/>
    <w:rsid w:val="007C53D7"/>
    <w:rsid w:val="007D72C0"/>
    <w:rsid w:val="007E442F"/>
    <w:rsid w:val="007F26BF"/>
    <w:rsid w:val="00824BB8"/>
    <w:rsid w:val="00825D8D"/>
    <w:rsid w:val="00842421"/>
    <w:rsid w:val="00863E52"/>
    <w:rsid w:val="00877B9F"/>
    <w:rsid w:val="00886284"/>
    <w:rsid w:val="008B4AA5"/>
    <w:rsid w:val="008C2B87"/>
    <w:rsid w:val="008D0891"/>
    <w:rsid w:val="008D773E"/>
    <w:rsid w:val="008E3417"/>
    <w:rsid w:val="00907B48"/>
    <w:rsid w:val="0095655D"/>
    <w:rsid w:val="009921BE"/>
    <w:rsid w:val="009F05B6"/>
    <w:rsid w:val="00A3285F"/>
    <w:rsid w:val="00A84DC1"/>
    <w:rsid w:val="00A86B45"/>
    <w:rsid w:val="00AA5474"/>
    <w:rsid w:val="00AC7C71"/>
    <w:rsid w:val="00AD7B08"/>
    <w:rsid w:val="00AF0408"/>
    <w:rsid w:val="00B00F86"/>
    <w:rsid w:val="00B12FCA"/>
    <w:rsid w:val="00B20C91"/>
    <w:rsid w:val="00B45ED8"/>
    <w:rsid w:val="00B47FCA"/>
    <w:rsid w:val="00B54BB7"/>
    <w:rsid w:val="00BC07E9"/>
    <w:rsid w:val="00BC3DDD"/>
    <w:rsid w:val="00BF6108"/>
    <w:rsid w:val="00C30BE7"/>
    <w:rsid w:val="00C313DC"/>
    <w:rsid w:val="00C43E25"/>
    <w:rsid w:val="00C91F44"/>
    <w:rsid w:val="00CA2BC5"/>
    <w:rsid w:val="00CF1A79"/>
    <w:rsid w:val="00D10A09"/>
    <w:rsid w:val="00D12745"/>
    <w:rsid w:val="00D437E8"/>
    <w:rsid w:val="00DE683E"/>
    <w:rsid w:val="00DF2580"/>
    <w:rsid w:val="00E41AEA"/>
    <w:rsid w:val="00E647DA"/>
    <w:rsid w:val="00E867F7"/>
    <w:rsid w:val="00E9730A"/>
    <w:rsid w:val="00EA7FFC"/>
    <w:rsid w:val="00EB149F"/>
    <w:rsid w:val="00ED1B89"/>
    <w:rsid w:val="00EE0470"/>
    <w:rsid w:val="00F34A75"/>
    <w:rsid w:val="00F34DC6"/>
    <w:rsid w:val="00F51987"/>
    <w:rsid w:val="00F66AC5"/>
    <w:rsid w:val="00FB1C70"/>
    <w:rsid w:val="00FC1E01"/>
    <w:rsid w:val="00FD3CDB"/>
    <w:rsid w:val="00FE3409"/>
    <w:rsid w:val="018857BD"/>
    <w:rsid w:val="01E65F45"/>
    <w:rsid w:val="044B14CC"/>
    <w:rsid w:val="04AB3B7E"/>
    <w:rsid w:val="0532772B"/>
    <w:rsid w:val="06081D43"/>
    <w:rsid w:val="131F7614"/>
    <w:rsid w:val="169B3889"/>
    <w:rsid w:val="1732287C"/>
    <w:rsid w:val="1AEF5E00"/>
    <w:rsid w:val="1BD87596"/>
    <w:rsid w:val="1EF258FA"/>
    <w:rsid w:val="22AC0867"/>
    <w:rsid w:val="24E138EF"/>
    <w:rsid w:val="25C301B6"/>
    <w:rsid w:val="267A53F0"/>
    <w:rsid w:val="282C3074"/>
    <w:rsid w:val="2AFA6E42"/>
    <w:rsid w:val="2B094D20"/>
    <w:rsid w:val="2B5276AC"/>
    <w:rsid w:val="2BA60CCC"/>
    <w:rsid w:val="2E20420B"/>
    <w:rsid w:val="33205011"/>
    <w:rsid w:val="356F7324"/>
    <w:rsid w:val="3B3273A1"/>
    <w:rsid w:val="3CEC264B"/>
    <w:rsid w:val="3D1A126E"/>
    <w:rsid w:val="41AE7F79"/>
    <w:rsid w:val="46851764"/>
    <w:rsid w:val="477A2394"/>
    <w:rsid w:val="492511FD"/>
    <w:rsid w:val="49AD5BA6"/>
    <w:rsid w:val="4AEF1F82"/>
    <w:rsid w:val="4B0474AD"/>
    <w:rsid w:val="4DA7758E"/>
    <w:rsid w:val="52DB1CED"/>
    <w:rsid w:val="54597C2F"/>
    <w:rsid w:val="55964622"/>
    <w:rsid w:val="55BA2DD1"/>
    <w:rsid w:val="5FEB2783"/>
    <w:rsid w:val="615623C2"/>
    <w:rsid w:val="619F7AB2"/>
    <w:rsid w:val="62386BC1"/>
    <w:rsid w:val="643949D6"/>
    <w:rsid w:val="65D83457"/>
    <w:rsid w:val="6A0A133A"/>
    <w:rsid w:val="713407B2"/>
    <w:rsid w:val="716B3EB2"/>
    <w:rsid w:val="746E396E"/>
    <w:rsid w:val="75A9151B"/>
    <w:rsid w:val="765A3D69"/>
    <w:rsid w:val="771332F3"/>
    <w:rsid w:val="7CC340EC"/>
    <w:rsid w:val="7DC63DE5"/>
    <w:rsid w:val="7DD46251"/>
    <w:rsid w:val="7EFB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1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1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01E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101E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101E36"/>
    <w:rPr>
      <w:b/>
      <w:bCs/>
    </w:rPr>
  </w:style>
  <w:style w:type="character" w:styleId="a8">
    <w:name w:val="Hyperlink"/>
    <w:basedOn w:val="a0"/>
    <w:uiPriority w:val="99"/>
    <w:unhideWhenUsed/>
    <w:qFormat/>
    <w:rsid w:val="00101E36"/>
    <w:rPr>
      <w:color w:val="0000FF"/>
      <w:u w:val="single"/>
    </w:rPr>
  </w:style>
  <w:style w:type="paragraph" w:customStyle="1" w:styleId="CharCharCharCharCharChar">
    <w:name w:val="Char Char 字元 字元 字元 Char Char Char Char"/>
    <w:basedOn w:val="a"/>
    <w:qFormat/>
    <w:rsid w:val="00101E36"/>
    <w:pPr>
      <w:adjustRightInd w:val="0"/>
      <w:spacing w:line="360" w:lineRule="auto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101E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1E36"/>
    <w:rPr>
      <w:sz w:val="18"/>
      <w:szCs w:val="18"/>
    </w:rPr>
  </w:style>
  <w:style w:type="paragraph" w:styleId="a9">
    <w:name w:val="List Paragraph"/>
    <w:basedOn w:val="a"/>
    <w:uiPriority w:val="34"/>
    <w:qFormat/>
    <w:rsid w:val="00101E36"/>
    <w:pPr>
      <w:ind w:firstLineChars="200" w:firstLine="420"/>
    </w:pPr>
  </w:style>
  <w:style w:type="paragraph" w:customStyle="1" w:styleId="p0">
    <w:name w:val="p0"/>
    <w:basedOn w:val="a"/>
    <w:uiPriority w:val="99"/>
    <w:qFormat/>
    <w:rsid w:val="00101E36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161</Words>
  <Characters>924</Characters>
  <Application>Microsoft Office Word</Application>
  <DocSecurity>0</DocSecurity>
  <Lines>7</Lines>
  <Paragraphs>2</Paragraphs>
  <ScaleCrop>false</ScaleCrop>
  <Company>China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HD056</dc:creator>
  <cp:lastModifiedBy>Windows 用户</cp:lastModifiedBy>
  <cp:revision>22</cp:revision>
  <dcterms:created xsi:type="dcterms:W3CDTF">2017-04-11T08:20:00Z</dcterms:created>
  <dcterms:modified xsi:type="dcterms:W3CDTF">2022-05-09T08:00:00Z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14A8845F24D74B16B561040E6E47CBE3</vt:lpwstr>
  </property>
</Properties>
</file>