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F6" w:rsidRDefault="00C441F6" w:rsidP="00C441F6">
      <w:pPr>
        <w:snapToGrid w:val="0"/>
        <w:spacing w:line="920" w:lineRule="exact"/>
        <w:ind w:left="843" w:hangingChars="100" w:hanging="843"/>
        <w:jc w:val="center"/>
        <w:rPr>
          <w:rFonts w:ascii="仿宋_GB2312" w:eastAsia="仿宋_GB2312" w:hAnsi="宋体"/>
          <w:color w:val="FF0000"/>
          <w:sz w:val="84"/>
          <w:szCs w:val="84"/>
        </w:rPr>
      </w:pPr>
      <w:bookmarkStart w:id="0" w:name="bookmark5"/>
      <w:bookmarkStart w:id="1" w:name="bookmark4"/>
      <w:bookmarkStart w:id="2" w:name="bookmark3"/>
      <w:r>
        <w:rPr>
          <w:rStyle w:val="a5"/>
          <w:rFonts w:hint="eastAsia"/>
          <w:color w:val="FF0000"/>
          <w:sz w:val="84"/>
          <w:szCs w:val="84"/>
        </w:rPr>
        <w:t>遂昌县教育研究室</w:t>
      </w:r>
    </w:p>
    <w:p w:rsidR="00C441F6" w:rsidRDefault="00C441F6" w:rsidP="00C441F6">
      <w:pPr>
        <w:pStyle w:val="p0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</w:p>
    <w:p w:rsidR="00C441F6" w:rsidRDefault="00C441F6" w:rsidP="00C441F6">
      <w:pPr>
        <w:pStyle w:val="p0"/>
        <w:wordWrap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遂教研【2022】第38号</w:t>
      </w:r>
    </w:p>
    <w:p w:rsidR="00C441F6" w:rsidRDefault="00C441F6" w:rsidP="00C441F6"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 w:rsidRPr="00C4754E">
        <w:rPr>
          <w:rFonts w:ascii="黑体" w:eastAsia="黑体" w:hAnsi="黑体" w:cstheme="minorBidi"/>
          <w:color w:val="FF0000"/>
          <w:sz w:val="32"/>
          <w:szCs w:val="32"/>
        </w:rPr>
        <w:pict>
          <v:line id="直线 5" o:spid="_x0000_s2050" style="position:absolute;left:0;text-align:left;z-index:251660288" from="-9pt,7.8pt" to="459pt,7.8pt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+28cY1gAAAAkBAAAPAAAAAAAAAAEAIAAAACIAAABk&#10;cnMvZG93bnJldi54bWxQSwECFAAUAAAACACHTuJAlfdmbs8BAACOAwAADgAAAAAAAAABACAAAAAl&#10;AQAAZHJzL2Uyb0RvYy54bWxQSwUGAAAAAAYABgBZAQAAZgUAAAAA&#10;" strokecolor="red" strokeweight="1.5pt"/>
        </w:pict>
      </w:r>
    </w:p>
    <w:bookmarkEnd w:id="0"/>
    <w:bookmarkEnd w:id="1"/>
    <w:bookmarkEnd w:id="2"/>
    <w:p w:rsidR="00656B10" w:rsidRDefault="008C6B28">
      <w:pPr>
        <w:snapToGrid w:val="0"/>
        <w:spacing w:line="360" w:lineRule="auto"/>
        <w:rPr>
          <w:sz w:val="28"/>
          <w:szCs w:val="28"/>
        </w:rPr>
      </w:pPr>
      <w:r>
        <w:rPr>
          <w:rFonts w:ascii="黑体" w:eastAsia="黑体" w:hAnsi="黑体" w:cs="宋体" w:hint="eastAsia"/>
          <w:b/>
          <w:color w:val="000000"/>
          <w:sz w:val="30"/>
          <w:szCs w:val="30"/>
        </w:rPr>
        <w:t>关于开展遂昌县幼儿园第七次课程改革专题研讨活动的通知</w:t>
      </w:r>
    </w:p>
    <w:p w:rsidR="00656B10" w:rsidRPr="00C441F6" w:rsidRDefault="008C6B28" w:rsidP="00C441F6">
      <w:pPr>
        <w:snapToGrid w:val="0"/>
        <w:spacing w:line="360" w:lineRule="auto"/>
        <w:ind w:firstLineChars="200" w:firstLine="560"/>
        <w:rPr>
          <w:rFonts w:ascii="宋体" w:hAnsi="宋体" w:cs="宋体"/>
          <w:color w:val="333333"/>
          <w:sz w:val="28"/>
          <w:szCs w:val="28"/>
        </w:rPr>
      </w:pPr>
      <w:r w:rsidRPr="00C441F6">
        <w:rPr>
          <w:rFonts w:hint="eastAsia"/>
          <w:sz w:val="28"/>
          <w:szCs w:val="28"/>
        </w:rPr>
        <w:t>为深入贯彻《浙江省教育厅关于全面推进幼儿园课程改革的指导意见》文件精神，进一步全面推进和深化我县幼儿园课程实施，提升幼儿园保教质量，促进学前教育优质均衡内涵发展，</w:t>
      </w:r>
      <w:r w:rsidRPr="00C441F6">
        <w:rPr>
          <w:rFonts w:ascii="宋体" w:hAnsi="宋体" w:cs="宋体" w:hint="eastAsia"/>
          <w:color w:val="333333"/>
          <w:sz w:val="28"/>
          <w:szCs w:val="28"/>
        </w:rPr>
        <w:t>经研究，决定开展线上“基于本土资源开发运用，构建适宜园本课程建设</w:t>
      </w:r>
      <w:r w:rsidRPr="00C441F6">
        <w:rPr>
          <w:rFonts w:ascii="宋体" w:hAnsi="宋体" w:cs="宋体" w:hint="eastAsia"/>
          <w:color w:val="000000"/>
          <w:sz w:val="28"/>
          <w:szCs w:val="28"/>
        </w:rPr>
        <w:t>——遂昌县幼儿园第七次课程改革专题研讨活动”</w:t>
      </w:r>
      <w:r w:rsidRPr="00C441F6">
        <w:rPr>
          <w:rFonts w:ascii="宋体" w:hAnsi="宋体" w:cs="宋体" w:hint="eastAsia"/>
          <w:color w:val="333333"/>
          <w:sz w:val="28"/>
          <w:szCs w:val="28"/>
        </w:rPr>
        <w:t>。</w:t>
      </w:r>
    </w:p>
    <w:p w:rsidR="00656B10" w:rsidRPr="00C441F6" w:rsidRDefault="008C6B28">
      <w:pPr>
        <w:snapToGrid w:val="0"/>
        <w:spacing w:line="360" w:lineRule="auto"/>
        <w:rPr>
          <w:rFonts w:ascii="宋体" w:cs="宋体"/>
          <w:color w:val="000000"/>
          <w:sz w:val="28"/>
          <w:szCs w:val="28"/>
          <w:shd w:val="clear" w:color="auto" w:fill="FFFFFF"/>
        </w:rPr>
      </w:pP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一、活动时间：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2022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年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5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月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11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—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16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日期间</w:t>
      </w:r>
    </w:p>
    <w:p w:rsidR="00656B10" w:rsidRPr="00C441F6" w:rsidRDefault="008C6B28">
      <w:pPr>
        <w:snapToGrid w:val="0"/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二、活动形式：钉钉线上播放（幼儿园教研负责人组织本园教师观看）</w:t>
      </w:r>
    </w:p>
    <w:p w:rsidR="00656B10" w:rsidRPr="00C441F6" w:rsidRDefault="008C6B28">
      <w:pPr>
        <w:snapToGrid w:val="0"/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三、展示园所：大柘</w:t>
      </w: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中心</w:t>
      </w:r>
      <w:bookmarkStart w:id="3" w:name="_GoBack"/>
      <w:bookmarkEnd w:id="3"/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幼儿园</w:t>
      </w:r>
    </w:p>
    <w:p w:rsidR="00656B10" w:rsidRPr="00C441F6" w:rsidRDefault="008C6B28">
      <w:pPr>
        <w:spacing w:line="360" w:lineRule="auto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三、活动安排：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5779"/>
      </w:tblGrid>
      <w:tr w:rsidR="00656B10">
        <w:trPr>
          <w:trHeight w:val="6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活动内容</w:t>
            </w:r>
          </w:p>
        </w:tc>
      </w:tr>
      <w:tr w:rsidR="00656B10" w:rsidTr="00C441F6">
        <w:trPr>
          <w:trHeight w:val="73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10" w:rsidRDefault="008C6B28" w:rsidP="00C441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8:</w:t>
            </w:r>
            <w:r>
              <w:rPr>
                <w:rFonts w:ascii="宋体" w:hAnsi="宋体" w:cs="宋体" w:hint="eastAsia"/>
                <w:sz w:val="24"/>
              </w:rPr>
              <w:t>51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10" w:rsidRDefault="008C6B28" w:rsidP="00C441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茶韵课程视频播放（</w:t>
            </w:r>
            <w:r>
              <w:rPr>
                <w:rFonts w:ascii="宋体" w:hAnsi="宋体" w:cs="宋体" w:hint="eastAsia"/>
                <w:sz w:val="24"/>
              </w:rPr>
              <w:t>VCR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656B10" w:rsidTr="00C441F6">
        <w:trPr>
          <w:trHeight w:val="7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10" w:rsidRDefault="008C6B28" w:rsidP="00C441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8:</w:t>
            </w:r>
            <w:r>
              <w:rPr>
                <w:rFonts w:ascii="宋体" w:hAnsi="宋体" w:cs="宋体" w:hint="eastAsia"/>
                <w:sz w:val="24"/>
              </w:rPr>
              <w:t>51</w:t>
            </w:r>
            <w:r>
              <w:rPr>
                <w:rFonts w:ascii="宋体" w:hAnsi="宋体" w:cs="宋体" w:hint="eastAsia"/>
                <w:sz w:val="24"/>
              </w:rPr>
              <w:t>－</w:t>
            </w:r>
            <w:r>
              <w:rPr>
                <w:rFonts w:ascii="宋体" w:hAnsi="宋体" w:cs="宋体" w:hint="eastAsia"/>
                <w:sz w:val="24"/>
              </w:rPr>
              <w:t>8:5</w:t>
            </w: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10" w:rsidRDefault="008C6B28" w:rsidP="00C441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小主持人介绍：茶韵小知识</w:t>
            </w:r>
          </w:p>
        </w:tc>
      </w:tr>
      <w:tr w:rsidR="00656B10" w:rsidTr="00C441F6">
        <w:trPr>
          <w:trHeight w:val="8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10" w:rsidRDefault="008C6B28" w:rsidP="00C441F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8:5</w:t>
            </w: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</w:rPr>
              <w:t>－</w:t>
            </w: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58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B10" w:rsidRDefault="008C6B28" w:rsidP="00C441F6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大班组幼儿绿茶茶艺展示</w:t>
            </w:r>
          </w:p>
        </w:tc>
      </w:tr>
      <w:tr w:rsidR="00656B10">
        <w:trPr>
          <w:trHeight w:val="88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656B10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58</w:t>
            </w:r>
            <w:r>
              <w:rPr>
                <w:rFonts w:ascii="宋体" w:hAnsi="宋体" w:cs="宋体" w:hint="eastAsia"/>
                <w:sz w:val="24"/>
              </w:rPr>
              <w:t>－</w:t>
            </w:r>
            <w:r>
              <w:rPr>
                <w:rFonts w:ascii="宋体" w:hAnsi="宋体" w:cs="宋体" w:hint="eastAsia"/>
                <w:sz w:val="24"/>
              </w:rPr>
              <w:t>9:</w:t>
            </w:r>
            <w:r>
              <w:rPr>
                <w:rFonts w:ascii="宋体" w:hAnsi="宋体" w:cs="宋体" w:hint="eastAsia"/>
                <w:sz w:val="24"/>
              </w:rPr>
              <w:t>21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ind w:firstLineChars="600" w:firstLine="14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大班音乐活动《采茶舞曲》</w:t>
            </w:r>
          </w:p>
          <w:p w:rsidR="00656B10" w:rsidRDefault="008C6B28">
            <w:pPr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执教者：大柘幼儿园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邓珍丽</w:t>
            </w:r>
          </w:p>
        </w:tc>
      </w:tr>
      <w:tr w:rsidR="00656B10">
        <w:trPr>
          <w:trHeight w:val="59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9:</w:t>
            </w:r>
            <w:r>
              <w:rPr>
                <w:rFonts w:ascii="宋体" w:hAnsi="宋体" w:cs="宋体" w:hint="eastAsia"/>
                <w:sz w:val="24"/>
              </w:rPr>
              <w:t>21</w:t>
            </w:r>
            <w:r>
              <w:rPr>
                <w:rFonts w:ascii="宋体" w:hAnsi="宋体" w:cs="宋体" w:hint="eastAsia"/>
                <w:sz w:val="24"/>
              </w:rPr>
              <w:t>－</w:t>
            </w:r>
            <w:r>
              <w:rPr>
                <w:rFonts w:ascii="宋体" w:hAnsi="宋体" w:cs="宋体" w:hint="eastAsia"/>
                <w:sz w:val="24"/>
              </w:rPr>
              <w:t>9:</w:t>
            </w:r>
            <w:r>
              <w:rPr>
                <w:rFonts w:ascii="宋体" w:hAnsi="宋体" w:cs="宋体" w:hint="eastAsia"/>
                <w:sz w:val="24"/>
              </w:rPr>
              <w:t>31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课程故事分享</w:t>
            </w: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《不负时光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茶韵相伴》</w:t>
            </w:r>
          </w:p>
          <w:p w:rsidR="00656B10" w:rsidRDefault="008C6B28">
            <w:pPr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主讲：邢肖芳</w:t>
            </w:r>
          </w:p>
        </w:tc>
      </w:tr>
      <w:tr w:rsidR="00656B10">
        <w:trPr>
          <w:trHeight w:val="8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9:</w:t>
            </w:r>
            <w:r>
              <w:rPr>
                <w:rFonts w:ascii="宋体" w:hAnsi="宋体" w:cs="宋体" w:hint="eastAsia"/>
                <w:sz w:val="24"/>
              </w:rPr>
              <w:t>31</w:t>
            </w:r>
            <w:r>
              <w:rPr>
                <w:rFonts w:ascii="宋体" w:hAnsi="宋体" w:cs="宋体" w:hint="eastAsia"/>
                <w:sz w:val="24"/>
              </w:rPr>
              <w:t>－</w:t>
            </w:r>
            <w:r>
              <w:rPr>
                <w:rFonts w:ascii="宋体" w:hAnsi="宋体" w:cs="宋体" w:hint="eastAsia"/>
                <w:sz w:val="24"/>
              </w:rPr>
              <w:t>9.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49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ind w:firstLineChars="900" w:firstLine="216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课程故事分享</w:t>
            </w: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《军事科技馆》</w:t>
            </w: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主讲：何林军</w:t>
            </w:r>
          </w:p>
        </w:tc>
      </w:tr>
      <w:tr w:rsidR="00656B10">
        <w:trPr>
          <w:trHeight w:val="81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  <w:r>
              <w:rPr>
                <w:rFonts w:ascii="宋体" w:hAnsi="宋体" w:cs="宋体" w:hint="eastAsia"/>
                <w:sz w:val="24"/>
              </w:rPr>
              <w:t>:</w:t>
            </w:r>
            <w:r>
              <w:rPr>
                <w:rFonts w:ascii="宋体" w:hAnsi="宋体" w:cs="宋体" w:hint="eastAsia"/>
                <w:sz w:val="24"/>
              </w:rPr>
              <w:t>49</w:t>
            </w:r>
            <w:r>
              <w:rPr>
                <w:rFonts w:ascii="宋体" w:hAnsi="宋体" w:cs="宋体" w:hint="eastAsia"/>
                <w:sz w:val="24"/>
              </w:rPr>
              <w:t>—</w:t>
            </w:r>
            <w:r>
              <w:rPr>
                <w:rFonts w:ascii="宋体" w:hAnsi="宋体" w:cs="宋体" w:hint="eastAsia"/>
                <w:sz w:val="24"/>
              </w:rPr>
              <w:t>10:</w:t>
            </w:r>
            <w:r>
              <w:rPr>
                <w:rFonts w:ascii="宋体" w:hAnsi="宋体" w:cs="宋体" w:hint="eastAsia"/>
                <w:sz w:val="24"/>
              </w:rPr>
              <w:t>52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专家讲座：杨春燕</w:t>
            </w: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（丽水实验教育集团）</w:t>
            </w: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《幼儿园园本课程开发与实施案例》</w:t>
            </w:r>
          </w:p>
        </w:tc>
      </w:tr>
      <w:tr w:rsidR="00656B10">
        <w:trPr>
          <w:trHeight w:val="7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10:</w:t>
            </w:r>
            <w:r>
              <w:rPr>
                <w:rFonts w:ascii="宋体" w:hAnsi="宋体" w:cs="宋体" w:hint="eastAsia"/>
                <w:sz w:val="24"/>
              </w:rPr>
              <w:t>52</w:t>
            </w:r>
            <w:r>
              <w:rPr>
                <w:rFonts w:ascii="宋体" w:hAnsi="宋体" w:cs="宋体" w:hint="eastAsia"/>
                <w:sz w:val="24"/>
              </w:rPr>
              <w:t>－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0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 w:hint="eastAsia"/>
                <w:sz w:val="24"/>
              </w:rPr>
              <w:t>54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廖慧渝园长小结</w:t>
            </w:r>
          </w:p>
          <w:p w:rsidR="00656B10" w:rsidRDefault="008C6B28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《利用茶香资源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构建茶韵课程》</w:t>
            </w:r>
            <w:r>
              <w:rPr>
                <w:rFonts w:ascii="宋体" w:hAnsi="宋体" w:cs="宋体" w:hint="eastAsia"/>
                <w:sz w:val="24"/>
              </w:rPr>
              <w:t xml:space="preserve">         </w:t>
            </w:r>
          </w:p>
        </w:tc>
      </w:tr>
    </w:tbl>
    <w:p w:rsidR="00656B10" w:rsidRDefault="00656B10">
      <w:pPr>
        <w:rPr>
          <w:rFonts w:ascii="宋体" w:hAnsi="宋体" w:cs="宋体"/>
          <w:color w:val="000000"/>
          <w:sz w:val="24"/>
          <w:shd w:val="clear" w:color="auto" w:fill="FFFFFF"/>
        </w:rPr>
      </w:pPr>
    </w:p>
    <w:p w:rsidR="00656B10" w:rsidRPr="00C441F6" w:rsidRDefault="008C6B28">
      <w:pPr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 w:rsidRPr="00C441F6"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四、参加人员：幼儿园教师。</w:t>
      </w:r>
    </w:p>
    <w:p w:rsidR="00656B10" w:rsidRDefault="00656B10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>
      <w:pPr>
        <w:adjustRightInd w:val="0"/>
        <w:snapToGrid w:val="0"/>
        <w:rPr>
          <w:rFonts w:ascii="宋体" w:hAnsi="宋体" w:cs="宋体" w:hint="eastAsia"/>
          <w:sz w:val="24"/>
        </w:rPr>
      </w:pPr>
    </w:p>
    <w:p w:rsidR="00C441F6" w:rsidRDefault="00C441F6" w:rsidP="00C441F6">
      <w:pPr>
        <w:spacing w:line="520" w:lineRule="exact"/>
        <w:ind w:firstLineChars="1700" w:firstLine="5236"/>
        <w:rPr>
          <w:rFonts w:ascii="仿宋" w:eastAsia="仿宋" w:hAnsi="仿宋"/>
          <w:spacing w:val="-6"/>
          <w:sz w:val="32"/>
          <w:szCs w:val="32"/>
        </w:rPr>
      </w:pPr>
      <w:r>
        <w:rPr>
          <w:rFonts w:ascii="仿宋" w:eastAsia="仿宋" w:hAnsi="仿宋" w:hint="eastAsia"/>
          <w:spacing w:val="-6"/>
          <w:sz w:val="32"/>
          <w:szCs w:val="32"/>
        </w:rPr>
        <w:t>遂昌县教育研究室</w:t>
      </w:r>
    </w:p>
    <w:p w:rsidR="00C441F6" w:rsidRDefault="00C441F6" w:rsidP="00C441F6">
      <w:pPr>
        <w:tabs>
          <w:tab w:val="left" w:pos="7560"/>
        </w:tabs>
        <w:spacing w:line="560" w:lineRule="exact"/>
        <w:ind w:firstLineChars="1500" w:firstLine="4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二〇二二年五月九日</w:t>
      </w:r>
    </w:p>
    <w:p w:rsidR="00C441F6" w:rsidRDefault="00C441F6" w:rsidP="00C441F6">
      <w:pPr>
        <w:tabs>
          <w:tab w:val="left" w:pos="7560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441F6" w:rsidRDefault="00C441F6" w:rsidP="00C441F6">
      <w:pPr>
        <w:tabs>
          <w:tab w:val="left" w:pos="7560"/>
        </w:tabs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C441F6" w:rsidRDefault="00C441F6" w:rsidP="00C441F6">
      <w:pPr>
        <w:tabs>
          <w:tab w:val="left" w:pos="7560"/>
        </w:tabs>
        <w:spacing w:line="560" w:lineRule="exact"/>
        <w:rPr>
          <w:rFonts w:ascii="仿宋" w:eastAsia="仿宋" w:hAnsi="仿宋"/>
          <w:sz w:val="32"/>
          <w:szCs w:val="32"/>
        </w:rPr>
      </w:pPr>
    </w:p>
    <w:p w:rsidR="00C441F6" w:rsidRDefault="00C441F6" w:rsidP="00C441F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C441F6" w:rsidRDefault="00C441F6" w:rsidP="00C441F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C441F6" w:rsidRDefault="00C441F6" w:rsidP="00C441F6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C441F6" w:rsidRDefault="00C441F6" w:rsidP="00C441F6">
      <w:pPr>
        <w:widowControl/>
        <w:spacing w:line="520" w:lineRule="exact"/>
        <w:ind w:firstLine="640"/>
        <w:jc w:val="left"/>
        <w:rPr>
          <w:rFonts w:ascii="宋体" w:hAnsi="宋体" w:cs="宋体" w:hint="eastAsia"/>
          <w:kern w:val="0"/>
          <w:sz w:val="28"/>
          <w:szCs w:val="28"/>
        </w:rPr>
      </w:pPr>
    </w:p>
    <w:p w:rsidR="00C441F6" w:rsidRDefault="00C441F6" w:rsidP="00C441F6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C441F6" w:rsidRDefault="00C441F6" w:rsidP="00C441F6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_x0000_s2052" style="position:absolute;left:0;text-align:left;z-index:251658240" from="1.5pt,36.2pt" to="446.85pt,36.2pt" strokeweight="1pt"/>
        </w:pict>
      </w:r>
      <w:r>
        <w:rPr>
          <w:rFonts w:ascii="宋体" w:hAnsi="宋体"/>
          <w:sz w:val="30"/>
          <w:szCs w:val="30"/>
        </w:rPr>
        <w:pict>
          <v:line id="_x0000_s2051" style="position:absolute;left:0;text-align:left;z-index:251658240" from="0,0" to="444.6pt,0"/>
        </w:pict>
      </w:r>
      <w:r>
        <w:rPr>
          <w:rFonts w:ascii="宋体" w:hAnsi="宋体" w:hint="eastAsia"/>
          <w:sz w:val="30"/>
          <w:szCs w:val="30"/>
        </w:rPr>
        <w:t>遂昌县教育研究室             2022年5月9日印发</w:t>
      </w:r>
    </w:p>
    <w:p w:rsidR="00C441F6" w:rsidRPr="00C441F6" w:rsidRDefault="00C441F6">
      <w:pPr>
        <w:adjustRightInd w:val="0"/>
        <w:snapToGrid w:val="0"/>
        <w:rPr>
          <w:rFonts w:ascii="宋体" w:hAnsi="宋体" w:cs="宋体"/>
          <w:sz w:val="24"/>
        </w:rPr>
      </w:pPr>
    </w:p>
    <w:sectPr w:rsidR="00C441F6" w:rsidRPr="00C441F6" w:rsidSect="00656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B28" w:rsidRDefault="008C6B28" w:rsidP="00C441F6">
      <w:r>
        <w:separator/>
      </w:r>
    </w:p>
  </w:endnote>
  <w:endnote w:type="continuationSeparator" w:id="1">
    <w:p w:rsidR="008C6B28" w:rsidRDefault="008C6B28" w:rsidP="00C4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B28" w:rsidRDefault="008C6B28" w:rsidP="00C441F6">
      <w:r>
        <w:separator/>
      </w:r>
    </w:p>
  </w:footnote>
  <w:footnote w:type="continuationSeparator" w:id="1">
    <w:p w:rsidR="008C6B28" w:rsidRDefault="008C6B28" w:rsidP="00C44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002969C5"/>
    <w:rsid w:val="00030DB6"/>
    <w:rsid w:val="000323E6"/>
    <w:rsid w:val="00140FD4"/>
    <w:rsid w:val="002969C5"/>
    <w:rsid w:val="003B6077"/>
    <w:rsid w:val="00454B55"/>
    <w:rsid w:val="00650368"/>
    <w:rsid w:val="00656B10"/>
    <w:rsid w:val="0088143A"/>
    <w:rsid w:val="008C6B28"/>
    <w:rsid w:val="00911A01"/>
    <w:rsid w:val="00A70C59"/>
    <w:rsid w:val="00C441F6"/>
    <w:rsid w:val="00D40E77"/>
    <w:rsid w:val="00D64563"/>
    <w:rsid w:val="00FB3F9B"/>
    <w:rsid w:val="01F2602E"/>
    <w:rsid w:val="023A224A"/>
    <w:rsid w:val="0CE006E6"/>
    <w:rsid w:val="0DA67021"/>
    <w:rsid w:val="0E697D84"/>
    <w:rsid w:val="0FC41FA8"/>
    <w:rsid w:val="100F634A"/>
    <w:rsid w:val="1125116C"/>
    <w:rsid w:val="132D203D"/>
    <w:rsid w:val="15265E28"/>
    <w:rsid w:val="1F5F1CED"/>
    <w:rsid w:val="21B31E7D"/>
    <w:rsid w:val="21E65C00"/>
    <w:rsid w:val="22405DEE"/>
    <w:rsid w:val="26306192"/>
    <w:rsid w:val="27B626C7"/>
    <w:rsid w:val="288C3AB4"/>
    <w:rsid w:val="304B41CA"/>
    <w:rsid w:val="32BF5DE3"/>
    <w:rsid w:val="32EF4616"/>
    <w:rsid w:val="36781EAF"/>
    <w:rsid w:val="3802548E"/>
    <w:rsid w:val="3E395C56"/>
    <w:rsid w:val="40E81882"/>
    <w:rsid w:val="42366486"/>
    <w:rsid w:val="457C3FFC"/>
    <w:rsid w:val="4A534079"/>
    <w:rsid w:val="4EEE3E93"/>
    <w:rsid w:val="51D941FE"/>
    <w:rsid w:val="554A7A90"/>
    <w:rsid w:val="56C45E6C"/>
    <w:rsid w:val="57141E81"/>
    <w:rsid w:val="5B4F5679"/>
    <w:rsid w:val="64264B20"/>
    <w:rsid w:val="67142354"/>
    <w:rsid w:val="693B7D5A"/>
    <w:rsid w:val="73C8358A"/>
    <w:rsid w:val="748F1E77"/>
    <w:rsid w:val="79C20D7D"/>
    <w:rsid w:val="7B3D3E06"/>
    <w:rsid w:val="7CA926F8"/>
    <w:rsid w:val="7D0D15B6"/>
    <w:rsid w:val="7D7D5AFD"/>
    <w:rsid w:val="7F954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B10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56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56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qFormat/>
    <w:rsid w:val="00656B10"/>
    <w:pPr>
      <w:widowControl/>
      <w:ind w:firstLineChars="200" w:firstLine="420"/>
      <w:jc w:val="left"/>
    </w:pPr>
    <w:rPr>
      <w:rFonts w:ascii="Times New Roman" w:hAnsi="Times New Roman"/>
      <w:kern w:val="0"/>
      <w:sz w:val="24"/>
    </w:rPr>
  </w:style>
  <w:style w:type="character" w:customStyle="1" w:styleId="Char0">
    <w:name w:val="页眉 Char"/>
    <w:basedOn w:val="a0"/>
    <w:link w:val="a4"/>
    <w:qFormat/>
    <w:rsid w:val="00656B10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56B10"/>
    <w:rPr>
      <w:rFonts w:ascii="Calibri" w:eastAsia="宋体" w:hAnsi="Calibri" w:cs="Times New Roman"/>
      <w:kern w:val="2"/>
      <w:sz w:val="18"/>
      <w:szCs w:val="18"/>
    </w:rPr>
  </w:style>
  <w:style w:type="character" w:styleId="a5">
    <w:name w:val="Strong"/>
    <w:qFormat/>
    <w:rsid w:val="00C441F6"/>
    <w:rPr>
      <w:b/>
      <w:bCs/>
    </w:rPr>
  </w:style>
  <w:style w:type="paragraph" w:customStyle="1" w:styleId="p0">
    <w:name w:val="p0"/>
    <w:basedOn w:val="a"/>
    <w:uiPriority w:val="99"/>
    <w:qFormat/>
    <w:rsid w:val="00C441F6"/>
    <w:pPr>
      <w:widowControl/>
    </w:pPr>
    <w:rPr>
      <w:rFonts w:asciiTheme="minorHAnsi" w:eastAsiaTheme="minorEastAsia" w:hAnsiTheme="minorHAnsi" w:cstheme="minorBid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97</Words>
  <Characters>555</Characters>
  <Application>Microsoft Office Word</Application>
  <DocSecurity>0</DocSecurity>
  <Lines>4</Lines>
  <Paragraphs>1</Paragraphs>
  <ScaleCrop>false</ScaleCrop>
  <Company>China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用户</cp:lastModifiedBy>
  <cp:revision>17</cp:revision>
  <cp:lastPrinted>2022-04-24T02:48:00Z</cp:lastPrinted>
  <dcterms:created xsi:type="dcterms:W3CDTF">2022-04-07T06:23:00Z</dcterms:created>
  <dcterms:modified xsi:type="dcterms:W3CDTF">2022-05-09T07:24:00Z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5794FF177B494AE98CFC1B1D5C987564</vt:lpwstr>
  </property>
</Properties>
</file>