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7B" w:rsidRDefault="00AC277B" w:rsidP="00AC277B">
      <w:pPr>
        <w:widowControl/>
        <w:wordWrap w:val="0"/>
        <w:spacing w:line="375" w:lineRule="atLeast"/>
        <w:jc w:val="left"/>
        <w:rPr>
          <w:rFonts w:hAnsi="宋体" w:cs="宋体"/>
          <w:kern w:val="0"/>
          <w:sz w:val="24"/>
        </w:rPr>
      </w:pPr>
      <w:r>
        <w:rPr>
          <w:rFonts w:cs="宋体" w:hint="eastAsia"/>
          <w:b/>
          <w:bCs/>
          <w:color w:val="FF0000"/>
          <w:kern w:val="0"/>
          <w:sz w:val="84"/>
        </w:rPr>
        <w:t xml:space="preserve">   </w:t>
      </w:r>
      <w:r>
        <w:rPr>
          <w:rFonts w:cs="宋体" w:hint="eastAsia"/>
          <w:b/>
          <w:bCs/>
          <w:color w:val="FF0000"/>
          <w:kern w:val="0"/>
          <w:sz w:val="84"/>
        </w:rPr>
        <w:t>遂昌县教育研究室</w:t>
      </w:r>
    </w:p>
    <w:p w:rsidR="00AC277B" w:rsidRDefault="00AC277B" w:rsidP="00AC277B">
      <w:pPr>
        <w:widowControl/>
        <w:wordWrap w:val="0"/>
        <w:spacing w:line="360" w:lineRule="auto"/>
        <w:ind w:firstLineChars="800" w:firstLine="2560"/>
        <w:jc w:val="left"/>
        <w:rPr>
          <w:rFonts w:cs="宋体"/>
          <w:kern w:val="0"/>
          <w:sz w:val="32"/>
          <w:szCs w:val="28"/>
        </w:rPr>
      </w:pPr>
    </w:p>
    <w:p w:rsidR="00AC277B" w:rsidRDefault="00AC277B" w:rsidP="00AC277B">
      <w:pPr>
        <w:widowControl/>
        <w:wordWrap w:val="0"/>
        <w:spacing w:line="360" w:lineRule="auto"/>
        <w:ind w:firstLineChars="800" w:firstLine="2560"/>
        <w:jc w:val="left"/>
        <w:rPr>
          <w:rFonts w:cs="宋体"/>
          <w:kern w:val="0"/>
          <w:sz w:val="32"/>
          <w:szCs w:val="28"/>
        </w:rPr>
      </w:pPr>
      <w:r>
        <w:rPr>
          <w:rFonts w:cs="宋体" w:hint="eastAsia"/>
          <w:kern w:val="0"/>
          <w:sz w:val="32"/>
          <w:szCs w:val="28"/>
        </w:rPr>
        <w:t>遂教研〖</w:t>
      </w:r>
      <w:r>
        <w:rPr>
          <w:rFonts w:hAnsi="宋体" w:cs="宋体" w:hint="eastAsia"/>
          <w:kern w:val="0"/>
          <w:sz w:val="32"/>
          <w:szCs w:val="28"/>
        </w:rPr>
        <w:t>2021</w:t>
      </w:r>
      <w:r>
        <w:rPr>
          <w:rFonts w:cs="宋体" w:hint="eastAsia"/>
          <w:kern w:val="0"/>
          <w:sz w:val="32"/>
          <w:szCs w:val="28"/>
        </w:rPr>
        <w:t>〗第</w:t>
      </w:r>
      <w:r>
        <w:rPr>
          <w:rFonts w:cs="宋体" w:hint="eastAsia"/>
          <w:kern w:val="0"/>
          <w:sz w:val="32"/>
          <w:szCs w:val="28"/>
        </w:rPr>
        <w:t xml:space="preserve">  9</w:t>
      </w:r>
      <w:r w:rsidR="00C229AD">
        <w:rPr>
          <w:rFonts w:cs="宋体" w:hint="eastAsia"/>
          <w:kern w:val="0"/>
          <w:sz w:val="32"/>
          <w:szCs w:val="28"/>
        </w:rPr>
        <w:t>6</w:t>
      </w:r>
      <w:r>
        <w:rPr>
          <w:rFonts w:cs="宋体" w:hint="eastAsia"/>
          <w:kern w:val="0"/>
          <w:sz w:val="32"/>
          <w:szCs w:val="28"/>
        </w:rPr>
        <w:t>号</w:t>
      </w:r>
    </w:p>
    <w:p w:rsidR="00AC277B" w:rsidRPr="002B4C6D" w:rsidRDefault="009575E0" w:rsidP="00AC277B">
      <w:pPr>
        <w:widowControl/>
        <w:wordWrap w:val="0"/>
        <w:spacing w:line="360" w:lineRule="auto"/>
        <w:ind w:firstLineChars="800" w:firstLine="2560"/>
        <w:jc w:val="left"/>
        <w:rPr>
          <w:rFonts w:hAnsi="宋体" w:cs="宋体"/>
          <w:kern w:val="0"/>
          <w:sz w:val="32"/>
          <w:szCs w:val="28"/>
        </w:rPr>
      </w:pPr>
      <w:r>
        <w:rPr>
          <w:rFonts w:hAnsi="宋体" w:cs="宋体"/>
          <w:noProof/>
          <w:kern w:val="0"/>
          <w:sz w:val="32"/>
          <w:szCs w:val="28"/>
        </w:rPr>
        <w:pict>
          <v:line id="直线 2" o:spid="_x0000_s2050" style="position:absolute;left:0;text-align:left;z-index:251660288" from="28.1pt,21pt" to="460.1pt,21pt" strokecolor="red" strokeweight="1.5pt"/>
        </w:pict>
      </w:r>
    </w:p>
    <w:p w:rsidR="00AC277B" w:rsidRDefault="00E21002" w:rsidP="00AC277B">
      <w:pPr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AC277B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关于开展2021年“双减”政策下小学英语</w:t>
      </w:r>
    </w:p>
    <w:p w:rsidR="00761BA1" w:rsidRPr="00AC277B" w:rsidRDefault="00E21002" w:rsidP="00AC277B">
      <w:pPr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AC277B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课后作业设计评比活动的通知</w:t>
      </w:r>
    </w:p>
    <w:p w:rsidR="00761BA1" w:rsidRDefault="00761BA1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761BA1" w:rsidRDefault="00E21002">
      <w:pPr>
        <w:pStyle w:val="p0"/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全县各小学：</w:t>
      </w:r>
    </w:p>
    <w:p w:rsidR="00761BA1" w:rsidRDefault="00E21002">
      <w:pPr>
        <w:ind w:firstLineChars="300" w:firstLine="84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为进一步落实《关于进一步减轻义务教育阶段学生作业负担的校外培训负担的意见》、《浙江省义务教育阶段学校作业管理意见》文件精神，转变教师观念，优化小学英语课后作业设计，帮助提升学生学习英语兴趣，养成良好的学习习惯，形成有效的学习英语方法，实现小学英语课堂减负体质增效。经研究，决定开展本学期小学英语课后作业设计评比活动。现将有关事项通知如下：</w:t>
      </w:r>
    </w:p>
    <w:p w:rsidR="00761BA1" w:rsidRDefault="00E21002" w:rsidP="00AC277B">
      <w:pPr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AC277B">
        <w:rPr>
          <w:rFonts w:ascii="宋体" w:hAnsi="宋体" w:cs="宋体"/>
          <w:b/>
          <w:color w:val="333333"/>
          <w:kern w:val="0"/>
          <w:sz w:val="28"/>
          <w:szCs w:val="28"/>
        </w:rPr>
        <w:t>1.参加对象：</w:t>
      </w:r>
      <w:r>
        <w:rPr>
          <w:rFonts w:ascii="宋体" w:hAnsi="宋体" w:cs="宋体"/>
          <w:color w:val="333333"/>
          <w:kern w:val="0"/>
          <w:sz w:val="28"/>
          <w:szCs w:val="28"/>
        </w:rPr>
        <w:t>全县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小学</w:t>
      </w:r>
      <w:r>
        <w:rPr>
          <w:rFonts w:ascii="宋体" w:hAnsi="宋体" w:cs="宋体"/>
          <w:color w:val="333333"/>
          <w:kern w:val="0"/>
          <w:sz w:val="28"/>
          <w:szCs w:val="28"/>
        </w:rPr>
        <w:t>英语教师</w:t>
      </w:r>
    </w:p>
    <w:p w:rsidR="00761BA1" w:rsidRDefault="00E21002" w:rsidP="00AC277B">
      <w:pPr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AC277B">
        <w:rPr>
          <w:rFonts w:ascii="宋体" w:hAnsi="宋体" w:cs="宋体"/>
          <w:b/>
          <w:color w:val="333333"/>
          <w:kern w:val="0"/>
          <w:sz w:val="28"/>
          <w:szCs w:val="28"/>
        </w:rPr>
        <w:t>2.作品要求：</w:t>
      </w:r>
      <w:r>
        <w:rPr>
          <w:rFonts w:ascii="宋体" w:hAnsi="宋体" w:cs="宋体"/>
          <w:color w:val="333333"/>
          <w:kern w:val="0"/>
          <w:sz w:val="28"/>
          <w:szCs w:val="28"/>
        </w:rPr>
        <w:t>每位参评教师提交一份课后作业设计，作业可针对某一课时，也可针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对</w:t>
      </w:r>
      <w:r>
        <w:rPr>
          <w:rFonts w:ascii="宋体" w:hAnsi="宋体" w:cs="宋体"/>
          <w:color w:val="333333"/>
          <w:kern w:val="0"/>
          <w:sz w:val="28"/>
          <w:szCs w:val="28"/>
        </w:rPr>
        <w:t>某个单元整体。提交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作品</w:t>
      </w:r>
      <w:r>
        <w:rPr>
          <w:rFonts w:ascii="宋体" w:hAnsi="宋体" w:cs="宋体"/>
          <w:color w:val="333333"/>
          <w:kern w:val="0"/>
          <w:sz w:val="28"/>
          <w:szCs w:val="28"/>
        </w:rPr>
        <w:t>包括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以下信息</w:t>
      </w:r>
      <w:r>
        <w:rPr>
          <w:rFonts w:ascii="宋体" w:hAnsi="宋体" w:cs="宋体"/>
          <w:color w:val="333333"/>
          <w:kern w:val="0"/>
          <w:sz w:val="28"/>
          <w:szCs w:val="28"/>
        </w:rPr>
        <w:t>：作业名称（xx年级xx单元xx作业设计）、设计说明、学生完成作品（照片或视频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原图</w:t>
      </w:r>
      <w:r>
        <w:rPr>
          <w:rFonts w:ascii="宋体" w:hAnsi="宋体" w:cs="宋体"/>
          <w:color w:val="333333"/>
          <w:kern w:val="0"/>
          <w:sz w:val="28"/>
          <w:szCs w:val="28"/>
        </w:rPr>
        <w:t>），效果说明。作品打包命名为：姓名+学校+年级 ，发至遂昌县教育研究院潘琳琳老师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钉钉</w:t>
      </w:r>
      <w:r>
        <w:rPr>
          <w:rFonts w:ascii="宋体" w:hAnsi="宋体" w:cs="宋体"/>
          <w:color w:val="333333"/>
          <w:kern w:val="0"/>
          <w:sz w:val="28"/>
          <w:szCs w:val="28"/>
        </w:rPr>
        <w:t>。</w:t>
      </w:r>
    </w:p>
    <w:p w:rsidR="00761BA1" w:rsidRDefault="00E21002" w:rsidP="00AC277B">
      <w:pPr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AC277B">
        <w:rPr>
          <w:rFonts w:ascii="宋体" w:hAnsi="宋体" w:cs="宋体"/>
          <w:b/>
          <w:color w:val="333333"/>
          <w:kern w:val="0"/>
          <w:sz w:val="28"/>
          <w:szCs w:val="28"/>
        </w:rPr>
        <w:t>3.参评要求：</w:t>
      </w:r>
      <w:r>
        <w:rPr>
          <w:rFonts w:ascii="宋体" w:hAnsi="宋体" w:cs="宋体"/>
          <w:color w:val="333333"/>
          <w:kern w:val="0"/>
          <w:sz w:val="28"/>
          <w:szCs w:val="28"/>
        </w:rPr>
        <w:t>自愿原则，作业设计有创意，实用性强，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指向</w:t>
      </w:r>
      <w:r>
        <w:rPr>
          <w:rFonts w:ascii="宋体" w:hAnsi="宋体" w:cs="宋体"/>
          <w:color w:val="333333"/>
          <w:kern w:val="0"/>
          <w:sz w:val="28"/>
          <w:szCs w:val="28"/>
        </w:rPr>
        <w:t>学科</w:t>
      </w:r>
      <w:r>
        <w:rPr>
          <w:rFonts w:ascii="宋体" w:hAnsi="宋体" w:cs="宋体"/>
          <w:color w:val="333333"/>
          <w:kern w:val="0"/>
          <w:sz w:val="28"/>
          <w:szCs w:val="28"/>
        </w:rPr>
        <w:lastRenderedPageBreak/>
        <w:t>核心素养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培养</w:t>
      </w:r>
      <w:r>
        <w:rPr>
          <w:rFonts w:ascii="宋体" w:hAnsi="宋体" w:cs="宋体"/>
          <w:color w:val="333333"/>
          <w:kern w:val="0"/>
          <w:sz w:val="28"/>
          <w:szCs w:val="28"/>
        </w:rPr>
        <w:t>，发展学生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综合语言运用</w:t>
      </w:r>
      <w:r>
        <w:rPr>
          <w:rFonts w:ascii="宋体" w:hAnsi="宋体" w:cs="宋体"/>
          <w:color w:val="333333"/>
          <w:kern w:val="0"/>
          <w:sz w:val="28"/>
          <w:szCs w:val="28"/>
        </w:rPr>
        <w:t>能力，推广性强，网络抄袭作品取消评比资格。</w:t>
      </w:r>
    </w:p>
    <w:p w:rsidR="00761BA1" w:rsidRDefault="00E21002" w:rsidP="00AC277B">
      <w:pPr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AC277B">
        <w:rPr>
          <w:rFonts w:ascii="宋体" w:hAnsi="宋体" w:cs="宋体"/>
          <w:b/>
          <w:color w:val="333333"/>
          <w:kern w:val="0"/>
          <w:sz w:val="28"/>
          <w:szCs w:val="28"/>
        </w:rPr>
        <w:t>4.作品上交时间：</w:t>
      </w:r>
      <w:r>
        <w:rPr>
          <w:rFonts w:ascii="宋体" w:hAnsi="宋体" w:cs="宋体"/>
          <w:color w:val="333333"/>
          <w:kern w:val="0"/>
          <w:sz w:val="28"/>
          <w:szCs w:val="28"/>
        </w:rPr>
        <w:t>2022年1月7日前</w:t>
      </w:r>
    </w:p>
    <w:p w:rsidR="00761BA1" w:rsidRDefault="00E21002" w:rsidP="00AC277B">
      <w:pPr>
        <w:ind w:firstLineChars="200" w:firstLine="562"/>
        <w:rPr>
          <w:sz w:val="24"/>
        </w:rPr>
      </w:pPr>
      <w:r w:rsidRPr="00AC277B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5.</w:t>
      </w:r>
      <w:r w:rsidRPr="00AC277B">
        <w:rPr>
          <w:rFonts w:ascii="宋体" w:hAnsi="宋体" w:cs="宋体"/>
          <w:b/>
          <w:color w:val="333333"/>
          <w:kern w:val="0"/>
          <w:sz w:val="28"/>
          <w:szCs w:val="28"/>
        </w:rPr>
        <w:t>奖项设置：</w:t>
      </w:r>
      <w:r>
        <w:rPr>
          <w:rFonts w:ascii="宋体" w:hAnsi="宋体" w:cs="宋体"/>
          <w:color w:val="333333"/>
          <w:kern w:val="0"/>
          <w:sz w:val="28"/>
          <w:szCs w:val="28"/>
        </w:rPr>
        <w:t>各教师作品按上交总数前20%为县一等奖，30%为二等奖，50%为三等奖。</w:t>
      </w:r>
    </w:p>
    <w:p w:rsidR="00AC277B" w:rsidRDefault="00AC277B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AC277B" w:rsidRDefault="00AC277B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AC277B" w:rsidRDefault="00AC277B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AC277B" w:rsidRDefault="00AC277B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761BA1" w:rsidRDefault="00AC277B">
      <w:pPr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</w:t>
      </w:r>
      <w:r w:rsidR="00E21002">
        <w:rPr>
          <w:rFonts w:ascii="宋体" w:hAnsi="宋体" w:cs="宋体" w:hint="eastAsia"/>
          <w:color w:val="333333"/>
          <w:kern w:val="0"/>
          <w:sz w:val="28"/>
          <w:szCs w:val="28"/>
        </w:rPr>
        <w:t>遂昌县教育研究室</w:t>
      </w:r>
    </w:p>
    <w:p w:rsidR="00761BA1" w:rsidRDefault="00E21002">
      <w:pPr>
        <w:rPr>
          <w:rFonts w:ascii="宋体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="00AC277B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二</w:t>
      </w:r>
      <w:r w:rsidR="00AC277B">
        <w:rPr>
          <w:rFonts w:ascii="宋体" w:hAnsi="宋体" w:cs="宋体" w:hint="eastAsia"/>
          <w:color w:val="333333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二一年十二月二十三日</w:t>
      </w:r>
    </w:p>
    <w:p w:rsidR="00AC277B" w:rsidRDefault="00AC277B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AC277B" w:rsidRDefault="00AC277B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AC277B" w:rsidRDefault="00AC277B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AC277B" w:rsidRDefault="00AC277B" w:rsidP="00AC277B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此件公开发布）</w:t>
      </w:r>
    </w:p>
    <w:p w:rsidR="00AC277B" w:rsidRDefault="00AC277B" w:rsidP="00AC277B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AC277B" w:rsidRDefault="00AC277B" w:rsidP="00AC277B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AC277B" w:rsidRDefault="00AC277B" w:rsidP="00AC277B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AC277B" w:rsidRDefault="00AC277B" w:rsidP="00AC277B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AC277B" w:rsidRPr="00A849E7" w:rsidRDefault="009575E0" w:rsidP="00AC277B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9575E0">
        <w:rPr>
          <w:rFonts w:ascii="仿宋" w:eastAsia="仿宋" w:hAnsi="仿宋"/>
          <w:color w:val="000000"/>
          <w:sz w:val="32"/>
          <w:szCs w:val="32"/>
        </w:rPr>
        <w:pict>
          <v:line id="直线 4" o:spid="_x0000_s2051" style="position:absolute;left:0;text-align:left;z-index:251658240" from="0,0" to="444.6pt,0"/>
        </w:pict>
      </w:r>
      <w:r w:rsidR="00AC277B">
        <w:rPr>
          <w:rFonts w:ascii="仿宋" w:eastAsia="仿宋" w:hAnsi="仿宋" w:hint="eastAsia"/>
          <w:color w:val="000000"/>
          <w:sz w:val="32"/>
          <w:szCs w:val="32"/>
        </w:rPr>
        <w:t xml:space="preserve">遂昌县教育研究室              </w:t>
      </w:r>
      <w:r w:rsidR="00AC277B">
        <w:rPr>
          <w:rFonts w:ascii="仿宋" w:eastAsia="仿宋" w:hAnsi="仿宋"/>
          <w:color w:val="000000"/>
          <w:sz w:val="32"/>
          <w:szCs w:val="32"/>
        </w:rPr>
        <w:t>20</w:t>
      </w:r>
      <w:r w:rsidR="00AC277B">
        <w:rPr>
          <w:rFonts w:ascii="仿宋" w:eastAsia="仿宋" w:hAnsi="仿宋" w:hint="eastAsia"/>
          <w:color w:val="000000"/>
          <w:sz w:val="32"/>
          <w:szCs w:val="32"/>
        </w:rPr>
        <w:t>21</w:t>
      </w:r>
      <w:r w:rsidR="00AC277B">
        <w:rPr>
          <w:rFonts w:ascii="仿宋" w:eastAsia="仿宋" w:hAnsi="仿宋"/>
          <w:color w:val="000000"/>
          <w:sz w:val="32"/>
          <w:szCs w:val="32"/>
        </w:rPr>
        <w:t>年</w:t>
      </w:r>
      <w:r w:rsidR="00AC277B">
        <w:rPr>
          <w:rFonts w:ascii="仿宋" w:eastAsia="仿宋" w:hAnsi="仿宋" w:hint="eastAsia"/>
          <w:color w:val="000000"/>
          <w:sz w:val="32"/>
          <w:szCs w:val="32"/>
        </w:rPr>
        <w:t>12</w:t>
      </w:r>
      <w:r w:rsidR="00AC277B">
        <w:rPr>
          <w:rFonts w:ascii="仿宋" w:eastAsia="仿宋" w:hAnsi="仿宋"/>
          <w:color w:val="000000"/>
          <w:sz w:val="32"/>
          <w:szCs w:val="32"/>
        </w:rPr>
        <w:t>月</w:t>
      </w:r>
      <w:r w:rsidR="00AC277B">
        <w:rPr>
          <w:rFonts w:ascii="仿宋" w:eastAsia="仿宋" w:hAnsi="仿宋" w:hint="eastAsia"/>
          <w:color w:val="000000"/>
          <w:sz w:val="32"/>
          <w:szCs w:val="32"/>
        </w:rPr>
        <w:t>23</w:t>
      </w:r>
      <w:r w:rsidR="00AC277B">
        <w:rPr>
          <w:rFonts w:ascii="仿宋" w:eastAsia="仿宋" w:hAnsi="仿宋"/>
          <w:color w:val="000000"/>
          <w:sz w:val="32"/>
          <w:szCs w:val="32"/>
        </w:rPr>
        <w:t>印发</w:t>
      </w:r>
    </w:p>
    <w:p w:rsidR="00AC277B" w:rsidRPr="00AC277B" w:rsidRDefault="00AC277B">
      <w:pPr>
        <w:rPr>
          <w:rFonts w:ascii="宋体" w:hAnsi="宋体" w:cs="宋体"/>
          <w:color w:val="333333"/>
          <w:kern w:val="0"/>
          <w:sz w:val="28"/>
          <w:szCs w:val="28"/>
        </w:rPr>
      </w:pPr>
    </w:p>
    <w:sectPr w:rsidR="00AC277B" w:rsidRPr="00AC277B" w:rsidSect="0076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831" w:rsidRDefault="00EF6831" w:rsidP="00AC277B">
      <w:r>
        <w:separator/>
      </w:r>
    </w:p>
  </w:endnote>
  <w:endnote w:type="continuationSeparator" w:id="1">
    <w:p w:rsidR="00EF6831" w:rsidRDefault="00EF6831" w:rsidP="00AC2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831" w:rsidRDefault="00EF6831" w:rsidP="00AC277B">
      <w:r>
        <w:separator/>
      </w:r>
    </w:p>
  </w:footnote>
  <w:footnote w:type="continuationSeparator" w:id="1">
    <w:p w:rsidR="00EF6831" w:rsidRDefault="00EF6831" w:rsidP="00AC2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BA1"/>
    <w:rsid w:val="00761BA1"/>
    <w:rsid w:val="009575E0"/>
    <w:rsid w:val="00AC277B"/>
    <w:rsid w:val="00C229AD"/>
    <w:rsid w:val="00E21002"/>
    <w:rsid w:val="00EF6831"/>
    <w:rsid w:val="037979A5"/>
    <w:rsid w:val="060379FA"/>
    <w:rsid w:val="0BA07474"/>
    <w:rsid w:val="16C7356D"/>
    <w:rsid w:val="1B8A22F8"/>
    <w:rsid w:val="1C874A89"/>
    <w:rsid w:val="21CD75BD"/>
    <w:rsid w:val="22905161"/>
    <w:rsid w:val="29A9603F"/>
    <w:rsid w:val="2B5D60D4"/>
    <w:rsid w:val="2DDD0B3D"/>
    <w:rsid w:val="306A197C"/>
    <w:rsid w:val="32872AA4"/>
    <w:rsid w:val="32C2760B"/>
    <w:rsid w:val="45A71B75"/>
    <w:rsid w:val="4DF65EE9"/>
    <w:rsid w:val="50AF4EE1"/>
    <w:rsid w:val="542F3EE1"/>
    <w:rsid w:val="5784771F"/>
    <w:rsid w:val="5B592C9C"/>
    <w:rsid w:val="6BDC080A"/>
    <w:rsid w:val="6DE52FBA"/>
    <w:rsid w:val="6E9E24DB"/>
    <w:rsid w:val="6FC241FA"/>
    <w:rsid w:val="70EB7C32"/>
    <w:rsid w:val="77065C43"/>
    <w:rsid w:val="7C593B43"/>
    <w:rsid w:val="7CA8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B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61BA1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AC2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277B"/>
    <w:rPr>
      <w:kern w:val="2"/>
      <w:sz w:val="18"/>
      <w:szCs w:val="18"/>
    </w:rPr>
  </w:style>
  <w:style w:type="paragraph" w:styleId="a4">
    <w:name w:val="footer"/>
    <w:basedOn w:val="a"/>
    <w:link w:val="Char0"/>
    <w:rsid w:val="00AC2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27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572</Characters>
  <Application>Microsoft Office Word</Application>
  <DocSecurity>0</DocSecurity>
  <Lines>4</Lines>
  <Paragraphs>1</Paragraphs>
  <ScaleCrop>false</ScaleCrop>
  <Company>China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</cp:revision>
  <dcterms:created xsi:type="dcterms:W3CDTF">2021-12-23T03:12:00Z</dcterms:created>
  <dcterms:modified xsi:type="dcterms:W3CDTF">2021-12-23T07:46:00Z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01F03761FB0D40DC989F6CF246BFDA08</vt:lpwstr>
  </property>
</Properties>
</file>