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丽水市中小学红色研学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精品线路推荐表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申报单位</w:t>
            </w:r>
          </w:p>
        </w:tc>
        <w:tc>
          <w:tcPr>
            <w:tcW w:w="6396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线路（课程）名称</w:t>
            </w:r>
          </w:p>
        </w:tc>
        <w:tc>
          <w:tcPr>
            <w:tcW w:w="6396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线路涉及主要景点</w:t>
            </w:r>
          </w:p>
        </w:tc>
        <w:tc>
          <w:tcPr>
            <w:tcW w:w="6396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范例：XXX教育基地---XXX纪念馆---XXX红色景区村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2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线路基本介绍</w:t>
            </w:r>
          </w:p>
        </w:tc>
        <w:tc>
          <w:tcPr>
            <w:tcW w:w="6396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运营情况</w:t>
            </w:r>
          </w:p>
        </w:tc>
        <w:tc>
          <w:tcPr>
            <w:tcW w:w="6396" w:type="dxa"/>
            <w:gridSpan w:val="3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（100字左右，简介2021年接待情况，运营能力等）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县（市、区）教育局推荐意见</w:t>
            </w:r>
          </w:p>
        </w:tc>
        <w:tc>
          <w:tcPr>
            <w:tcW w:w="6396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文广旅体局</w:t>
            </w:r>
            <w:r>
              <w:rPr>
                <w:rFonts w:hint="eastAsia" w:ascii="仿宋_GB2312" w:eastAsia="仿宋_GB2312"/>
                <w:sz w:val="32"/>
                <w:szCs w:val="32"/>
              </w:rPr>
              <w:t>推荐意见</w:t>
            </w:r>
          </w:p>
        </w:tc>
        <w:tc>
          <w:tcPr>
            <w:tcW w:w="6396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56188"/>
    <w:rsid w:val="4A3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2021-10-18T08:45:00Z</dcterms:created>
  <dc:creator>Lcc</dc:creator>
  <cp:lastModifiedBy>Lcc</cp:lastModifiedBy>
  <dcterms:modified xsi:type="dcterms:W3CDTF">2021-10-18T08:46:00Z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