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00" w:rsidRDefault="005F5CA7" w:rsidP="005F5CA7">
      <w:pPr>
        <w:jc w:val="center"/>
        <w:rPr>
          <w:rFonts w:ascii="方正小标宋简体" w:eastAsia="方正小标宋简体" w:cs="微软雅黑"/>
          <w:color w:val="000000"/>
          <w:kern w:val="0"/>
          <w:sz w:val="44"/>
          <w:szCs w:val="44"/>
          <w:lang w:val="zh-CN"/>
        </w:rPr>
      </w:pPr>
      <w:r w:rsidRP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关于</w:t>
      </w:r>
      <w:r w:rsidRPr="00655D00">
        <w:rPr>
          <w:rFonts w:ascii="方正小标宋简体" w:eastAsia="方正小标宋简体" w:cs="微软雅黑"/>
          <w:color w:val="000000"/>
          <w:kern w:val="0"/>
          <w:sz w:val="44"/>
          <w:szCs w:val="44"/>
          <w:lang w:val="zh-CN"/>
        </w:rPr>
        <w:t>做好</w:t>
      </w:r>
      <w:r w:rsidRP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2019学年</w:t>
      </w:r>
      <w:r w:rsid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“</w:t>
      </w:r>
      <w:r w:rsidRP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收官期</w:t>
      </w:r>
      <w:r w:rsid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”</w:t>
      </w:r>
      <w:r w:rsidRP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遂昌教育</w:t>
      </w:r>
    </w:p>
    <w:p w:rsidR="005F5CA7" w:rsidRPr="00655D00" w:rsidRDefault="005F5CA7" w:rsidP="005F5CA7">
      <w:pPr>
        <w:jc w:val="center"/>
        <w:rPr>
          <w:rFonts w:ascii="方正小标宋简体" w:eastAsia="方正小标宋简体" w:cs="微软雅黑"/>
          <w:color w:val="000000"/>
          <w:kern w:val="0"/>
          <w:sz w:val="44"/>
          <w:szCs w:val="44"/>
          <w:lang w:val="zh-CN"/>
        </w:rPr>
      </w:pPr>
      <w:r w:rsidRPr="00655D00">
        <w:rPr>
          <w:rFonts w:ascii="方正小标宋简体" w:eastAsia="方正小标宋简体" w:cs="微软雅黑" w:hint="eastAsia"/>
          <w:color w:val="000000"/>
          <w:kern w:val="0"/>
          <w:sz w:val="44"/>
          <w:szCs w:val="44"/>
          <w:lang w:val="zh-CN"/>
        </w:rPr>
        <w:t>宣传工作的通知</w:t>
      </w:r>
    </w:p>
    <w:p w:rsidR="00DB01EC" w:rsidRPr="005F5CA7" w:rsidRDefault="00DB01EC" w:rsidP="00861856">
      <w:pPr>
        <w:rPr>
          <w:rFonts w:ascii="方正小标宋简体" w:eastAsia="方正小标宋简体" w:cs="微软雅黑" w:hint="eastAsia"/>
          <w:color w:val="000000"/>
          <w:kern w:val="0"/>
          <w:sz w:val="32"/>
          <w:szCs w:val="32"/>
          <w:lang w:val="zh-CN"/>
        </w:rPr>
      </w:pPr>
    </w:p>
    <w:p w:rsidR="00792311" w:rsidRPr="007D687E" w:rsidRDefault="00792311" w:rsidP="00861856">
      <w:pPr>
        <w:rPr>
          <w:rFonts w:ascii="仿宋_GB2312" w:eastAsia="仿宋_GB2312" w:cs="微软雅黑"/>
          <w:b/>
          <w:color w:val="000000"/>
          <w:kern w:val="0"/>
          <w:sz w:val="32"/>
          <w:szCs w:val="32"/>
          <w:lang w:val="zh-CN"/>
        </w:rPr>
      </w:pPr>
      <w:r w:rsidRPr="007D687E">
        <w:rPr>
          <w:rFonts w:ascii="仿宋_GB2312" w:eastAsia="仿宋_GB2312" w:cs="微软雅黑" w:hint="eastAsia"/>
          <w:b/>
          <w:color w:val="000000"/>
          <w:kern w:val="0"/>
          <w:sz w:val="32"/>
          <w:szCs w:val="32"/>
          <w:lang w:val="zh-CN"/>
        </w:rPr>
        <w:t>县属学校，各乡镇（街道）中小学、</w:t>
      </w:r>
      <w:r w:rsidR="006B1ED7" w:rsidRPr="007D687E">
        <w:rPr>
          <w:rFonts w:ascii="仿宋_GB2312" w:eastAsia="仿宋_GB2312" w:cs="微软雅黑" w:hint="eastAsia"/>
          <w:b/>
          <w:color w:val="000000"/>
          <w:kern w:val="0"/>
          <w:sz w:val="32"/>
          <w:szCs w:val="32"/>
          <w:lang w:val="zh-CN"/>
        </w:rPr>
        <w:t>独立</w:t>
      </w:r>
      <w:r w:rsidR="006B1ED7" w:rsidRPr="007D687E">
        <w:rPr>
          <w:rFonts w:ascii="仿宋_GB2312" w:eastAsia="仿宋_GB2312" w:cs="微软雅黑"/>
          <w:b/>
          <w:color w:val="000000"/>
          <w:kern w:val="0"/>
          <w:sz w:val="32"/>
          <w:szCs w:val="32"/>
          <w:lang w:val="zh-CN"/>
        </w:rPr>
        <w:t>公办</w:t>
      </w:r>
      <w:r w:rsidRPr="007D687E">
        <w:rPr>
          <w:rFonts w:ascii="仿宋_GB2312" w:eastAsia="仿宋_GB2312" w:cs="微软雅黑" w:hint="eastAsia"/>
          <w:b/>
          <w:color w:val="000000"/>
          <w:kern w:val="0"/>
          <w:sz w:val="32"/>
          <w:szCs w:val="32"/>
          <w:lang w:val="zh-CN"/>
        </w:rPr>
        <w:t>幼儿园、中心成技校：</w:t>
      </w:r>
    </w:p>
    <w:p w:rsidR="005F5CA7" w:rsidRDefault="00792311" w:rsidP="00861856">
      <w:pPr>
        <w:ind w:firstLineChars="200" w:firstLine="640"/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</w:pP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为持续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做好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2019学年我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县教育宣传工作，亮出圆满的成绩单，现就</w:t>
      </w:r>
      <w:proofErr w:type="gramStart"/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收官期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工作</w:t>
      </w:r>
      <w:proofErr w:type="gramEnd"/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重点</w:t>
      </w:r>
      <w:proofErr w:type="gramStart"/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作出</w:t>
      </w:r>
      <w:proofErr w:type="gramEnd"/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明确</w:t>
      </w:r>
      <w:r w:rsidR="007D687E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要求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，请各校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（园）长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、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分管领导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、通讯员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仔细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研读</w:t>
      </w:r>
      <w:r w:rsidR="00812B09"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本</w:t>
      </w:r>
      <w:r w:rsidR="00812B09"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通知，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充分挖掘并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做好学校亮点工作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宣传报道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，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争取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本学年完美收官</w:t>
      </w:r>
      <w:r w:rsidR="00812B09"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，有条不紊</w:t>
      </w:r>
      <w:r w:rsidR="00812B09"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迎接新学年</w:t>
      </w:r>
      <w:r w:rsidRPr="00655D00"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。</w:t>
      </w:r>
    </w:p>
    <w:p w:rsidR="00A45EAF" w:rsidRPr="00655D00" w:rsidRDefault="00A45EAF" w:rsidP="00861856">
      <w:pPr>
        <w:ind w:firstLineChars="200" w:firstLine="640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5F5CA7" w:rsidRPr="00655D00" w:rsidRDefault="005F5CA7" w:rsidP="00861856">
      <w:pPr>
        <w:ind w:firstLineChars="200" w:firstLine="640"/>
        <w:rPr>
          <w:rFonts w:ascii="黑体" w:eastAsia="黑体" w:hAnsi="黑体" w:cs="微软雅黑"/>
          <w:color w:val="000000"/>
          <w:kern w:val="0"/>
          <w:sz w:val="32"/>
          <w:szCs w:val="32"/>
          <w:lang w:val="zh-CN"/>
        </w:rPr>
      </w:pPr>
      <w:r w:rsidRPr="00655D00">
        <w:rPr>
          <w:rFonts w:ascii="黑体" w:eastAsia="黑体" w:hAnsi="黑体" w:cs="微软雅黑" w:hint="eastAsia"/>
          <w:color w:val="000000"/>
          <w:kern w:val="0"/>
          <w:sz w:val="32"/>
          <w:szCs w:val="32"/>
          <w:lang w:val="zh-CN"/>
        </w:rPr>
        <w:t>一</w:t>
      </w:r>
      <w:r w:rsidRPr="00655D00">
        <w:rPr>
          <w:rFonts w:ascii="黑体" w:eastAsia="黑体" w:hAnsi="黑体" w:cs="微软雅黑"/>
          <w:color w:val="000000"/>
          <w:kern w:val="0"/>
          <w:sz w:val="32"/>
          <w:szCs w:val="32"/>
          <w:lang w:val="zh-CN"/>
        </w:rPr>
        <w:t>、近期宣传主题</w:t>
      </w:r>
    </w:p>
    <w:p w:rsidR="005F5CA7" w:rsidRPr="00655D00" w:rsidRDefault="005F5CA7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（</w:t>
      </w:r>
      <w:r w:rsidRPr="00655D00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一）</w:t>
      </w:r>
      <w:r w:rsidRPr="00655D00">
        <w:rPr>
          <w:rFonts w:ascii="仿宋_GB2312" w:eastAsia="仿宋_GB2312" w:hAnsiTheme="minorEastAsia" w:hint="eastAsia"/>
          <w:sz w:val="32"/>
          <w:szCs w:val="32"/>
        </w:rPr>
        <w:t>“一校一品”</w:t>
      </w:r>
      <w:r w:rsidR="00812B09" w:rsidRPr="00655D00">
        <w:rPr>
          <w:rFonts w:ascii="仿宋_GB2312" w:eastAsia="仿宋_GB2312" w:hAnsiTheme="minorEastAsia" w:hint="eastAsia"/>
          <w:sz w:val="32"/>
          <w:szCs w:val="32"/>
        </w:rPr>
        <w:t>主题宣传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（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已选定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的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10所学校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将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在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10月底前</w:t>
      </w:r>
      <w:proofErr w:type="gramStart"/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由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融媒体</w:t>
      </w:r>
      <w:proofErr w:type="gramEnd"/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中心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记者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按计划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负责采写，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通过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教育局公众号和钱</w:t>
      </w:r>
      <w:proofErr w:type="gramStart"/>
      <w:r w:rsidR="00503E21" w:rsidRPr="00655D00">
        <w:rPr>
          <w:rFonts w:ascii="仿宋_GB2312" w:eastAsia="仿宋_GB2312" w:hAnsiTheme="minorEastAsia"/>
          <w:sz w:val="32"/>
          <w:szCs w:val="32"/>
        </w:rPr>
        <w:t>瓯</w:t>
      </w:r>
      <w:proofErr w:type="gramEnd"/>
      <w:r w:rsidR="00503E21" w:rsidRPr="00655D00">
        <w:rPr>
          <w:rFonts w:ascii="仿宋_GB2312" w:eastAsia="仿宋_GB2312" w:hAnsiTheme="minorEastAsia"/>
          <w:sz w:val="32"/>
          <w:szCs w:val="32"/>
        </w:rPr>
        <w:t>遂昌发表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，其他各校积极投稿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）；</w:t>
      </w:r>
    </w:p>
    <w:p w:rsidR="005F5CA7" w:rsidRPr="00655D00" w:rsidRDefault="005F5CA7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（</w:t>
      </w:r>
      <w:r w:rsidRPr="00655D00">
        <w:rPr>
          <w:rFonts w:ascii="仿宋_GB2312" w:eastAsia="仿宋_GB2312" w:hAnsiTheme="minorEastAsia" w:hint="eastAsia"/>
          <w:sz w:val="32"/>
          <w:szCs w:val="32"/>
        </w:rPr>
        <w:t>二）“清廉教育”</w:t>
      </w:r>
      <w:r w:rsidR="00812B09" w:rsidRPr="00655D00">
        <w:rPr>
          <w:rFonts w:ascii="仿宋_GB2312" w:eastAsia="仿宋_GB2312" w:hAnsiTheme="minorEastAsia" w:hint="eastAsia"/>
          <w:sz w:val="32"/>
          <w:szCs w:val="32"/>
        </w:rPr>
        <w:t>主题宣传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（以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实验小学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、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梅溪小学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、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民族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中学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、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云</w:t>
      </w:r>
      <w:proofErr w:type="gramStart"/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峰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中心</w:t>
      </w:r>
      <w:proofErr w:type="gramEnd"/>
      <w:r w:rsidR="00503E21" w:rsidRPr="00655D00">
        <w:rPr>
          <w:rFonts w:ascii="仿宋_GB2312" w:eastAsia="仿宋_GB2312" w:hAnsiTheme="minorEastAsia"/>
          <w:sz w:val="32"/>
          <w:szCs w:val="32"/>
        </w:rPr>
        <w:t>学校四所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党建示范点为引领，其他各校积极投稿，由各校通讯员负责采写投稿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，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通过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教育局公众号</w:t>
      </w:r>
      <w:r w:rsidR="00503E21" w:rsidRPr="00655D00">
        <w:rPr>
          <w:rFonts w:ascii="仿宋_GB2312" w:eastAsia="仿宋_GB2312" w:hAnsiTheme="minorEastAsia" w:hint="eastAsia"/>
          <w:sz w:val="32"/>
          <w:szCs w:val="32"/>
        </w:rPr>
        <w:t>发表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）；</w:t>
      </w:r>
    </w:p>
    <w:p w:rsidR="005F5CA7" w:rsidRPr="00655D00" w:rsidRDefault="005F5CA7" w:rsidP="00861856">
      <w:pPr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（</w:t>
      </w:r>
      <w:r w:rsidRPr="00655D00">
        <w:rPr>
          <w:rFonts w:ascii="仿宋_GB2312" w:eastAsia="仿宋_GB2312" w:hAnsiTheme="minorEastAsia" w:hint="eastAsia"/>
          <w:sz w:val="32"/>
          <w:szCs w:val="32"/>
        </w:rPr>
        <w:t>三）“榜样的力量”人物稿（以星级班主任为主要宣传对象，根据投稿内容择优推送</w:t>
      </w:r>
      <w:r w:rsidR="00503E21" w:rsidRPr="00655D00">
        <w:rPr>
          <w:rFonts w:ascii="仿宋_GB2312" w:eastAsia="仿宋_GB2312" w:hAnsiTheme="minorEastAsia"/>
          <w:sz w:val="32"/>
          <w:szCs w:val="32"/>
        </w:rPr>
        <w:t>教育局公众号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）</w:t>
      </w:r>
      <w:r w:rsidR="00861856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5551F" w:rsidRPr="00655D00" w:rsidRDefault="00503E21" w:rsidP="0086185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55D00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655D00">
        <w:rPr>
          <w:rFonts w:ascii="黑体" w:eastAsia="黑体" w:hAnsi="黑体"/>
          <w:sz w:val="32"/>
          <w:szCs w:val="32"/>
        </w:rPr>
        <w:t>、</w:t>
      </w:r>
      <w:r w:rsidR="00792311" w:rsidRPr="00655D00">
        <w:rPr>
          <w:rFonts w:ascii="黑体" w:eastAsia="黑体" w:hAnsi="黑体" w:hint="eastAsia"/>
          <w:sz w:val="32"/>
          <w:szCs w:val="32"/>
        </w:rPr>
        <w:t>新闻摄影大赛</w:t>
      </w:r>
    </w:p>
    <w:p w:rsidR="007444F9" w:rsidRPr="00655D00" w:rsidRDefault="007444F9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摄影</w:t>
      </w:r>
      <w:r w:rsidRPr="00655D00">
        <w:rPr>
          <w:rFonts w:ascii="仿宋_GB2312" w:eastAsia="仿宋_GB2312" w:hAnsiTheme="minorEastAsia"/>
          <w:sz w:val="32"/>
          <w:szCs w:val="32"/>
        </w:rPr>
        <w:t>主</w:t>
      </w:r>
      <w:r w:rsidRPr="00655D00">
        <w:rPr>
          <w:rFonts w:ascii="仿宋_GB2312" w:eastAsia="仿宋_GB2312" w:hAnsiTheme="minorEastAsia" w:hint="eastAsia"/>
          <w:sz w:val="32"/>
          <w:szCs w:val="32"/>
        </w:rPr>
        <w:t>题</w:t>
      </w:r>
      <w:r w:rsidRPr="00655D00">
        <w:rPr>
          <w:rFonts w:ascii="仿宋_GB2312" w:eastAsia="仿宋_GB2312" w:hAnsiTheme="minorEastAsia"/>
          <w:sz w:val="32"/>
          <w:szCs w:val="32"/>
        </w:rPr>
        <w:t>：</w:t>
      </w:r>
      <w:r w:rsidRPr="00655D00">
        <w:rPr>
          <w:rFonts w:ascii="仿宋_GB2312" w:eastAsia="仿宋_GB2312" w:hAnsiTheme="minorEastAsia" w:hint="eastAsia"/>
          <w:sz w:val="32"/>
          <w:szCs w:val="32"/>
        </w:rPr>
        <w:t>以</w:t>
      </w:r>
      <w:r w:rsidRPr="00655D00">
        <w:rPr>
          <w:rFonts w:ascii="仿宋_GB2312" w:eastAsia="仿宋_GB2312" w:hAnsiTheme="minorEastAsia"/>
          <w:sz w:val="32"/>
          <w:szCs w:val="32"/>
        </w:rPr>
        <w:t>校园活动为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内容进行</w:t>
      </w:r>
      <w:r w:rsidRPr="00655D00">
        <w:rPr>
          <w:rFonts w:ascii="仿宋_GB2312" w:eastAsia="仿宋_GB2312" w:hAnsiTheme="minorEastAsia"/>
          <w:sz w:val="32"/>
          <w:szCs w:val="32"/>
        </w:rPr>
        <w:t>新闻摄影创作</w:t>
      </w:r>
      <w:r w:rsidR="00861856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7444F9" w:rsidRPr="00655D00" w:rsidRDefault="00312FF5" w:rsidP="0086185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评选办法</w:t>
      </w:r>
      <w:r w:rsidR="007444F9" w:rsidRPr="00655D00">
        <w:rPr>
          <w:rFonts w:ascii="仿宋_GB2312" w:eastAsia="仿宋_GB2312" w:hAnsiTheme="minorEastAsia"/>
          <w:sz w:val="32"/>
          <w:szCs w:val="32"/>
        </w:rPr>
        <w:t>：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根据</w:t>
      </w:r>
      <w:r w:rsidRPr="00655D00">
        <w:rPr>
          <w:rFonts w:ascii="仿宋_GB2312" w:eastAsia="仿宋_GB2312" w:hAnsiTheme="minorEastAsia"/>
          <w:sz w:val="32"/>
          <w:szCs w:val="32"/>
        </w:rPr>
        <w:t>参赛</w:t>
      </w:r>
      <w:r w:rsidRPr="00655D00">
        <w:rPr>
          <w:rFonts w:ascii="仿宋_GB2312" w:eastAsia="仿宋_GB2312" w:hAnsiTheme="minorEastAsia" w:hint="eastAsia"/>
          <w:sz w:val="32"/>
          <w:szCs w:val="32"/>
        </w:rPr>
        <w:t>人数</w:t>
      </w:r>
      <w:r w:rsidRPr="00655D00">
        <w:rPr>
          <w:rFonts w:ascii="仿宋_GB2312" w:eastAsia="仿宋_GB2312" w:hAnsiTheme="minorEastAsia"/>
          <w:sz w:val="32"/>
          <w:szCs w:val="32"/>
        </w:rPr>
        <w:t>，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按比例</w:t>
      </w:r>
      <w:r w:rsidRPr="00655D00">
        <w:rPr>
          <w:rFonts w:ascii="仿宋_GB2312" w:eastAsia="仿宋_GB2312" w:hAnsiTheme="minorEastAsia"/>
          <w:sz w:val="32"/>
          <w:szCs w:val="32"/>
        </w:rPr>
        <w:t>评选出新闻摄影</w:t>
      </w:r>
      <w:r w:rsidRPr="00655D00">
        <w:rPr>
          <w:rFonts w:ascii="仿宋_GB2312" w:eastAsia="仿宋_GB2312" w:hAnsiTheme="minorEastAsia" w:hint="eastAsia"/>
          <w:sz w:val="32"/>
          <w:szCs w:val="32"/>
        </w:rPr>
        <w:t>一</w:t>
      </w:r>
      <w:r w:rsidRPr="00655D00">
        <w:rPr>
          <w:rFonts w:ascii="仿宋_GB2312" w:eastAsia="仿宋_GB2312" w:hAnsiTheme="minorEastAsia"/>
          <w:sz w:val="32"/>
          <w:szCs w:val="32"/>
        </w:rPr>
        <w:t>、二、三等奖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，</w:t>
      </w:r>
      <w:r w:rsidRPr="00655D00">
        <w:rPr>
          <w:rFonts w:ascii="仿宋_GB2312" w:eastAsia="仿宋_GB2312" w:hAnsiTheme="minorEastAsia"/>
          <w:sz w:val="32"/>
          <w:szCs w:val="32"/>
        </w:rPr>
        <w:t>并发放证书</w:t>
      </w:r>
      <w:r w:rsidR="00861856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7444F9" w:rsidRPr="00655D00" w:rsidRDefault="007444F9" w:rsidP="0086185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参赛</w:t>
      </w:r>
      <w:r w:rsidRPr="00655D00">
        <w:rPr>
          <w:rFonts w:ascii="仿宋_GB2312" w:eastAsia="仿宋_GB2312" w:hAnsiTheme="minorEastAsia"/>
          <w:sz w:val="32"/>
          <w:szCs w:val="32"/>
        </w:rPr>
        <w:t>要求</w:t>
      </w:r>
      <w:r w:rsidRPr="00655D00">
        <w:rPr>
          <w:rFonts w:ascii="仿宋_GB2312" w:eastAsia="仿宋_GB2312" w:hAnsiTheme="minorEastAsia" w:hint="eastAsia"/>
          <w:sz w:val="32"/>
          <w:szCs w:val="32"/>
        </w:rPr>
        <w:t>：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作品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要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符合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新闻摄影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特点；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各校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通讯员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每人限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交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3张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，需要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有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1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00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字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以内的活动文字说明，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并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进行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外宣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投稿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；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7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月3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1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日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前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发送</w:t>
      </w:r>
      <w:r w:rsidRPr="00655D00">
        <w:rPr>
          <w:rFonts w:ascii="仿宋_GB2312" w:eastAsia="仿宋_GB2312" w:hAnsiTheme="minorEastAsia"/>
          <w:sz w:val="32"/>
          <w:szCs w:val="32"/>
        </w:rPr>
        <w:t>原图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及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外宣投稿</w:t>
      </w:r>
      <w:r w:rsidR="00312FF5" w:rsidRPr="00655D00">
        <w:rPr>
          <w:rFonts w:ascii="仿宋_GB2312" w:eastAsia="仿宋_GB2312" w:hAnsiTheme="minorEastAsia"/>
          <w:sz w:val="32"/>
          <w:szCs w:val="32"/>
        </w:rPr>
        <w:t>截</w:t>
      </w:r>
      <w:proofErr w:type="gramStart"/>
      <w:r w:rsidR="00312FF5" w:rsidRPr="00655D00">
        <w:rPr>
          <w:rFonts w:ascii="仿宋_GB2312" w:eastAsia="仿宋_GB2312" w:hAnsiTheme="minorEastAsia"/>
          <w:sz w:val="32"/>
          <w:szCs w:val="32"/>
        </w:rPr>
        <w:t>图</w:t>
      </w:r>
      <w:r w:rsidRPr="00655D00">
        <w:rPr>
          <w:rFonts w:ascii="仿宋_GB2312" w:eastAsia="仿宋_GB2312" w:hAnsiTheme="minorEastAsia" w:hint="eastAsia"/>
          <w:sz w:val="32"/>
          <w:szCs w:val="32"/>
        </w:rPr>
        <w:t>至</w:t>
      </w:r>
      <w:r w:rsidRPr="00655D00">
        <w:rPr>
          <w:rFonts w:ascii="仿宋_GB2312" w:eastAsia="仿宋_GB2312" w:hAnsiTheme="minorEastAsia"/>
          <w:sz w:val="32"/>
          <w:szCs w:val="32"/>
        </w:rPr>
        <w:t>叶艳景</w:t>
      </w:r>
      <w:proofErr w:type="gramEnd"/>
      <w:r w:rsidRPr="00655D00">
        <w:rPr>
          <w:rFonts w:ascii="仿宋_GB2312" w:eastAsia="仿宋_GB2312" w:hAnsiTheme="minorEastAsia"/>
          <w:sz w:val="32"/>
          <w:szCs w:val="32"/>
        </w:rPr>
        <w:t>钉钉</w:t>
      </w:r>
      <w:r w:rsidR="00312FF5" w:rsidRPr="00655D0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92311" w:rsidRPr="00655D00" w:rsidRDefault="00293021" w:rsidP="0086185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55D00">
        <w:rPr>
          <w:rFonts w:ascii="黑体" w:eastAsia="黑体" w:hAnsi="黑体" w:hint="eastAsia"/>
          <w:sz w:val="32"/>
          <w:szCs w:val="32"/>
        </w:rPr>
        <w:t>三</w:t>
      </w:r>
      <w:r w:rsidRPr="00655D00">
        <w:rPr>
          <w:rFonts w:ascii="黑体" w:eastAsia="黑体" w:hAnsi="黑体"/>
          <w:sz w:val="32"/>
          <w:szCs w:val="32"/>
        </w:rPr>
        <w:t>、</w:t>
      </w:r>
      <w:r w:rsidR="00A54B40" w:rsidRPr="00655D00">
        <w:rPr>
          <w:rFonts w:ascii="黑体" w:eastAsia="黑体" w:hAnsi="黑体" w:hint="eastAsia"/>
          <w:sz w:val="32"/>
          <w:szCs w:val="32"/>
        </w:rPr>
        <w:t>宣传</w:t>
      </w:r>
      <w:r w:rsidRPr="00655D00">
        <w:rPr>
          <w:rFonts w:ascii="黑体" w:eastAsia="黑体" w:hAnsi="黑体"/>
          <w:sz w:val="32"/>
          <w:szCs w:val="32"/>
        </w:rPr>
        <w:t>考核</w:t>
      </w:r>
      <w:r w:rsidR="00312FF5" w:rsidRPr="00655D00">
        <w:rPr>
          <w:rFonts w:ascii="黑体" w:eastAsia="黑体" w:hAnsi="黑体" w:hint="eastAsia"/>
          <w:sz w:val="32"/>
          <w:szCs w:val="32"/>
        </w:rPr>
        <w:t>相关</w:t>
      </w:r>
    </w:p>
    <w:p w:rsidR="00293021" w:rsidRPr="00655D00" w:rsidRDefault="00293021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1.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每月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按时提交信息考核表格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，2019学年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结束后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漏交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信息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将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不予跨学年统计</w:t>
      </w:r>
      <w:r w:rsidR="00861856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293021" w:rsidRPr="00655D00" w:rsidRDefault="00293021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2.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学年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结束前，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根据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《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遂昌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县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2019学年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教育宣传工作考核办法》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自查，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特别关注</w:t>
      </w:r>
      <w:r w:rsidR="00C56E84" w:rsidRPr="00655D00">
        <w:rPr>
          <w:rFonts w:ascii="仿宋_GB2312" w:eastAsia="仿宋_GB2312" w:hAnsiTheme="minorEastAsia" w:hint="eastAsia"/>
          <w:sz w:val="32"/>
          <w:szCs w:val="32"/>
        </w:rPr>
        <w:t>硬性要求完成</w:t>
      </w:r>
      <w:r w:rsidR="00C56E84" w:rsidRPr="00655D00">
        <w:rPr>
          <w:rFonts w:ascii="仿宋_GB2312" w:eastAsia="仿宋_GB2312" w:hAnsiTheme="minorEastAsia"/>
          <w:sz w:val="32"/>
          <w:szCs w:val="32"/>
        </w:rPr>
        <w:t>情况</w:t>
      </w:r>
      <w:r w:rsidR="00861856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312FF5" w:rsidRPr="00655D00" w:rsidRDefault="00312FF5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D00">
        <w:rPr>
          <w:rFonts w:ascii="仿宋_GB2312" w:eastAsia="仿宋_GB2312" w:hAnsiTheme="minorEastAsia" w:hint="eastAsia"/>
          <w:sz w:val="32"/>
          <w:szCs w:val="32"/>
        </w:rPr>
        <w:t>3.各校结合</w:t>
      </w:r>
      <w:r w:rsidRPr="00655D00">
        <w:rPr>
          <w:rFonts w:ascii="仿宋_GB2312" w:eastAsia="仿宋_GB2312" w:hAnsiTheme="minorEastAsia"/>
          <w:sz w:val="32"/>
          <w:szCs w:val="32"/>
        </w:rPr>
        <w:t>县宣传考核办法及教师绩效</w:t>
      </w:r>
      <w:r w:rsidR="00861856">
        <w:rPr>
          <w:rFonts w:ascii="仿宋_GB2312" w:eastAsia="仿宋_GB2312" w:hAnsiTheme="minorEastAsia" w:hint="eastAsia"/>
          <w:sz w:val="32"/>
          <w:szCs w:val="32"/>
        </w:rPr>
        <w:t>考核</w:t>
      </w:r>
      <w:r w:rsidRPr="00655D00">
        <w:rPr>
          <w:rFonts w:ascii="仿宋_GB2312" w:eastAsia="仿宋_GB2312" w:hAnsiTheme="minorEastAsia"/>
          <w:sz w:val="32"/>
          <w:szCs w:val="32"/>
        </w:rPr>
        <w:t>办法</w:t>
      </w:r>
      <w:r w:rsidR="00861856">
        <w:rPr>
          <w:rFonts w:ascii="仿宋_GB2312" w:eastAsia="仿宋_GB2312" w:hAnsiTheme="minorEastAsia" w:hint="eastAsia"/>
          <w:sz w:val="32"/>
          <w:szCs w:val="32"/>
        </w:rPr>
        <w:t>等</w:t>
      </w:r>
      <w:r w:rsidRPr="00655D00">
        <w:rPr>
          <w:rFonts w:ascii="仿宋_GB2312" w:eastAsia="仿宋_GB2312" w:hAnsiTheme="minorEastAsia"/>
          <w:sz w:val="32"/>
          <w:szCs w:val="32"/>
        </w:rPr>
        <w:t>，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拟定2020学年学校宣传</w:t>
      </w:r>
      <w:r w:rsidRPr="00655D00">
        <w:rPr>
          <w:rFonts w:ascii="仿宋_GB2312" w:eastAsia="仿宋_GB2312" w:hAnsiTheme="minorEastAsia"/>
          <w:sz w:val="32"/>
          <w:szCs w:val="32"/>
        </w:rPr>
        <w:t>考核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办法，于7月3</w:t>
      </w:r>
      <w:r w:rsidR="008C6867">
        <w:rPr>
          <w:rFonts w:ascii="仿宋_GB2312" w:eastAsia="仿宋_GB2312" w:hAnsiTheme="minorEastAsia"/>
          <w:sz w:val="32"/>
          <w:szCs w:val="32"/>
        </w:rPr>
        <w:t>1</w:t>
      </w:r>
      <w:r w:rsidRPr="00655D00">
        <w:rPr>
          <w:rFonts w:ascii="仿宋_GB2312" w:eastAsia="仿宋_GB2312" w:hAnsiTheme="minorEastAsia" w:hint="eastAsia"/>
          <w:sz w:val="32"/>
          <w:szCs w:val="32"/>
        </w:rPr>
        <w:t>日</w:t>
      </w:r>
      <w:r w:rsidRPr="00655D00">
        <w:rPr>
          <w:rFonts w:ascii="仿宋_GB2312" w:eastAsia="仿宋_GB2312" w:hAnsiTheme="minorEastAsia"/>
          <w:sz w:val="32"/>
          <w:szCs w:val="32"/>
        </w:rPr>
        <w:t>前</w:t>
      </w:r>
      <w:r w:rsidRPr="00655D00">
        <w:rPr>
          <w:rFonts w:ascii="仿宋_GB2312" w:eastAsia="仿宋_GB2312" w:hAnsiTheme="minorEastAsia" w:hint="eastAsia"/>
          <w:sz w:val="32"/>
          <w:szCs w:val="32"/>
        </w:rPr>
        <w:t>发送</w:t>
      </w:r>
      <w:bookmarkStart w:id="0" w:name="_GoBack"/>
      <w:bookmarkEnd w:id="0"/>
      <w:r w:rsidRPr="00655D00">
        <w:rPr>
          <w:rFonts w:ascii="仿宋_GB2312" w:eastAsia="仿宋_GB2312" w:hAnsiTheme="minorEastAsia"/>
          <w:sz w:val="32"/>
          <w:szCs w:val="32"/>
        </w:rPr>
        <w:t>至叶艳景钉钉。</w:t>
      </w:r>
    </w:p>
    <w:p w:rsidR="00312FF5" w:rsidRDefault="00312FF5" w:rsidP="0086185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55D00" w:rsidRPr="00655D00" w:rsidRDefault="00655D00" w:rsidP="0086185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312FF5" w:rsidRPr="00655D00" w:rsidRDefault="00312FF5" w:rsidP="00312FF5">
      <w:pPr>
        <w:adjustRightInd w:val="0"/>
        <w:snapToGrid w:val="0"/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655D00">
        <w:rPr>
          <w:rFonts w:ascii="仿宋_GB2312" w:eastAsia="仿宋_GB2312" w:hAnsi="宋体" w:hint="eastAsia"/>
          <w:sz w:val="32"/>
          <w:szCs w:val="32"/>
        </w:rPr>
        <w:t>遂昌县教育局</w:t>
      </w:r>
    </w:p>
    <w:p w:rsidR="00312FF5" w:rsidRPr="00655D00" w:rsidRDefault="00312FF5" w:rsidP="00C56E84">
      <w:pPr>
        <w:adjustRightInd w:val="0"/>
        <w:snapToGrid w:val="0"/>
        <w:spacing w:line="600" w:lineRule="exact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655D00">
        <w:rPr>
          <w:rFonts w:ascii="仿宋_GB2312" w:eastAsia="仿宋_GB2312" w:hAnsi="宋体" w:hint="eastAsia"/>
          <w:sz w:val="32"/>
          <w:szCs w:val="32"/>
        </w:rPr>
        <w:t>20</w:t>
      </w:r>
      <w:r w:rsidRPr="00655D00">
        <w:rPr>
          <w:rFonts w:ascii="仿宋_GB2312" w:eastAsia="仿宋_GB2312" w:hAnsi="宋体"/>
          <w:sz w:val="32"/>
          <w:szCs w:val="32"/>
        </w:rPr>
        <w:t>20</w:t>
      </w:r>
      <w:r w:rsidRPr="00655D00">
        <w:rPr>
          <w:rFonts w:ascii="仿宋_GB2312" w:eastAsia="仿宋_GB2312" w:hAnsi="宋体" w:hint="eastAsia"/>
          <w:sz w:val="32"/>
          <w:szCs w:val="32"/>
        </w:rPr>
        <w:t>年</w:t>
      </w:r>
      <w:r w:rsidRPr="00655D00">
        <w:rPr>
          <w:rFonts w:ascii="仿宋_GB2312" w:eastAsia="仿宋_GB2312" w:hAnsi="宋体"/>
          <w:sz w:val="32"/>
          <w:szCs w:val="32"/>
        </w:rPr>
        <w:t>6</w:t>
      </w:r>
      <w:r w:rsidRPr="00655D00">
        <w:rPr>
          <w:rFonts w:ascii="仿宋_GB2312" w:eastAsia="仿宋_GB2312" w:hAnsi="宋体" w:hint="eastAsia"/>
          <w:sz w:val="32"/>
          <w:szCs w:val="32"/>
        </w:rPr>
        <w:t>月</w:t>
      </w:r>
      <w:r w:rsidRPr="00655D00">
        <w:rPr>
          <w:rFonts w:ascii="仿宋_GB2312" w:eastAsia="仿宋_GB2312" w:hAnsi="宋体"/>
          <w:sz w:val="32"/>
          <w:szCs w:val="32"/>
        </w:rPr>
        <w:t>20</w:t>
      </w:r>
      <w:r w:rsidRPr="00655D00">
        <w:rPr>
          <w:rFonts w:ascii="仿宋_GB2312" w:eastAsia="仿宋_GB2312" w:hAnsi="宋体" w:hint="eastAsia"/>
          <w:sz w:val="32"/>
          <w:szCs w:val="32"/>
        </w:rPr>
        <w:t>日</w:t>
      </w:r>
    </w:p>
    <w:sectPr w:rsidR="00312FF5" w:rsidRPr="0065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7"/>
    <w:rsid w:val="00293021"/>
    <w:rsid w:val="002A0C2F"/>
    <w:rsid w:val="002D59BB"/>
    <w:rsid w:val="00312FF5"/>
    <w:rsid w:val="0035551F"/>
    <w:rsid w:val="004F0398"/>
    <w:rsid w:val="00503E21"/>
    <w:rsid w:val="005F5CA7"/>
    <w:rsid w:val="00655D00"/>
    <w:rsid w:val="006B1ED7"/>
    <w:rsid w:val="007444F9"/>
    <w:rsid w:val="00792311"/>
    <w:rsid w:val="007D687E"/>
    <w:rsid w:val="00812B09"/>
    <w:rsid w:val="00861856"/>
    <w:rsid w:val="008C6867"/>
    <w:rsid w:val="00A45EAF"/>
    <w:rsid w:val="00A54B40"/>
    <w:rsid w:val="00C56E84"/>
    <w:rsid w:val="00D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9483"/>
  <w15:chartTrackingRefBased/>
  <w15:docId w15:val="{B9725345-E5EE-48F3-8253-F8B27B7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A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55D0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55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104</Words>
  <Characters>597</Characters>
  <Application>Microsoft Office Word</Application>
  <DocSecurity>0</DocSecurity>
  <Lines>4</Lines>
  <Paragraphs>1</Paragraphs>
  <ScaleCrop>false</ScaleCrop>
  <Company>DoubleOX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2020-06-20T08:51:00Z</cp:lastPrinted>
  <dcterms:created xsi:type="dcterms:W3CDTF">2020-06-20T06:38:00Z</dcterms:created>
  <dcterms:modified xsi:type="dcterms:W3CDTF">2020-06-20T09:11:00Z</dcterms:modified>
</cp:coreProperties>
</file>