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color w:val="0F4F43"/>
          <w:sz w:val="21"/>
          <w:szCs w:val="21"/>
          <w:bdr w:val="none" w:color="auto" w:sz="0" w:space="0"/>
          <w:lang w:val="en-US" w:eastAsia="zh-CN"/>
        </w:rPr>
      </w:pPr>
      <w:r>
        <w:rPr>
          <w:rStyle w:val="5"/>
          <w:rFonts w:hint="eastAsia"/>
          <w:color w:val="0F4F43"/>
          <w:sz w:val="21"/>
          <w:szCs w:val="21"/>
          <w:bdr w:val="none" w:color="auto" w:sz="0" w:space="0"/>
          <w:lang w:eastAsia="zh-CN"/>
        </w:rPr>
        <w:t>一、“天籁浙江</w:t>
      </w:r>
      <w:r>
        <w:rPr>
          <w:rStyle w:val="5"/>
          <w:rFonts w:hint="eastAsia"/>
          <w:color w:val="0F4F43"/>
          <w:sz w:val="21"/>
          <w:szCs w:val="21"/>
          <w:bdr w:val="none" w:color="auto" w:sz="0" w:space="0"/>
          <w:lang w:val="en-US" w:eastAsia="zh-CN"/>
        </w:rPr>
        <w:t>.印象诗路”朗诵大会作品提交方式：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494949"/>
          <w:sz w:val="21"/>
          <w:szCs w:val="21"/>
          <w:bdr w:val="none" w:color="auto" w:sz="0" w:space="0"/>
        </w:rPr>
        <w:t>1.pc端：在专题网入口提交作品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494949"/>
          <w:sz w:val="21"/>
          <w:szCs w:val="21"/>
          <w:bdr w:val="none" w:color="auto" w:sz="0" w:space="0"/>
        </w:rPr>
        <w:t>http://lib.dataesb.com/tianlaizj/index.html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494949"/>
          <w:sz w:val="21"/>
          <w:szCs w:val="21"/>
          <w:bdr w:val="none" w:color="auto" w:sz="0" w:space="0"/>
        </w:rPr>
        <w:t>2.手机端：扫描下方二维码直接进入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77135" cy="2477135"/>
            <wp:effectExtent l="0" t="0" r="18415" b="18415"/>
            <wp:docPr id="2" name="图片 2" descr="微信图片_2020051209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5120934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Style w:val="5"/>
          <w:rFonts w:hint="eastAsia" w:asciiTheme="minorHAnsi" w:hAnsiTheme="minorHAnsi" w:eastAsiaTheme="minorEastAsia" w:cstheme="minorBidi"/>
          <w:b/>
          <w:color w:val="0F4F43"/>
          <w:kern w:val="0"/>
          <w:sz w:val="21"/>
          <w:szCs w:val="21"/>
          <w:lang w:val="en-US" w:eastAsia="zh-CN" w:bidi="ar"/>
        </w:rPr>
      </w:pPr>
      <w:r>
        <w:rPr>
          <w:rStyle w:val="5"/>
          <w:rFonts w:hint="eastAsia" w:asciiTheme="minorHAnsi" w:hAnsiTheme="minorHAnsi" w:eastAsiaTheme="minorEastAsia" w:cstheme="minorBidi"/>
          <w:b/>
          <w:color w:val="0F4F43"/>
          <w:kern w:val="0"/>
          <w:sz w:val="21"/>
          <w:szCs w:val="21"/>
          <w:lang w:val="en-US" w:eastAsia="zh-CN" w:bidi="ar"/>
        </w:rPr>
        <w:t>“阅读TA力量”青少年演讲大赛作品提交方式：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Style w:val="5"/>
          <w:rFonts w:ascii="宋体" w:hAnsi="宋体" w:eastAsia="宋体" w:cs="宋体"/>
          <w:sz w:val="22"/>
          <w:szCs w:val="22"/>
          <w:bdr w:val="none" w:color="auto" w:sz="0" w:space="0"/>
        </w:rPr>
        <w:t>上传时间：4月15日—5月15日</w:t>
      </w:r>
      <w:r>
        <w:rPr>
          <w:rFonts w:ascii="宋体" w:hAnsi="宋体" w:eastAsia="宋体" w:cs="宋体"/>
          <w:sz w:val="22"/>
          <w:szCs w:val="22"/>
          <w:bdr w:val="none" w:color="auto" w:sz="0" w:space="0"/>
        </w:rPr>
        <w:t>参赛选手登录大赛官网(PC端/手机端），选</w:t>
      </w:r>
      <w:r>
        <w:rPr>
          <w:rStyle w:val="5"/>
          <w:rFonts w:ascii="宋体" w:hAnsi="宋体" w:eastAsia="宋体" w:cs="宋体"/>
          <w:color w:val="FFACAA"/>
          <w:sz w:val="22"/>
          <w:szCs w:val="22"/>
          <w:bdr w:val="none" w:color="auto" w:sz="0" w:space="0"/>
        </w:rPr>
        <w:t>“遂昌县图书馆”</w:t>
      </w:r>
      <w:r>
        <w:rPr>
          <w:rFonts w:ascii="宋体" w:hAnsi="宋体" w:eastAsia="宋体" w:cs="宋体"/>
          <w:sz w:val="22"/>
          <w:szCs w:val="22"/>
          <w:bdr w:val="none" w:color="auto" w:sz="0" w:space="0"/>
        </w:rPr>
        <w:t>和相应组别，填写个人真实信息，按要求完成作品上传。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1.</w:t>
      </w:r>
      <w:r>
        <w:rPr>
          <w:rFonts w:ascii="宋体" w:hAnsi="宋体" w:eastAsia="宋体" w:cs="宋体"/>
          <w:sz w:val="22"/>
          <w:szCs w:val="22"/>
          <w:bdr w:val="none" w:color="auto" w:sz="0" w:space="0"/>
        </w:rPr>
        <w:t>PC端报名：</w:t>
      </w:r>
      <w:r>
        <w:rPr>
          <w:rStyle w:val="5"/>
          <w:rFonts w:ascii="宋体" w:hAnsi="宋体" w:eastAsia="宋体" w:cs="宋体"/>
          <w:sz w:val="22"/>
          <w:szCs w:val="22"/>
          <w:bdr w:val="none" w:color="auto" w:sz="0" w:space="0"/>
        </w:rPr>
        <w:t>http://lib.dataesb.com/gqzj/index.html 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ascii="宋体" w:hAnsi="宋体" w:eastAsia="宋体" w:cs="宋体"/>
          <w:sz w:val="22"/>
          <w:szCs w:val="22"/>
          <w:bdr w:val="none" w:color="auto" w:sz="0" w:space="0"/>
        </w:rPr>
        <w:t>手机端报名：微信扫码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8400" cy="243840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</w:rPr>
        <w:t>特别说明：参赛作品请同步发送至遂昌县图书馆邮箱scxtsg@126.com，将予以官方推送。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C06D"/>
    <w:multiLevelType w:val="singleLevel"/>
    <w:tmpl w:val="04E7C0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60A71"/>
    <w:rsid w:val="0EA60A71"/>
    <w:rsid w:val="63E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2020-05-12T01:34:00Z</dcterms:created>
  <dc:creator>Administrator</dc:creator>
  <cp:lastModifiedBy>Administrator</cp:lastModifiedBy>
  <dcterms:modified xsi:type="dcterms:W3CDTF">2020-05-12T01:41:31Z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