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之江汇教育广场网络学习空间应用普及活动</w:t>
      </w:r>
    </w:p>
    <w:p>
      <w:pPr>
        <w:spacing w:line="560" w:lineRule="exact"/>
        <w:jc w:val="center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信息登记表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76"/>
        <w:gridCol w:w="489"/>
        <w:gridCol w:w="960"/>
        <w:gridCol w:w="1515"/>
        <w:gridCol w:w="885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县（市、区）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学段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单位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负责人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职务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手机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推荐类型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□空间应用优秀区域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□空间应用优秀学校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□精品教学空间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空间网址</w:t>
            </w:r>
          </w:p>
        </w:tc>
        <w:tc>
          <w:tcPr>
            <w:tcW w:w="7654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7F7F7F"/>
                <w:sz w:val="24"/>
              </w:rPr>
              <w:t>（同步课程、案例须在空间主页展示）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空间帐号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7F7F7F"/>
                <w:sz w:val="24"/>
              </w:rPr>
              <w:t>（学校、区域填写机构空间账号，注意大小写）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同步课程名称</w:t>
            </w:r>
          </w:p>
        </w:tc>
        <w:tc>
          <w:tcPr>
            <w:tcW w:w="262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7F7F7F"/>
                <w:sz w:val="24"/>
              </w:rPr>
              <w:t>（区域、学校填写数量）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优秀学习空间推荐</w:t>
            </w:r>
            <w:r>
              <w:rPr>
                <w:rFonts w:hint="eastAsia" w:ascii="黑体" w:hAnsi="黑体" w:eastAsia="黑体" w:cs="仿宋"/>
                <w:bCs/>
                <w:color w:val="auto"/>
                <w:sz w:val="22"/>
                <w:szCs w:val="22"/>
              </w:rPr>
              <w:t>（选填，须符合申报要求）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学校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空间账号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空间网址</w:t>
            </w:r>
            <w:r>
              <w:rPr>
                <w:rFonts w:hint="eastAsia" w:ascii="黑体" w:hAnsi="黑体" w:eastAsia="黑体" w:cs="仿宋"/>
                <w:bCs/>
                <w:color w:val="000000"/>
                <w:sz w:val="16"/>
                <w:szCs w:val="16"/>
              </w:rPr>
              <w:t>（同步课程、案例在空间主页展示）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Cs w:val="21"/>
                <w:lang w:bidi="ar"/>
              </w:rPr>
              <w:t>培训推广</w:t>
            </w:r>
          </w:p>
        </w:tc>
        <w:tc>
          <w:tcPr>
            <w:tcW w:w="7654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7F7F7F"/>
                <w:sz w:val="24"/>
              </w:rPr>
              <w:t>（次数及佐证）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140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仿宋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auto"/>
                <w:sz w:val="24"/>
              </w:rPr>
              <w:t>案例</w:t>
            </w:r>
          </w:p>
        </w:tc>
        <w:tc>
          <w:tcPr>
            <w:tcW w:w="7654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</w:tbl>
    <w:p>
      <w:pPr>
        <w:snapToGrid w:val="0"/>
        <w:jc w:val="left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注：本表通过智慧评审平台（http://ps.zjer.cn/）在线报送，账号与师训账号一致。</w:t>
      </w:r>
    </w:p>
    <w:p>
      <w:pPr>
        <w:snapToGrid w:val="0"/>
        <w:jc w:val="left"/>
        <w:rPr>
          <w:rFonts w:hint="eastAsia" w:ascii="仿宋" w:hAnsi="仿宋" w:eastAsia="仿宋" w:cs="仿宋"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23AA"/>
    <w:rsid w:val="4E5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2020-04-01T10:43:00Z</dcterms:created>
  <dc:creator>笨~笨~尕蒋</dc:creator>
  <cp:lastModifiedBy>笨~笨~尕蒋</cp:lastModifiedBy>
  <dcterms:modified xsi:type="dcterms:W3CDTF">2020-04-01T10:43:37Z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