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3" w:type="dxa"/>
        <w:tblLook w:val="04A0"/>
      </w:tblPr>
      <w:tblGrid>
        <w:gridCol w:w="3007"/>
        <w:gridCol w:w="3416"/>
        <w:gridCol w:w="1693"/>
        <w:gridCol w:w="1017"/>
      </w:tblGrid>
      <w:tr w:rsidR="002B43C4" w:rsidRPr="00C52D9D" w:rsidTr="0041348A">
        <w:trPr>
          <w:trHeight w:val="501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C4" w:rsidRDefault="002B43C4" w:rsidP="0041348A">
            <w:pPr>
              <w:widowControl/>
              <w:jc w:val="left"/>
              <w:rPr>
                <w:rFonts w:ascii="仿宋_GB2312" w:eastAsia="仿宋_GB2312" w:hAnsiTheme="majorEastAsia"/>
                <w:b/>
                <w:sz w:val="36"/>
                <w:szCs w:val="36"/>
              </w:rPr>
            </w:pPr>
            <w:r>
              <w:rPr>
                <w:rFonts w:ascii="仿宋_GB2312" w:eastAsia="仿宋_GB2312" w:hAnsiTheme="majorEastAsia" w:hint="eastAsia"/>
                <w:b/>
                <w:sz w:val="36"/>
                <w:szCs w:val="36"/>
              </w:rPr>
              <w:t>附件1</w:t>
            </w:r>
            <w:r>
              <w:rPr>
                <w:rFonts w:ascii="仿宋_GB2312" w:eastAsia="仿宋_GB2312" w:hAnsiTheme="majorEastAsia"/>
                <w:b/>
                <w:sz w:val="36"/>
                <w:szCs w:val="36"/>
              </w:rPr>
              <w:t>：</w:t>
            </w:r>
            <w:r>
              <w:rPr>
                <w:rFonts w:ascii="仿宋_GB2312" w:eastAsia="仿宋_GB2312" w:hAnsiTheme="majorEastAsia" w:hint="eastAsia"/>
                <w:b/>
                <w:sz w:val="36"/>
                <w:szCs w:val="36"/>
              </w:rPr>
              <w:t xml:space="preserve">     </w:t>
            </w:r>
          </w:p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F966B4">
              <w:rPr>
                <w:rFonts w:ascii="仿宋_GB2312" w:eastAsia="仿宋_GB2312" w:hAnsiTheme="majorEastAsia" w:hint="eastAsia"/>
                <w:b/>
                <w:sz w:val="36"/>
                <w:szCs w:val="36"/>
              </w:rPr>
              <w:t>城区</w:t>
            </w:r>
            <w:r>
              <w:rPr>
                <w:rFonts w:ascii="仿宋_GB2312" w:eastAsia="仿宋_GB2312" w:hAnsiTheme="majorEastAsia" w:hint="eastAsia"/>
                <w:b/>
                <w:sz w:val="36"/>
                <w:szCs w:val="36"/>
              </w:rPr>
              <w:t>学校2019</w:t>
            </w:r>
            <w:r w:rsidRPr="00F966B4">
              <w:rPr>
                <w:rFonts w:ascii="仿宋_GB2312" w:eastAsia="仿宋_GB2312" w:hAnsiTheme="majorEastAsia" w:hint="eastAsia"/>
                <w:b/>
                <w:sz w:val="36"/>
                <w:szCs w:val="36"/>
              </w:rPr>
              <w:t>年</w:t>
            </w:r>
            <w:r>
              <w:rPr>
                <w:rFonts w:ascii="仿宋_GB2312" w:eastAsia="仿宋_GB2312" w:hAnsiTheme="majorEastAsia" w:hint="eastAsia"/>
                <w:b/>
                <w:sz w:val="36"/>
                <w:szCs w:val="36"/>
              </w:rPr>
              <w:t>学生</w:t>
            </w:r>
            <w:r w:rsidRPr="00F966B4">
              <w:rPr>
                <w:rFonts w:ascii="仿宋_GB2312" w:eastAsia="仿宋_GB2312" w:hAnsiTheme="majorEastAsia"/>
                <w:b/>
                <w:sz w:val="36"/>
                <w:szCs w:val="36"/>
              </w:rPr>
              <w:t>体检</w:t>
            </w:r>
            <w:r w:rsidRPr="00F966B4">
              <w:rPr>
                <w:rFonts w:ascii="仿宋_GB2312" w:eastAsia="仿宋_GB2312" w:hAnsiTheme="majorEastAsia" w:hint="eastAsia"/>
                <w:b/>
                <w:sz w:val="36"/>
                <w:szCs w:val="36"/>
              </w:rPr>
              <w:t>安排</w:t>
            </w:r>
            <w:r>
              <w:rPr>
                <w:rFonts w:ascii="仿宋_GB2312" w:eastAsia="仿宋_GB2312" w:hAnsiTheme="majorEastAsia" w:hint="eastAsia"/>
                <w:b/>
                <w:sz w:val="36"/>
                <w:szCs w:val="36"/>
              </w:rPr>
              <w:t>表</w:t>
            </w:r>
          </w:p>
        </w:tc>
      </w:tr>
      <w:tr w:rsidR="002B43C4" w:rsidRPr="00C52D9D" w:rsidTr="0041348A">
        <w:trPr>
          <w:trHeight w:val="50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体检学校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学校联系人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 w:rsidR="002B43C4" w:rsidRPr="00C52D9D" w:rsidTr="0041348A">
        <w:trPr>
          <w:trHeight w:val="501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实验教育集团</w:t>
            </w:r>
          </w:p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后</w:t>
            </w:r>
            <w:proofErr w:type="gramStart"/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江民族</w:t>
            </w:r>
            <w:proofErr w:type="gramEnd"/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小学校区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曹巧俊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660734</w:t>
            </w:r>
          </w:p>
        </w:tc>
      </w:tr>
      <w:tr w:rsidR="002B43C4" w:rsidRPr="00C52D9D" w:rsidTr="0041348A">
        <w:trPr>
          <w:trHeight w:val="501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24、25、26、27</w:t>
            </w: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刘乔丰</w:t>
            </w:r>
            <w:proofErr w:type="gramEnd"/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及校医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675245</w:t>
            </w:r>
          </w:p>
        </w:tc>
      </w:tr>
      <w:tr w:rsidR="002B43C4" w:rsidRPr="00C52D9D" w:rsidTr="0041348A">
        <w:trPr>
          <w:trHeight w:val="50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29、</w:t>
            </w: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30日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董志军及校医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663947</w:t>
            </w:r>
          </w:p>
        </w:tc>
      </w:tr>
      <w:tr w:rsidR="002B43C4" w:rsidRPr="00C52D9D" w:rsidTr="0041348A">
        <w:trPr>
          <w:trHeight w:val="50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8、9</w:t>
            </w: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董志军及校医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663947</w:t>
            </w:r>
          </w:p>
        </w:tc>
      </w:tr>
      <w:tr w:rsidR="002B43C4" w:rsidRPr="00C52D9D" w:rsidTr="0041348A">
        <w:trPr>
          <w:trHeight w:val="50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10、11、12</w:t>
            </w: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邱永球及校医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644835</w:t>
            </w:r>
          </w:p>
        </w:tc>
      </w:tr>
      <w:tr w:rsidR="002B43C4" w:rsidRPr="00C52D9D" w:rsidTr="0041348A">
        <w:trPr>
          <w:trHeight w:val="50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14、15</w:t>
            </w: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蓝仙宝</w:t>
            </w:r>
            <w:proofErr w:type="gramEnd"/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及校医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648160</w:t>
            </w:r>
          </w:p>
        </w:tc>
      </w:tr>
      <w:tr w:rsidR="002B43C4" w:rsidRPr="00C52D9D" w:rsidTr="0041348A">
        <w:trPr>
          <w:trHeight w:val="50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16、17、18</w:t>
            </w: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遂昌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中学本部校区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王樟华及校医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615230</w:t>
            </w:r>
          </w:p>
        </w:tc>
      </w:tr>
      <w:tr w:rsidR="002B43C4" w:rsidRPr="00C52D9D" w:rsidTr="0041348A">
        <w:trPr>
          <w:trHeight w:val="50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21、22</w:t>
            </w: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王静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540757</w:t>
            </w:r>
          </w:p>
        </w:tc>
      </w:tr>
      <w:tr w:rsidR="002B43C4" w:rsidRPr="00C52D9D" w:rsidTr="0041348A">
        <w:trPr>
          <w:trHeight w:val="50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23、24、25</w:t>
            </w: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周海红及校医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676271</w:t>
            </w:r>
          </w:p>
        </w:tc>
      </w:tr>
      <w:tr w:rsidR="002B43C4" w:rsidRPr="00C52D9D" w:rsidTr="0041348A">
        <w:trPr>
          <w:trHeight w:val="50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28、29、30</w:t>
            </w: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蓝伟军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及校医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636130</w:t>
            </w:r>
          </w:p>
        </w:tc>
      </w:tr>
      <w:tr w:rsidR="002B43C4" w:rsidRPr="00C52D9D" w:rsidTr="0041348A">
        <w:trPr>
          <w:trHeight w:val="50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10月31、11月1日；11月4、5日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叶建青及校医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660796</w:t>
            </w:r>
          </w:p>
        </w:tc>
      </w:tr>
      <w:tr w:rsidR="002B43C4" w:rsidRPr="00C52D9D" w:rsidTr="0041348A">
        <w:trPr>
          <w:trHeight w:val="50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遂昌中学公园路校区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邱勇进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C4" w:rsidRPr="00C52D9D" w:rsidRDefault="002B43C4" w:rsidP="004134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644835</w:t>
            </w:r>
          </w:p>
        </w:tc>
      </w:tr>
    </w:tbl>
    <w:p w:rsidR="002B43C4" w:rsidRPr="00C52D9D" w:rsidRDefault="002B43C4" w:rsidP="002B43C4">
      <w:pPr>
        <w:jc w:val="left"/>
        <w:rPr>
          <w:rFonts w:ascii="仿宋_GB2312" w:eastAsia="仿宋_GB2312" w:hAnsiTheme="majorEastAsia"/>
          <w:sz w:val="32"/>
          <w:szCs w:val="32"/>
        </w:rPr>
      </w:pPr>
    </w:p>
    <w:p w:rsidR="009B228B" w:rsidRDefault="009B228B"/>
    <w:sectPr w:rsidR="009B228B" w:rsidSect="009B2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43C4"/>
    <w:rsid w:val="002B43C4"/>
    <w:rsid w:val="009B2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HD</cp:lastModifiedBy>
  <cp:revision>1</cp:revision>
  <dcterms:created xsi:type="dcterms:W3CDTF">2019-09-19T02:06:00Z</dcterms:created>
  <dcterms:modified xsi:type="dcterms:W3CDTF">2019-09-19T02:06:00Z</dcterms:modified>
</cp:coreProperties>
</file>