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9D4" w:rsidRDefault="00BD49D4" w:rsidP="00BD49D4">
      <w:pPr>
        <w:tabs>
          <w:tab w:val="left" w:pos="157"/>
        </w:tabs>
        <w:spacing w:line="600" w:lineRule="exact"/>
        <w:jc w:val="left"/>
        <w:rPr>
          <w:sz w:val="30"/>
          <w:szCs w:val="30"/>
        </w:rPr>
      </w:pPr>
    </w:p>
    <w:p w:rsidR="00BD49D4" w:rsidRDefault="00677F17" w:rsidP="00BD49D4">
      <w:pPr>
        <w:tabs>
          <w:tab w:val="left" w:pos="157"/>
        </w:tabs>
        <w:spacing w:line="600" w:lineRule="exact"/>
        <w:jc w:val="left"/>
        <w:rPr>
          <w:sz w:val="30"/>
          <w:szCs w:val="30"/>
        </w:rPr>
      </w:pPr>
      <w:r w:rsidRPr="00677F17">
        <w:rPr>
          <w:rFonts w:ascii="仿宋_GB2312"/>
          <w:noProof/>
          <w:color w:val="FF0000"/>
          <w:sz w:val="30"/>
          <w:szCs w:val="3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6" o:spid="_x0000_s1026" type="#_x0000_t202" style="position:absolute;margin-left:-.75pt;margin-top:165pt;width:446.1pt;height:87.4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" filled="f" stroked="f" strokecolor="red">
            <v:textbox inset="0,0,0,0">
              <w:txbxContent>
                <w:p w:rsidR="00BD49D4" w:rsidRPr="00AA6D0C" w:rsidRDefault="00BD49D4" w:rsidP="00BD49D4">
                  <w:pPr>
                    <w:jc w:val="center"/>
                    <w:rPr>
                      <w:rFonts w:ascii="方正小标宋简体" w:eastAsia="方正小标宋简体"/>
                      <w:sz w:val="96"/>
                      <w:szCs w:val="96"/>
                    </w:rPr>
                  </w:pPr>
                  <w:r w:rsidRPr="00AA6D0C">
                    <w:rPr>
                      <w:rFonts w:ascii="方正小标宋简体" w:eastAsia="方正小标宋简体" w:hint="eastAsia"/>
                      <w:bCs/>
                      <w:color w:val="FF0000"/>
                      <w:sz w:val="96"/>
                      <w:szCs w:val="96"/>
                    </w:rPr>
                    <w:t>遂昌县教育局文件</w:t>
                  </w:r>
                </w:p>
                <w:p w:rsidR="00BD49D4" w:rsidRDefault="00BD49D4" w:rsidP="00BD49D4">
                  <w:pPr>
                    <w:jc w:val="center"/>
                    <w:rPr>
                      <w:rFonts w:eastAsia="方正大标宋简体"/>
                      <w:sz w:val="96"/>
                      <w:szCs w:val="60"/>
                    </w:rPr>
                  </w:pPr>
                </w:p>
              </w:txbxContent>
            </v:textbox>
            <w10:wrap anchory="page"/>
          </v:shape>
        </w:pict>
      </w:r>
    </w:p>
    <w:p w:rsidR="00BD49D4" w:rsidRDefault="00BD49D4" w:rsidP="00BD49D4">
      <w:pPr>
        <w:tabs>
          <w:tab w:val="left" w:pos="157"/>
        </w:tabs>
        <w:spacing w:line="600" w:lineRule="exact"/>
        <w:jc w:val="left"/>
        <w:rPr>
          <w:sz w:val="30"/>
          <w:szCs w:val="30"/>
        </w:rPr>
      </w:pPr>
    </w:p>
    <w:p w:rsidR="00BD49D4" w:rsidRPr="009A2D49" w:rsidRDefault="00BD49D4" w:rsidP="00BD49D4">
      <w:pPr>
        <w:tabs>
          <w:tab w:val="left" w:pos="157"/>
        </w:tabs>
        <w:spacing w:line="600" w:lineRule="exact"/>
        <w:jc w:val="left"/>
        <w:rPr>
          <w:sz w:val="30"/>
          <w:szCs w:val="30"/>
        </w:rPr>
      </w:pPr>
    </w:p>
    <w:p w:rsidR="00BD49D4" w:rsidRDefault="00BD49D4" w:rsidP="00BD49D4">
      <w:pPr>
        <w:snapToGrid w:val="0"/>
        <w:spacing w:line="600" w:lineRule="exact"/>
        <w:rPr>
          <w:rFonts w:ascii="仿宋_GB2312"/>
        </w:rPr>
      </w:pPr>
    </w:p>
    <w:p w:rsidR="00BD49D4" w:rsidRDefault="00BD49D4" w:rsidP="00BD49D4">
      <w:pPr>
        <w:snapToGrid w:val="0"/>
        <w:spacing w:line="600" w:lineRule="exact"/>
        <w:jc w:val="center"/>
        <w:rPr>
          <w:rFonts w:ascii="仿宋_GB2312"/>
        </w:rPr>
      </w:pPr>
    </w:p>
    <w:p w:rsidR="00BD49D4" w:rsidRDefault="00677F17" w:rsidP="00BD49D4">
      <w:pPr>
        <w:snapToGrid w:val="0"/>
        <w:spacing w:line="600" w:lineRule="exact"/>
        <w:jc w:val="center"/>
        <w:rPr>
          <w:rFonts w:ascii="仿宋_GB2312"/>
        </w:rPr>
      </w:pPr>
      <w:r w:rsidRPr="00677F17">
        <w:rPr>
          <w:rFonts w:ascii="仿宋_GB2312"/>
          <w:noProof/>
          <w:sz w:val="20"/>
        </w:rPr>
        <w:pict>
          <v:shape id="文本框 5" o:spid="_x0000_s1027" type="#_x0000_t202" style="position:absolute;left:0;text-align:left;margin-left:126.15pt;margin-top:14.05pt;width:189pt;height:3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" filled="f" stroked="f">
            <v:textbox>
              <w:txbxContent>
                <w:p w:rsidR="00BD49D4" w:rsidRPr="009072D0" w:rsidRDefault="00BD49D4" w:rsidP="00BD49D4">
                  <w:pPr>
                    <w:jc w:val="center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821EF7">
                    <w:rPr>
                      <w:rFonts w:ascii="仿宋_GB2312" w:eastAsia="仿宋_GB2312" w:hint="eastAsia"/>
                      <w:noProof/>
                      <w:sz w:val="32"/>
                      <w:szCs w:val="32"/>
                    </w:rPr>
                    <w:t>遂教发〔2019〕109号</w:t>
                  </w:r>
                </w:p>
              </w:txbxContent>
            </v:textbox>
          </v:shape>
        </w:pict>
      </w:r>
    </w:p>
    <w:p w:rsidR="00BD49D4" w:rsidRDefault="00677F17" w:rsidP="00BD49D4">
      <w:pPr>
        <w:snapToGrid w:val="0"/>
        <w:spacing w:line="560" w:lineRule="atLeast"/>
        <w:jc w:val="center"/>
        <w:rPr>
          <w:rFonts w:ascii="仿宋_GB2312" w:hAnsi="宋体"/>
          <w:b/>
        </w:rPr>
      </w:pPr>
      <w:r w:rsidRPr="00677F17">
        <w:rPr>
          <w:rFonts w:ascii="仿宋_GB2312"/>
          <w:noProof/>
          <w:color w:val="FF0000"/>
          <w:sz w:val="20"/>
        </w:rPr>
        <w:pict>
          <v:line id="直接连接符 4" o:spid="_x0000_s1031" style="position:absolute;left:0;text-align:left;z-index:251659264;visibility:visible" from="-.75pt,21.6pt" to="438.6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" strokecolor="red" strokeweight="2pt">
            <w10:wrap type="topAndBottom"/>
          </v:line>
        </w:pict>
      </w:r>
    </w:p>
    <w:p w:rsidR="00BD49D4" w:rsidRDefault="00BD49D4" w:rsidP="00BD49D4">
      <w:pPr>
        <w:snapToGrid w:val="0"/>
        <w:spacing w:line="560" w:lineRule="atLeast"/>
        <w:jc w:val="center"/>
        <w:rPr>
          <w:rFonts w:ascii="方正大标宋简体" w:eastAsia="方正大标宋简体" w:hAnsi="宋体"/>
          <w:bCs/>
          <w:sz w:val="44"/>
        </w:rPr>
      </w:pPr>
    </w:p>
    <w:p w:rsidR="00F6140F" w:rsidRDefault="00BD49D4" w:rsidP="00BD49D4">
      <w:pPr>
        <w:snapToGrid w:val="0"/>
        <w:spacing w:line="560" w:lineRule="atLeast"/>
        <w:jc w:val="center"/>
        <w:rPr>
          <w:rFonts w:ascii="方正小标宋简体" w:eastAsia="方正小标宋简体" w:hAnsi="宋体" w:hint="eastAsia"/>
          <w:bCs/>
          <w:noProof/>
          <w:sz w:val="44"/>
        </w:rPr>
      </w:pPr>
      <w:bookmarkStart w:id="0" w:name="_GoBack"/>
      <w:r w:rsidRPr="00C30BC6">
        <w:rPr>
          <w:rFonts w:ascii="方正小标宋简体" w:eastAsia="方正小标宋简体" w:hAnsi="宋体" w:hint="eastAsia"/>
          <w:bCs/>
          <w:noProof/>
          <w:sz w:val="44"/>
        </w:rPr>
        <w:t>遂昌县2019年教育系统县级各类先进</w:t>
      </w:r>
    </w:p>
    <w:p w:rsidR="00BD49D4" w:rsidRPr="00E86243" w:rsidRDefault="00BD49D4" w:rsidP="00BD49D4">
      <w:pPr>
        <w:snapToGrid w:val="0"/>
        <w:spacing w:line="560" w:lineRule="atLeast"/>
        <w:jc w:val="center"/>
        <w:rPr>
          <w:rFonts w:ascii="方正小标宋简体" w:eastAsia="方正小标宋简体" w:hAnsi="宋体"/>
          <w:bCs/>
          <w:sz w:val="44"/>
        </w:rPr>
      </w:pPr>
      <w:r w:rsidRPr="00C30BC6">
        <w:rPr>
          <w:rFonts w:ascii="方正小标宋简体" w:eastAsia="方正小标宋简体" w:hAnsi="宋体" w:hint="eastAsia"/>
          <w:bCs/>
          <w:noProof/>
          <w:sz w:val="44"/>
        </w:rPr>
        <w:t>评选</w:t>
      </w:r>
      <w:bookmarkEnd w:id="0"/>
      <w:r w:rsidRPr="00C30BC6">
        <w:rPr>
          <w:rFonts w:ascii="方正小标宋简体" w:eastAsia="方正小标宋简体" w:hAnsi="宋体" w:hint="eastAsia"/>
          <w:bCs/>
          <w:noProof/>
          <w:sz w:val="44"/>
        </w:rPr>
        <w:t>结果公布</w:t>
      </w:r>
    </w:p>
    <w:p w:rsidR="00BD49D4" w:rsidRDefault="00BD49D4" w:rsidP="00BD49D4">
      <w:pPr>
        <w:snapToGrid w:val="0"/>
        <w:spacing w:line="560" w:lineRule="atLeast"/>
        <w:jc w:val="center"/>
        <w:rPr>
          <w:rFonts w:ascii="仿宋_GB2312" w:hAnsi="宋体"/>
        </w:rPr>
      </w:pPr>
    </w:p>
    <w:p w:rsidR="00BD49D4" w:rsidRDefault="00BD49D4" w:rsidP="00BD49D4">
      <w:pPr>
        <w:pStyle w:val="a5"/>
        <w:spacing w:line="560" w:lineRule="atLeast"/>
        <w:rPr>
          <w:rFonts w:hAnsi="宋体"/>
        </w:rPr>
      </w:pPr>
      <w:r w:rsidRPr="00C30BC6">
        <w:rPr>
          <w:rFonts w:hAnsi="宋体" w:hint="eastAsia"/>
          <w:noProof/>
        </w:rPr>
        <w:t>县属学校、各乡镇（街道）中小学、幼儿园、中心成技校</w:t>
      </w:r>
      <w:r>
        <w:rPr>
          <w:rFonts w:hAnsi="宋体" w:hint="eastAsia"/>
        </w:rPr>
        <w:t>：</w:t>
      </w:r>
      <w:bookmarkStart w:id="1" w:name="Body"/>
      <w:bookmarkEnd w:id="1"/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firstLineChars="200" w:firstLine="600"/>
        <w:rPr>
          <w:rFonts w:ascii="仿宋" w:eastAsia="仿宋" w:hAnsi="仿宋"/>
          <w:color w:val="333333"/>
          <w:sz w:val="30"/>
          <w:szCs w:val="30"/>
        </w:rPr>
      </w:pPr>
      <w:r w:rsidRPr="004B5407">
        <w:rPr>
          <w:rFonts w:ascii="仿宋" w:eastAsia="仿宋" w:hAnsi="仿宋" w:hint="eastAsia"/>
          <w:color w:val="333333"/>
          <w:sz w:val="30"/>
          <w:szCs w:val="30"/>
        </w:rPr>
        <w:t>根据《丽水市教育局关于做好2019年教育系统各类先进评选工作的通知》（丽教人〔2019〕86号）精神，经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推荐、评审、公示，</w:t>
      </w:r>
      <w:r w:rsidRPr="004B5407">
        <w:rPr>
          <w:rFonts w:ascii="仿宋" w:eastAsia="仿宋" w:hAnsi="仿宋" w:hint="eastAsia"/>
          <w:color w:val="333333"/>
          <w:sz w:val="30"/>
          <w:szCs w:val="30"/>
        </w:rPr>
        <w:t>教育局党组研究，决定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评选出</w:t>
      </w:r>
      <w:r>
        <w:rPr>
          <w:rFonts w:ascii="仿宋" w:eastAsia="仿宋" w:hAnsi="仿宋" w:hint="eastAsia"/>
          <w:color w:val="333333"/>
          <w:sz w:val="30"/>
          <w:szCs w:val="30"/>
        </w:rPr>
        <w:t>县级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各类先进</w:t>
      </w:r>
      <w:r>
        <w:rPr>
          <w:rFonts w:ascii="仿宋" w:eastAsia="仿宋" w:hAnsi="仿宋" w:hint="eastAsia"/>
          <w:color w:val="333333"/>
          <w:sz w:val="30"/>
          <w:szCs w:val="30"/>
        </w:rPr>
        <w:t>43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名，其中，</w:t>
      </w:r>
      <w:r w:rsidRPr="005A538E">
        <w:rPr>
          <w:rFonts w:ascii="仿宋" w:eastAsia="仿宋" w:hAnsi="仿宋" w:hint="eastAsia"/>
          <w:bCs/>
          <w:sz w:val="30"/>
          <w:szCs w:val="30"/>
        </w:rPr>
        <w:t>郑建平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等</w:t>
      </w:r>
      <w:r>
        <w:rPr>
          <w:rFonts w:ascii="仿宋" w:eastAsia="仿宋" w:hAnsi="仿宋" w:hint="eastAsia"/>
          <w:color w:val="333333"/>
          <w:sz w:val="30"/>
          <w:szCs w:val="30"/>
        </w:rPr>
        <w:t>3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位为</w:t>
      </w:r>
      <w:r>
        <w:rPr>
          <w:rFonts w:ascii="仿宋" w:eastAsia="仿宋" w:hAnsi="仿宋" w:hint="eastAsia"/>
          <w:color w:val="333333"/>
          <w:sz w:val="30"/>
          <w:szCs w:val="30"/>
        </w:rPr>
        <w:t>县级优秀校长；</w:t>
      </w:r>
      <w:r w:rsidRPr="00F22E50">
        <w:rPr>
          <w:rFonts w:ascii="仿宋" w:eastAsia="仿宋" w:hAnsi="仿宋" w:hint="eastAsia"/>
          <w:bCs/>
          <w:sz w:val="30"/>
          <w:szCs w:val="30"/>
        </w:rPr>
        <w:t>鲍菊芽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等</w:t>
      </w:r>
      <w:r>
        <w:rPr>
          <w:rFonts w:ascii="仿宋" w:eastAsia="仿宋" w:hAnsi="仿宋" w:hint="eastAsia"/>
          <w:color w:val="333333"/>
          <w:sz w:val="30"/>
          <w:szCs w:val="30"/>
        </w:rPr>
        <w:t>4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位为</w:t>
      </w:r>
      <w:r>
        <w:rPr>
          <w:rFonts w:ascii="仿宋" w:eastAsia="仿宋" w:hAnsi="仿宋" w:hint="eastAsia"/>
          <w:color w:val="333333"/>
          <w:sz w:val="30"/>
          <w:szCs w:val="30"/>
        </w:rPr>
        <w:t>县级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优秀班主任；</w:t>
      </w:r>
      <w:r w:rsidRPr="00F22E50">
        <w:rPr>
          <w:rFonts w:ascii="仿宋" w:eastAsia="仿宋" w:hAnsi="仿宋" w:hint="eastAsia"/>
          <w:bCs/>
          <w:sz w:val="30"/>
          <w:szCs w:val="30"/>
        </w:rPr>
        <w:t>周建娥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等</w:t>
      </w:r>
      <w:r>
        <w:rPr>
          <w:rFonts w:ascii="仿宋" w:eastAsia="仿宋" w:hAnsi="仿宋" w:hint="eastAsia"/>
          <w:color w:val="333333"/>
          <w:sz w:val="30"/>
          <w:szCs w:val="30"/>
        </w:rPr>
        <w:t>11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位为</w:t>
      </w:r>
      <w:r>
        <w:rPr>
          <w:rFonts w:ascii="仿宋" w:eastAsia="仿宋" w:hAnsi="仿宋" w:hint="eastAsia"/>
          <w:color w:val="333333"/>
          <w:sz w:val="30"/>
          <w:szCs w:val="30"/>
        </w:rPr>
        <w:t>县级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优秀</w:t>
      </w:r>
      <w:r>
        <w:rPr>
          <w:rFonts w:ascii="仿宋" w:eastAsia="仿宋" w:hAnsi="仿宋" w:hint="eastAsia"/>
          <w:color w:val="333333"/>
          <w:sz w:val="30"/>
          <w:szCs w:val="30"/>
        </w:rPr>
        <w:t>教育工作者；</w:t>
      </w:r>
      <w:r w:rsidRPr="00F22E50">
        <w:rPr>
          <w:rFonts w:ascii="仿宋" w:eastAsia="仿宋" w:hAnsi="仿宋" w:hint="eastAsia"/>
          <w:bCs/>
          <w:sz w:val="30"/>
          <w:szCs w:val="30"/>
        </w:rPr>
        <w:t>巫林松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等</w:t>
      </w:r>
      <w:r>
        <w:rPr>
          <w:rFonts w:ascii="仿宋" w:eastAsia="仿宋" w:hAnsi="仿宋" w:hint="eastAsia"/>
          <w:color w:val="333333"/>
          <w:sz w:val="30"/>
          <w:szCs w:val="30"/>
        </w:rPr>
        <w:t>25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位为</w:t>
      </w:r>
      <w:r>
        <w:rPr>
          <w:rFonts w:ascii="仿宋" w:eastAsia="仿宋" w:hAnsi="仿宋" w:hint="eastAsia"/>
          <w:color w:val="333333"/>
          <w:sz w:val="30"/>
          <w:szCs w:val="30"/>
        </w:rPr>
        <w:t>县级优秀教师。具体名单如下：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48" w:firstLine="446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lastRenderedPageBreak/>
        <w:t>遂昌县优秀校长</w:t>
      </w:r>
      <w:r w:rsidRPr="004B5407">
        <w:rPr>
          <w:rFonts w:ascii="仿宋" w:eastAsia="仿宋" w:hAnsi="仿宋" w:hint="eastAsia"/>
          <w:b/>
          <w:bCs/>
          <w:sz w:val="30"/>
          <w:szCs w:val="30"/>
        </w:rPr>
        <w:t xml:space="preserve"> ： 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5A538E">
        <w:rPr>
          <w:rFonts w:ascii="仿宋" w:eastAsia="仿宋" w:hAnsi="仿宋" w:hint="eastAsia"/>
          <w:bCs/>
          <w:sz w:val="30"/>
          <w:szCs w:val="30"/>
        </w:rPr>
        <w:t>郑建平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4B5407">
        <w:rPr>
          <w:rFonts w:ascii="仿宋" w:eastAsia="仿宋" w:hAnsi="仿宋" w:hint="eastAsia"/>
          <w:bCs/>
          <w:sz w:val="30"/>
          <w:szCs w:val="30"/>
        </w:rPr>
        <w:t>遂昌县民族中学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雷新平   遂昌育才小学</w:t>
      </w:r>
    </w:p>
    <w:p w:rsidR="00BD49D4" w:rsidRPr="004B5407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Cs/>
          <w:sz w:val="30"/>
          <w:szCs w:val="30"/>
        </w:rPr>
        <w:t>毛承富   遂昌县云峰中心幼儿园</w:t>
      </w:r>
    </w:p>
    <w:p w:rsidR="00BD49D4" w:rsidRPr="004B5407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遂昌县优秀班主任</w:t>
      </w:r>
      <w:r w:rsidRPr="004B5407">
        <w:rPr>
          <w:rFonts w:ascii="仿宋" w:eastAsia="仿宋" w:hAnsi="仿宋" w:hint="eastAsia"/>
          <w:b/>
          <w:bCs/>
          <w:sz w:val="30"/>
          <w:szCs w:val="30"/>
        </w:rPr>
        <w:t xml:space="preserve">：   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鲍菊芽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4B5407">
        <w:rPr>
          <w:rFonts w:ascii="仿宋" w:eastAsia="仿宋" w:hAnsi="仿宋" w:hint="eastAsia"/>
          <w:bCs/>
          <w:sz w:val="30"/>
          <w:szCs w:val="30"/>
        </w:rPr>
        <w:t>遂昌县</w:t>
      </w:r>
      <w:r>
        <w:rPr>
          <w:rFonts w:ascii="仿宋" w:eastAsia="仿宋" w:hAnsi="仿宋" w:hint="eastAsia"/>
          <w:bCs/>
          <w:sz w:val="30"/>
          <w:szCs w:val="30"/>
        </w:rPr>
        <w:t>职业中等专业学校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color w:val="333333"/>
          <w:sz w:val="30"/>
          <w:szCs w:val="30"/>
        </w:rPr>
      </w:pPr>
      <w:r w:rsidRPr="00F22E50">
        <w:rPr>
          <w:rFonts w:ascii="仿宋" w:eastAsia="仿宋" w:hAnsi="仿宋" w:hint="eastAsia"/>
          <w:color w:val="333333"/>
          <w:sz w:val="30"/>
          <w:szCs w:val="30"/>
        </w:rPr>
        <w:t>范丽萍</w:t>
      </w:r>
      <w:r>
        <w:rPr>
          <w:rFonts w:ascii="仿宋" w:eastAsia="仿宋" w:hAnsi="仿宋" w:hint="eastAsia"/>
          <w:color w:val="333333"/>
          <w:sz w:val="30"/>
          <w:szCs w:val="30"/>
        </w:rPr>
        <w:t xml:space="preserve">   遂昌县万向中学</w:t>
      </w:r>
    </w:p>
    <w:p w:rsidR="00BD49D4" w:rsidRPr="00F22E50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color w:val="333333"/>
          <w:sz w:val="30"/>
          <w:szCs w:val="30"/>
        </w:rPr>
      </w:pPr>
      <w:r w:rsidRPr="00F22E50">
        <w:rPr>
          <w:rFonts w:ascii="仿宋" w:eastAsia="仿宋" w:hAnsi="仿宋" w:hint="eastAsia"/>
          <w:color w:val="333333"/>
          <w:sz w:val="30"/>
          <w:szCs w:val="30"/>
        </w:rPr>
        <w:t>雷云香</w:t>
      </w:r>
      <w:r w:rsidR="00F6140F">
        <w:rPr>
          <w:rFonts w:ascii="仿宋" w:eastAsia="仿宋" w:hAnsi="仿宋" w:hint="eastAsia"/>
          <w:color w:val="333333"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color w:val="333333"/>
          <w:sz w:val="30"/>
          <w:szCs w:val="30"/>
        </w:rPr>
        <w:t>遂昌县云峰中心学校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color w:val="333333"/>
          <w:sz w:val="30"/>
          <w:szCs w:val="30"/>
        </w:rPr>
      </w:pPr>
      <w:r w:rsidRPr="00F22E50">
        <w:rPr>
          <w:rFonts w:ascii="仿宋" w:eastAsia="仿宋" w:hAnsi="仿宋" w:hint="eastAsia"/>
          <w:color w:val="333333"/>
          <w:sz w:val="30"/>
          <w:szCs w:val="30"/>
        </w:rPr>
        <w:t>雷聪花</w:t>
      </w:r>
      <w:r w:rsidR="00F6140F">
        <w:rPr>
          <w:rFonts w:ascii="仿宋" w:eastAsia="仿宋" w:hAnsi="仿宋" w:hint="eastAsia"/>
          <w:color w:val="333333"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color w:val="333333"/>
          <w:sz w:val="30"/>
          <w:szCs w:val="30"/>
        </w:rPr>
        <w:t>遂昌县金岸小学</w:t>
      </w:r>
    </w:p>
    <w:p w:rsidR="00BD49D4" w:rsidRPr="004B5407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2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遂昌县优秀教育工作者</w:t>
      </w:r>
      <w:r w:rsidRPr="004B5407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leftChars="200" w:left="1920" w:right="645" w:hangingChars="500" w:hanging="150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周建娥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遂昌县北界中心成人文化技术学校(新疆新和县第二小学）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叶厚增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遂昌县民族中学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姜奎权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遂昌县北界镇中心小学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方巧萍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唐昌盛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遂昌育才中学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吴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F22E50">
        <w:rPr>
          <w:rFonts w:ascii="仿宋" w:eastAsia="仿宋" w:hAnsi="仿宋" w:hint="eastAsia"/>
          <w:bCs/>
          <w:sz w:val="30"/>
          <w:szCs w:val="30"/>
        </w:rPr>
        <w:t>洁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遂昌县第三中学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邱兵华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遂昌县云峰中心学校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陈俊玲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遂昌县实验小学教育集团（东街校区）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李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F22E50">
        <w:rPr>
          <w:rFonts w:ascii="仿宋" w:eastAsia="仿宋" w:hAnsi="仿宋" w:hint="eastAsia"/>
          <w:bCs/>
          <w:sz w:val="30"/>
          <w:szCs w:val="30"/>
        </w:rPr>
        <w:t>玲</w:t>
      </w:r>
      <w:r>
        <w:rPr>
          <w:rFonts w:ascii="仿宋" w:eastAsia="仿宋" w:hAnsi="仿宋" w:hint="eastAsia"/>
          <w:bCs/>
          <w:sz w:val="30"/>
          <w:szCs w:val="30"/>
        </w:rPr>
        <w:t xml:space="preserve">   遂昌县</w:t>
      </w:r>
      <w:r w:rsidRPr="00F22E50">
        <w:rPr>
          <w:rFonts w:ascii="仿宋" w:eastAsia="仿宋" w:hAnsi="仿宋" w:hint="eastAsia"/>
          <w:bCs/>
          <w:sz w:val="30"/>
          <w:szCs w:val="30"/>
        </w:rPr>
        <w:t>湖山乡中心小学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罗小云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遂昌县新路湾镇中心幼儿园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lastRenderedPageBreak/>
        <w:t>叶秀娟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F22E50">
        <w:rPr>
          <w:rFonts w:ascii="仿宋" w:eastAsia="仿宋" w:hAnsi="仿宋" w:hint="eastAsia"/>
          <w:bCs/>
          <w:sz w:val="30"/>
          <w:szCs w:val="30"/>
        </w:rPr>
        <w:t>遂昌县三仁畲族乡中心幼儿园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2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遂昌县优秀教师</w:t>
      </w:r>
      <w:r w:rsidRPr="004B5407">
        <w:rPr>
          <w:rFonts w:ascii="仿宋" w:eastAsia="仿宋" w:hAnsi="仿宋" w:hint="eastAsia"/>
          <w:b/>
          <w:bCs/>
          <w:sz w:val="30"/>
          <w:szCs w:val="30"/>
        </w:rPr>
        <w:t>：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巫林松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罗建雄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遂昌中学公园路校区</w:t>
      </w:r>
      <w:r>
        <w:rPr>
          <w:rFonts w:ascii="仿宋" w:eastAsia="仿宋" w:hAnsi="仿宋"/>
          <w:bCs/>
          <w:sz w:val="30"/>
          <w:szCs w:val="30"/>
        </w:rPr>
        <w:tab/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F22E50">
        <w:rPr>
          <w:rFonts w:ascii="仿宋" w:eastAsia="仿宋" w:hAnsi="仿宋" w:hint="eastAsia"/>
          <w:bCs/>
          <w:sz w:val="30"/>
          <w:szCs w:val="30"/>
        </w:rPr>
        <w:t>谢志成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4B5407">
        <w:rPr>
          <w:rFonts w:ascii="仿宋" w:eastAsia="仿宋" w:hAnsi="仿宋" w:hint="eastAsia"/>
          <w:bCs/>
          <w:sz w:val="30"/>
          <w:szCs w:val="30"/>
        </w:rPr>
        <w:t>遂昌县</w:t>
      </w:r>
      <w:r>
        <w:rPr>
          <w:rFonts w:ascii="仿宋" w:eastAsia="仿宋" w:hAnsi="仿宋" w:hint="eastAsia"/>
          <w:bCs/>
          <w:sz w:val="30"/>
          <w:szCs w:val="30"/>
        </w:rPr>
        <w:t>职业中等专业学校（象山县第三中学）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季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114F15">
        <w:rPr>
          <w:rFonts w:ascii="仿宋" w:eastAsia="仿宋" w:hAnsi="仿宋" w:hint="eastAsia"/>
          <w:bCs/>
          <w:sz w:val="30"/>
          <w:szCs w:val="30"/>
        </w:rPr>
        <w:t>景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4B5407">
        <w:rPr>
          <w:rFonts w:ascii="仿宋" w:eastAsia="仿宋" w:hAnsi="仿宋" w:hint="eastAsia"/>
          <w:bCs/>
          <w:sz w:val="30"/>
          <w:szCs w:val="30"/>
        </w:rPr>
        <w:t>遂昌县</w:t>
      </w:r>
      <w:r>
        <w:rPr>
          <w:rFonts w:ascii="仿宋" w:eastAsia="仿宋" w:hAnsi="仿宋" w:hint="eastAsia"/>
          <w:bCs/>
          <w:sz w:val="30"/>
          <w:szCs w:val="30"/>
        </w:rPr>
        <w:t>职业中等专业学校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王启惠</w:t>
      </w:r>
      <w:r>
        <w:rPr>
          <w:rFonts w:ascii="仿宋" w:eastAsia="仿宋" w:hAnsi="仿宋" w:hint="eastAsia"/>
          <w:bCs/>
          <w:sz w:val="30"/>
          <w:szCs w:val="30"/>
        </w:rPr>
        <w:t xml:space="preserve">   遂</w:t>
      </w:r>
      <w:r w:rsidRPr="00114F15">
        <w:rPr>
          <w:rFonts w:ascii="仿宋" w:eastAsia="仿宋" w:hAnsi="仿宋" w:hint="eastAsia"/>
          <w:bCs/>
          <w:sz w:val="30"/>
          <w:szCs w:val="30"/>
        </w:rPr>
        <w:t>昌育才中学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曹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114F15">
        <w:rPr>
          <w:rFonts w:ascii="仿宋" w:eastAsia="仿宋" w:hAnsi="仿宋" w:hint="eastAsia"/>
          <w:bCs/>
          <w:sz w:val="30"/>
          <w:szCs w:val="30"/>
        </w:rPr>
        <w:t>丹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遂昌县第三中学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蓝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114F15">
        <w:rPr>
          <w:rFonts w:ascii="仿宋" w:eastAsia="仿宋" w:hAnsi="仿宋" w:hint="eastAsia"/>
          <w:bCs/>
          <w:sz w:val="30"/>
          <w:szCs w:val="30"/>
        </w:rPr>
        <w:t>姗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遂昌县民族中学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林文伟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遂昌县万向中学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谢苏萍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遂昌县实验小学教育集团（东街校区）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罗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114F15">
        <w:rPr>
          <w:rFonts w:ascii="仿宋" w:eastAsia="仿宋" w:hAnsi="仿宋" w:hint="eastAsia"/>
          <w:bCs/>
          <w:sz w:val="30"/>
          <w:szCs w:val="30"/>
        </w:rPr>
        <w:t>艳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遂昌县妙高小学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王思林</w:t>
      </w:r>
      <w:r>
        <w:rPr>
          <w:rFonts w:ascii="仿宋" w:eastAsia="仿宋" w:hAnsi="仿宋" w:hint="eastAsia"/>
          <w:bCs/>
          <w:sz w:val="30"/>
          <w:szCs w:val="30"/>
        </w:rPr>
        <w:t xml:space="preserve">   遂昌县</w:t>
      </w:r>
      <w:r w:rsidRPr="00114F15">
        <w:rPr>
          <w:rFonts w:ascii="仿宋" w:eastAsia="仿宋" w:hAnsi="仿宋" w:hint="eastAsia"/>
          <w:bCs/>
          <w:sz w:val="30"/>
          <w:szCs w:val="30"/>
        </w:rPr>
        <w:t>梅溪小学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戴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114F15">
        <w:rPr>
          <w:rFonts w:ascii="仿宋" w:eastAsia="仿宋" w:hAnsi="仿宋" w:hint="eastAsia"/>
          <w:bCs/>
          <w:sz w:val="30"/>
          <w:szCs w:val="30"/>
        </w:rPr>
        <w:t>莹</w:t>
      </w:r>
      <w:r>
        <w:rPr>
          <w:rFonts w:ascii="仿宋" w:eastAsia="仿宋" w:hAnsi="仿宋" w:hint="eastAsia"/>
          <w:bCs/>
          <w:sz w:val="30"/>
          <w:szCs w:val="30"/>
        </w:rPr>
        <w:t xml:space="preserve">   遂昌县</w:t>
      </w:r>
      <w:r w:rsidRPr="00114F15">
        <w:rPr>
          <w:rFonts w:ascii="仿宋" w:eastAsia="仿宋" w:hAnsi="仿宋" w:hint="eastAsia"/>
          <w:bCs/>
          <w:sz w:val="30"/>
          <w:szCs w:val="30"/>
        </w:rPr>
        <w:t>新路湾镇中心小学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吴晓红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遂昌县大柘镇中心小学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潘宝富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遂昌县马头小学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蓝小红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遂昌县金岸小学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张琳倩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遂昌县金竹镇中心小学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唐丽燕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遂昌县龙洋乡中心小学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唐学敏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遂昌县王村口镇中心小学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黄泽成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遂昌县应村乡中心小学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lastRenderedPageBreak/>
        <w:t>翁佳丽</w:t>
      </w:r>
      <w:r>
        <w:rPr>
          <w:rFonts w:ascii="仿宋" w:eastAsia="仿宋" w:hAnsi="仿宋" w:hint="eastAsia"/>
          <w:bCs/>
          <w:sz w:val="30"/>
          <w:szCs w:val="30"/>
        </w:rPr>
        <w:t xml:space="preserve">   遂昌县</w:t>
      </w:r>
      <w:r w:rsidRPr="00114F15">
        <w:rPr>
          <w:rFonts w:ascii="仿宋" w:eastAsia="仿宋" w:hAnsi="仿宋" w:hint="eastAsia"/>
          <w:bCs/>
          <w:sz w:val="30"/>
          <w:szCs w:val="30"/>
        </w:rPr>
        <w:t>黄沙腰镇中心小学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黄红丹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遂昌县柘岱口乡中心小学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林伟丽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遂昌县蔡源乡中心小学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华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</w:t>
      </w:r>
      <w:r w:rsidRPr="00114F15">
        <w:rPr>
          <w:rFonts w:ascii="仿宋" w:eastAsia="仿宋" w:hAnsi="仿宋" w:hint="eastAsia"/>
          <w:bCs/>
          <w:sz w:val="30"/>
          <w:szCs w:val="30"/>
        </w:rPr>
        <w:t>静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遂昌县示范幼儿园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廖慧渝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遂昌县大柘镇中心幼儿园</w:t>
      </w:r>
    </w:p>
    <w:p w:rsidR="00BD49D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150" w:firstLine="450"/>
        <w:rPr>
          <w:rFonts w:ascii="仿宋" w:eastAsia="仿宋" w:hAnsi="仿宋"/>
          <w:bCs/>
          <w:sz w:val="30"/>
          <w:szCs w:val="30"/>
        </w:rPr>
      </w:pPr>
      <w:r w:rsidRPr="00114F15">
        <w:rPr>
          <w:rFonts w:ascii="仿宋" w:eastAsia="仿宋" w:hAnsi="仿宋" w:hint="eastAsia"/>
          <w:bCs/>
          <w:sz w:val="30"/>
          <w:szCs w:val="30"/>
        </w:rPr>
        <w:t>周玲君</w:t>
      </w:r>
      <w:r w:rsidR="00F6140F">
        <w:rPr>
          <w:rFonts w:ascii="仿宋" w:eastAsia="仿宋" w:hAnsi="仿宋" w:hint="eastAsia"/>
          <w:bCs/>
          <w:sz w:val="30"/>
          <w:szCs w:val="30"/>
        </w:rPr>
        <w:t xml:space="preserve">   </w:t>
      </w:r>
      <w:r w:rsidRPr="00114F15">
        <w:rPr>
          <w:rFonts w:ascii="仿宋" w:eastAsia="仿宋" w:hAnsi="仿宋" w:hint="eastAsia"/>
          <w:bCs/>
          <w:sz w:val="30"/>
          <w:szCs w:val="30"/>
        </w:rPr>
        <w:t>遂昌县云峰中心幼儿园</w:t>
      </w:r>
    </w:p>
    <w:p w:rsidR="00BD49D4" w:rsidRPr="00AE0B04" w:rsidRDefault="00BD49D4" w:rsidP="00BD49D4">
      <w:pPr>
        <w:pStyle w:val="a6"/>
        <w:shd w:val="clear" w:color="auto" w:fill="FFFFFF"/>
        <w:spacing w:before="0" w:beforeAutospacing="0" w:after="0" w:afterAutospacing="0" w:line="600" w:lineRule="exact"/>
        <w:ind w:right="645" w:firstLineChars="200" w:firstLine="600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希望以上获得各类先进的老师再接再厉，再创佳绩。各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校要以评优评先为契机，大力宣传表扬先进，号召广大教职工以先进为榜样，不断提升工作积极性，为</w:t>
      </w:r>
      <w:r>
        <w:rPr>
          <w:rFonts w:ascii="仿宋" w:eastAsia="仿宋" w:hAnsi="仿宋" w:hint="eastAsia"/>
          <w:color w:val="333333"/>
          <w:sz w:val="30"/>
          <w:szCs w:val="30"/>
        </w:rPr>
        <w:t>我县教育</w:t>
      </w:r>
      <w:r w:rsidRPr="00990750">
        <w:rPr>
          <w:rFonts w:ascii="仿宋" w:eastAsia="仿宋" w:hAnsi="仿宋" w:hint="eastAsia"/>
          <w:color w:val="333333"/>
          <w:sz w:val="30"/>
          <w:szCs w:val="30"/>
        </w:rPr>
        <w:t>再上新台阶营造良好的氛围</w:t>
      </w:r>
      <w:r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BD49D4" w:rsidRPr="00B7474E" w:rsidRDefault="00BD49D4" w:rsidP="00BD49D4">
      <w:pPr>
        <w:spacing w:line="560" w:lineRule="exact"/>
        <w:ind w:firstLineChars="200" w:firstLine="396"/>
        <w:rPr>
          <w:rFonts w:ascii="仿宋_GB2312"/>
          <w:spacing w:val="-6"/>
        </w:rPr>
      </w:pPr>
    </w:p>
    <w:p w:rsidR="00BD49D4" w:rsidRDefault="00677F17" w:rsidP="00BD49D4">
      <w:pPr>
        <w:snapToGrid w:val="0"/>
        <w:spacing w:line="560" w:lineRule="atLeast"/>
        <w:rPr>
          <w:rFonts w:ascii="仿宋_GB2312"/>
          <w:spacing w:val="-6"/>
        </w:rPr>
      </w:pPr>
      <w:r w:rsidRPr="00677F17">
        <w:rPr>
          <w:rFonts w:ascii="仿宋_GB2312"/>
          <w:noProof/>
          <w:spacing w:val="-6"/>
          <w:sz w:val="20"/>
        </w:rPr>
        <w:pict>
          <v:shape id="文本框 3" o:spid="_x0000_s1028" type="#_x0000_t202" style="position:absolute;left:0;text-align:left;margin-left:197.5pt;margin-top:26.15pt;width:222.5pt;height:68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" filled="f" stroked="f">
            <v:textbox>
              <w:txbxContent>
                <w:p w:rsidR="00BD49D4" w:rsidRPr="009072D0" w:rsidRDefault="00BD49D4" w:rsidP="00BD49D4">
                  <w:pPr>
                    <w:ind w:right="471"/>
                    <w:jc w:val="righ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9072D0">
                    <w:rPr>
                      <w:rFonts w:ascii="仿宋_GB2312" w:eastAsia="仿宋_GB2312" w:hint="eastAsia"/>
                      <w:sz w:val="32"/>
                      <w:szCs w:val="32"/>
                    </w:rPr>
                    <w:t>遂昌县教育局</w:t>
                  </w:r>
                </w:p>
                <w:p w:rsidR="00BD49D4" w:rsidRPr="009072D0" w:rsidRDefault="00BD49D4" w:rsidP="00BD49D4">
                  <w:pPr>
                    <w:ind w:right="299"/>
                    <w:jc w:val="right"/>
                    <w:rPr>
                      <w:rFonts w:ascii="仿宋_GB2312" w:eastAsia="仿宋_GB2312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2</w:t>
                  </w:r>
                  <w:r>
                    <w:rPr>
                      <w:rFonts w:ascii="仿宋_GB2312" w:eastAsia="仿宋_GB2312"/>
                      <w:sz w:val="32"/>
                      <w:szCs w:val="32"/>
                    </w:rPr>
                    <w:t>019</w:t>
                  </w:r>
                  <w:r w:rsidRPr="009072D0">
                    <w:rPr>
                      <w:rFonts w:ascii="仿宋_GB2312" w:eastAsia="仿宋_GB2312" w:hint="eastAsia"/>
                      <w:sz w:val="32"/>
                      <w:szCs w:val="32"/>
                    </w:rPr>
                    <w:t>年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9</w:t>
                  </w:r>
                  <w:r w:rsidRPr="009072D0">
                    <w:rPr>
                      <w:rFonts w:ascii="仿宋_GB2312" w:eastAsia="仿宋_GB2312" w:hint="eastAsia"/>
                      <w:sz w:val="32"/>
                      <w:szCs w:val="32"/>
                    </w:rPr>
                    <w:t>月</w:t>
                  </w:r>
                  <w:r>
                    <w:rPr>
                      <w:rFonts w:ascii="仿宋_GB2312" w:eastAsia="仿宋_GB2312" w:hint="eastAsia"/>
                      <w:sz w:val="32"/>
                      <w:szCs w:val="32"/>
                    </w:rPr>
                    <w:t>9</w:t>
                  </w:r>
                  <w:r w:rsidRPr="009072D0">
                    <w:rPr>
                      <w:rFonts w:ascii="仿宋_GB2312" w:eastAsia="仿宋_GB2312" w:hint="eastAsia"/>
                      <w:sz w:val="32"/>
                      <w:szCs w:val="32"/>
                    </w:rPr>
                    <w:t>日</w:t>
                  </w:r>
                </w:p>
              </w:txbxContent>
            </v:textbox>
          </v:shape>
        </w:pict>
      </w:r>
    </w:p>
    <w:p w:rsidR="00BD49D4" w:rsidRDefault="00BD49D4" w:rsidP="00BD49D4">
      <w:pPr>
        <w:snapToGrid w:val="0"/>
        <w:spacing w:line="560" w:lineRule="atLeast"/>
        <w:rPr>
          <w:rFonts w:ascii="仿宋_GB2312"/>
          <w:spacing w:val="-6"/>
        </w:rPr>
      </w:pPr>
    </w:p>
    <w:p w:rsidR="00BD49D4" w:rsidRDefault="00BD49D4" w:rsidP="00BD49D4">
      <w:pPr>
        <w:snapToGrid w:val="0"/>
        <w:spacing w:line="560" w:lineRule="atLeast"/>
        <w:rPr>
          <w:rFonts w:ascii="仿宋_GB2312"/>
          <w:spacing w:val="-6"/>
        </w:rPr>
      </w:pPr>
    </w:p>
    <w:p w:rsidR="00BD49D4" w:rsidRDefault="00BD49D4" w:rsidP="00BD49D4">
      <w:pPr>
        <w:snapToGrid w:val="0"/>
        <w:spacing w:line="560" w:lineRule="atLeast"/>
        <w:rPr>
          <w:rFonts w:ascii="仿宋_GB2312"/>
          <w:spacing w:val="-6"/>
        </w:rPr>
      </w:pPr>
    </w:p>
    <w:p w:rsidR="00BD49D4" w:rsidRDefault="00BD49D4" w:rsidP="00BD49D4">
      <w:pPr>
        <w:snapToGrid w:val="0"/>
        <w:spacing w:line="560" w:lineRule="atLeast"/>
        <w:rPr>
          <w:rFonts w:ascii="仿宋_GB2312" w:hint="eastAsia"/>
          <w:spacing w:val="-6"/>
        </w:rPr>
      </w:pPr>
    </w:p>
    <w:p w:rsidR="00F6140F" w:rsidRDefault="00F6140F" w:rsidP="00BD49D4">
      <w:pPr>
        <w:snapToGrid w:val="0"/>
        <w:spacing w:line="560" w:lineRule="atLeast"/>
        <w:rPr>
          <w:rFonts w:ascii="仿宋_GB2312"/>
          <w:spacing w:val="-6"/>
        </w:rPr>
      </w:pPr>
    </w:p>
    <w:p w:rsidR="00BD49D4" w:rsidRDefault="00BD49D4" w:rsidP="00BD49D4">
      <w:pPr>
        <w:snapToGrid w:val="0"/>
        <w:spacing w:line="560" w:lineRule="atLeast"/>
        <w:rPr>
          <w:rFonts w:ascii="仿宋_GB2312"/>
          <w:spacing w:val="-6"/>
        </w:rPr>
      </w:pPr>
    </w:p>
    <w:p w:rsidR="00BD49D4" w:rsidRDefault="00BD49D4" w:rsidP="00BD49D4">
      <w:pPr>
        <w:snapToGrid w:val="0"/>
        <w:spacing w:line="560" w:lineRule="atLeast"/>
        <w:rPr>
          <w:rFonts w:ascii="仿宋_GB2312"/>
          <w:spacing w:val="-6"/>
        </w:rPr>
      </w:pPr>
      <w:bookmarkStart w:id="2" w:name="BodyEnd"/>
      <w:bookmarkEnd w:id="2"/>
    </w:p>
    <w:p w:rsidR="00BD49D4" w:rsidRPr="009072D0" w:rsidRDefault="00677F17" w:rsidP="00BD49D4">
      <w:pPr>
        <w:snapToGrid w:val="0"/>
        <w:spacing w:line="560" w:lineRule="atLeast"/>
        <w:ind w:firstLineChars="100" w:firstLine="280"/>
        <w:rPr>
          <w:rFonts w:ascii="仿宋_GB2312" w:eastAsia="仿宋_GB2312"/>
          <w:spacing w:val="-6"/>
          <w:sz w:val="28"/>
          <w:szCs w:val="28"/>
        </w:rPr>
      </w:pPr>
      <w:r>
        <w:rPr>
          <w:rFonts w:ascii="仿宋_GB2312" w:eastAsia="仿宋_GB2312"/>
          <w:noProof/>
          <w:spacing w:val="-6"/>
          <w:sz w:val="28"/>
          <w:szCs w:val="28"/>
        </w:rPr>
        <w:pict>
          <v:line id="直接连接符 2" o:spid="_x0000_s1030" style="position:absolute;left:0;text-align:left;z-index:251664384;visibility:visible;mso-position-horizontal-relative:margin" from="0,2.2pt" to="439.3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" o:allowoverlap="f" strokeweight=".7pt">
            <w10:wrap type="topAndBottom" anchorx="margin"/>
          </v:line>
        </w:pict>
      </w:r>
      <w:r w:rsidR="00BD49D4" w:rsidRPr="009072D0">
        <w:rPr>
          <w:rFonts w:ascii="仿宋_GB2312" w:eastAsia="仿宋_GB2312" w:hint="eastAsia"/>
          <w:sz w:val="28"/>
          <w:szCs w:val="28"/>
        </w:rPr>
        <w:t xml:space="preserve">遂昌县教育局办公室                     </w:t>
      </w:r>
      <w:r w:rsidR="00BD49D4">
        <w:rPr>
          <w:rFonts w:ascii="仿宋_GB2312" w:eastAsia="仿宋_GB2312" w:hint="eastAsia"/>
          <w:sz w:val="28"/>
          <w:szCs w:val="28"/>
        </w:rPr>
        <w:t>2019</w:t>
      </w:r>
      <w:r w:rsidR="00BD49D4" w:rsidRPr="009072D0">
        <w:rPr>
          <w:rFonts w:ascii="仿宋_GB2312" w:eastAsia="仿宋_GB2312" w:hint="eastAsia"/>
          <w:sz w:val="28"/>
          <w:szCs w:val="28"/>
        </w:rPr>
        <w:t>年</w:t>
      </w:r>
      <w:r w:rsidR="00BD49D4">
        <w:rPr>
          <w:rFonts w:ascii="仿宋_GB2312" w:eastAsia="仿宋_GB2312" w:hint="eastAsia"/>
          <w:sz w:val="28"/>
          <w:szCs w:val="28"/>
        </w:rPr>
        <w:t>9</w:t>
      </w:r>
      <w:r w:rsidR="00BD49D4" w:rsidRPr="009072D0">
        <w:rPr>
          <w:rFonts w:ascii="仿宋_GB2312" w:eastAsia="仿宋_GB2312" w:hint="eastAsia"/>
          <w:sz w:val="28"/>
          <w:szCs w:val="28"/>
        </w:rPr>
        <w:t>月</w:t>
      </w:r>
      <w:r w:rsidR="00BD49D4">
        <w:rPr>
          <w:rFonts w:ascii="仿宋_GB2312" w:eastAsia="仿宋_GB2312" w:hint="eastAsia"/>
          <w:sz w:val="28"/>
          <w:szCs w:val="28"/>
        </w:rPr>
        <w:t>10</w:t>
      </w:r>
      <w:r w:rsidR="00BD49D4" w:rsidRPr="009072D0">
        <w:rPr>
          <w:rFonts w:ascii="仿宋_GB2312" w:eastAsia="仿宋_GB2312" w:hint="eastAsia"/>
          <w:sz w:val="28"/>
          <w:szCs w:val="28"/>
        </w:rPr>
        <w:t>日印发</w:t>
      </w:r>
    </w:p>
    <w:p w:rsidR="00BD49D4" w:rsidRPr="009072D0" w:rsidRDefault="00677F17" w:rsidP="00BD49D4">
      <w:pPr>
        <w:snapToGrid w:val="0"/>
        <w:spacing w:line="560" w:lineRule="atLeast"/>
        <w:rPr>
          <w:szCs w:val="32"/>
        </w:rPr>
      </w:pPr>
      <w:r w:rsidRPr="00677F17">
        <w:rPr>
          <w:rFonts w:ascii="仿宋_GB2312"/>
          <w:noProof/>
          <w:spacing w:val="-6"/>
          <w:sz w:val="20"/>
        </w:rPr>
        <w:pict>
          <v:line id="直接连接符 1" o:spid="_x0000_s1029" style="position:absolute;left:0;text-align:left;z-index:251663360;visibility:visible" from="0,7.25pt" to="439.3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" o:allowoverlap="f" strokeweight="1pt">
            <w10:wrap type="topAndBottom"/>
          </v:line>
        </w:pict>
      </w:r>
    </w:p>
    <w:p w:rsidR="00BE7AE0" w:rsidRPr="00BD49D4" w:rsidRDefault="00FB41D5"/>
    <w:sectPr w:rsidR="00BE7AE0" w:rsidRPr="00BD49D4" w:rsidSect="00BD49D4">
      <w:footerReference w:type="even" r:id="rId6"/>
      <w:footerReference w:type="default" r:id="rId7"/>
      <w:pgSz w:w="11907" w:h="16840" w:code="9"/>
      <w:pgMar w:top="2155" w:right="1474" w:bottom="1985" w:left="1588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1D5" w:rsidRDefault="00FB41D5" w:rsidP="00677F17">
      <w:r>
        <w:separator/>
      </w:r>
    </w:p>
  </w:endnote>
  <w:endnote w:type="continuationSeparator" w:id="1">
    <w:p w:rsidR="00FB41D5" w:rsidRDefault="00FB41D5" w:rsidP="00677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20" w:rsidRPr="00641388" w:rsidRDefault="00BD49D4" w:rsidP="00FF4331">
    <w:pPr>
      <w:pStyle w:val="a3"/>
      <w:ind w:firstLineChars="150" w:firstLine="420"/>
      <w:rPr>
        <w:rFonts w:ascii="宋体" w:hAnsi="宋体"/>
        <w:sz w:val="28"/>
      </w:rPr>
    </w:pPr>
    <w:r>
      <w:rPr>
        <w:rFonts w:hint="eastAsia"/>
        <w:sz w:val="28"/>
      </w:rPr>
      <w:t>—</w:t>
    </w:r>
    <w:r w:rsidR="00677F17" w:rsidRPr="00641388">
      <w:rPr>
        <w:rStyle w:val="a4"/>
        <w:rFonts w:ascii="宋体" w:hAnsi="宋体"/>
        <w:sz w:val="28"/>
      </w:rPr>
      <w:fldChar w:fldCharType="begin"/>
    </w:r>
    <w:r w:rsidRPr="00641388">
      <w:rPr>
        <w:rStyle w:val="a4"/>
        <w:rFonts w:ascii="宋体" w:hAnsi="宋体"/>
        <w:sz w:val="28"/>
      </w:rPr>
      <w:instrText xml:space="preserve"> PAGE </w:instrText>
    </w:r>
    <w:r w:rsidR="00677F17" w:rsidRPr="00641388"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2</w:t>
    </w:r>
    <w:r w:rsidR="00677F17" w:rsidRPr="00641388">
      <w:rPr>
        <w:rStyle w:val="a4"/>
        <w:rFonts w:ascii="宋体" w:hAnsi="宋体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20" w:rsidRPr="00D77F75" w:rsidRDefault="00BD49D4" w:rsidP="007843FF">
    <w:pPr>
      <w:pStyle w:val="a3"/>
      <w:framePr w:h="0" w:wrap="around" w:vAnchor="text" w:hAnchor="page" w:x="8939" w:y="1"/>
      <w:tabs>
        <w:tab w:val="left" w:pos="840"/>
      </w:tabs>
      <w:ind w:firstLineChars="50" w:firstLine="1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677F17" w:rsidRPr="00D77F75">
      <w:rPr>
        <w:rFonts w:ascii="宋体" w:hAnsi="宋体"/>
        <w:sz w:val="28"/>
        <w:szCs w:val="28"/>
      </w:rPr>
      <w:fldChar w:fldCharType="begin"/>
    </w:r>
    <w:r w:rsidRPr="00D77F75">
      <w:rPr>
        <w:rStyle w:val="a4"/>
        <w:rFonts w:ascii="宋体" w:hAnsi="宋体"/>
        <w:sz w:val="28"/>
        <w:szCs w:val="28"/>
      </w:rPr>
      <w:instrText xml:space="preserve">PAGE  </w:instrText>
    </w:r>
    <w:r w:rsidR="00677F17" w:rsidRPr="00D77F75">
      <w:rPr>
        <w:rFonts w:ascii="宋体" w:hAnsi="宋体"/>
        <w:sz w:val="28"/>
        <w:szCs w:val="28"/>
      </w:rPr>
      <w:fldChar w:fldCharType="separate"/>
    </w:r>
    <w:r w:rsidR="00914467">
      <w:rPr>
        <w:rStyle w:val="a4"/>
        <w:rFonts w:ascii="宋体" w:hAnsi="宋体"/>
        <w:noProof/>
        <w:sz w:val="28"/>
        <w:szCs w:val="28"/>
      </w:rPr>
      <w:t>4</w:t>
    </w:r>
    <w:r w:rsidR="00677F17" w:rsidRPr="00D77F75">
      <w:rPr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2B4A20" w:rsidRPr="00500B5C" w:rsidRDefault="00FB41D5" w:rsidP="00500B5C">
    <w:pPr>
      <w:pStyle w:val="a3"/>
      <w:ind w:right="180"/>
      <w:jc w:val="right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1D5" w:rsidRDefault="00FB41D5" w:rsidP="00677F17">
      <w:r>
        <w:separator/>
      </w:r>
    </w:p>
  </w:footnote>
  <w:footnote w:type="continuationSeparator" w:id="1">
    <w:p w:rsidR="00FB41D5" w:rsidRDefault="00FB41D5" w:rsidP="00677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9D4"/>
    <w:rsid w:val="00677F17"/>
    <w:rsid w:val="0085013F"/>
    <w:rsid w:val="00914467"/>
    <w:rsid w:val="00BD49D4"/>
    <w:rsid w:val="00DA5152"/>
    <w:rsid w:val="00F6140F"/>
    <w:rsid w:val="00FB4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9D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BD49D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BD49D4"/>
  </w:style>
  <w:style w:type="paragraph" w:styleId="a5">
    <w:name w:val="Date"/>
    <w:basedOn w:val="a"/>
    <w:next w:val="a"/>
    <w:link w:val="Char0"/>
    <w:rsid w:val="00BD49D4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5"/>
    <w:rsid w:val="00BD49D4"/>
    <w:rPr>
      <w:rFonts w:ascii="仿宋_GB2312" w:eastAsia="仿宋_GB2312" w:hAnsi="Times New Roman" w:cs="Times New Roman"/>
      <w:sz w:val="32"/>
      <w:szCs w:val="21"/>
    </w:rPr>
  </w:style>
  <w:style w:type="paragraph" w:styleId="a6">
    <w:name w:val="Normal (Web)"/>
    <w:basedOn w:val="a"/>
    <w:uiPriority w:val="99"/>
    <w:unhideWhenUsed/>
    <w:rsid w:val="00BD49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semiHidden/>
    <w:unhideWhenUsed/>
    <w:rsid w:val="00F61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F6140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HD-v219</cp:lastModifiedBy>
  <cp:revision>2</cp:revision>
  <dcterms:created xsi:type="dcterms:W3CDTF">2019-09-10T08:26:00Z</dcterms:created>
  <dcterms:modified xsi:type="dcterms:W3CDTF">2019-09-10T08:42:00Z</dcterms:modified>
</cp:coreProperties>
</file>