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FC" w:rsidRPr="002C0CF1" w:rsidRDefault="00D923FC" w:rsidP="002A61CE">
      <w:pPr>
        <w:spacing w:line="560" w:lineRule="exac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2C0CF1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附件</w:t>
      </w:r>
      <w:r w:rsidRPr="002C0CF1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3</w:t>
      </w:r>
    </w:p>
    <w:p w:rsidR="00D923FC" w:rsidRPr="00DB23DE" w:rsidRDefault="00D923FC" w:rsidP="002A61CE">
      <w:pPr>
        <w:spacing w:line="560" w:lineRule="exact"/>
        <w:jc w:val="center"/>
        <w:rPr>
          <w:rFonts w:ascii="仿宋" w:eastAsia="仿宋" w:hAnsi="仿宋" w:cs="宋体"/>
          <w:bCs/>
          <w:color w:val="000000"/>
          <w:kern w:val="0"/>
          <w:sz w:val="44"/>
          <w:szCs w:val="44"/>
        </w:rPr>
      </w:pPr>
      <w:r w:rsidRPr="00DB23DE">
        <w:rPr>
          <w:rFonts w:ascii="仿宋" w:eastAsia="仿宋" w:hAnsi="仿宋" w:cs="宋体" w:hint="eastAsia"/>
          <w:bCs/>
          <w:color w:val="000000"/>
          <w:kern w:val="0"/>
          <w:sz w:val="44"/>
          <w:szCs w:val="44"/>
        </w:rPr>
        <w:t>致全体市民的一封信</w:t>
      </w:r>
    </w:p>
    <w:p w:rsidR="00D923FC" w:rsidRPr="009878C0" w:rsidRDefault="00D923FC" w:rsidP="002A61CE">
      <w:pPr>
        <w:spacing w:line="460" w:lineRule="exac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尊敬的市民朋友：</w:t>
      </w:r>
    </w:p>
    <w:p w:rsidR="00D923FC" w:rsidRDefault="00D923FC" w:rsidP="00832054">
      <w:pPr>
        <w:spacing w:line="460" w:lineRule="exact"/>
        <w:ind w:firstLine="567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为加强燃放烟花爆竹的安全管理，减少事故隐患和环境污染，保障公共安全和公民人身、财产安全，维护居民正常的生产、生活秩序和社会治安秩序，营造社会和谐氛围，提升文明县城建设水平，</w:t>
      </w:r>
      <w:r w:rsidRPr="0083205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根据《遂昌县人民政府通告》</w:t>
      </w:r>
      <w:r w:rsidRPr="00832054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[2018]6</w:t>
      </w:r>
      <w:r w:rsidRPr="0083205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号</w:t>
      </w:r>
      <w:r w:rsidRPr="00832054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(</w:t>
      </w:r>
      <w:r w:rsidRPr="0083205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以下简称“通告”</w:t>
      </w:r>
      <w:r w:rsidRPr="00832054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)</w:t>
      </w:r>
      <w:r w:rsidRPr="0083205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的规定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，我县将全面开展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禁止燃放烟花爆竹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工作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，现将相关事项告知如下：</w:t>
      </w:r>
    </w:p>
    <w:p w:rsidR="00D923FC" w:rsidRDefault="00D923FC" w:rsidP="00832054">
      <w:pPr>
        <w:spacing w:line="460" w:lineRule="exact"/>
        <w:ind w:firstLine="567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AE469C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一、禁止燃放烟花爆竹的时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间：从</w:t>
      </w:r>
      <w:r w:rsidRPr="009878C0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2019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年</w:t>
      </w:r>
      <w:r w:rsidRPr="009878C0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1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月</w:t>
      </w:r>
      <w:r w:rsidRPr="009878C0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1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日起。</w:t>
      </w:r>
    </w:p>
    <w:p w:rsidR="00D923FC" w:rsidRPr="009878C0" w:rsidRDefault="00D923FC" w:rsidP="00832054">
      <w:pPr>
        <w:spacing w:line="460" w:lineRule="exact"/>
        <w:ind w:firstLine="567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二、禁止燃放烟花爆竹的区域：</w:t>
      </w:r>
    </w:p>
    <w:p w:rsidR="00D923FC" w:rsidRPr="009878C0" w:rsidRDefault="00D923FC" w:rsidP="002A61CE">
      <w:pPr>
        <w:spacing w:line="460" w:lineRule="exact"/>
        <w:ind w:firstLine="645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9878C0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.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遂昌县城建成区（具体范围：东侧到腾龙小区，南侧到源口枫树坪村，西侧到吴突头，北侧到水阁高速收费站，东南侧到凯新新苑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。</w:t>
      </w:r>
      <w:r w:rsidRPr="0083205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以“通告”禁燃区范围图红线为准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）在任何时间禁止燃放任何种类的烟花爆竹。</w:t>
      </w:r>
    </w:p>
    <w:p w:rsidR="00D923FC" w:rsidRDefault="00D923FC" w:rsidP="00832054">
      <w:pPr>
        <w:spacing w:line="460" w:lineRule="exact"/>
        <w:ind w:firstLine="645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9878C0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.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除县城建成区外，各乡镇（街道）所辖区域，除农历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2"/>
          <w:attr w:name="Year" w:val="2018"/>
        </w:smartTagPr>
        <w:r w:rsidRPr="009878C0">
          <w:rPr>
            <w:rFonts w:ascii="仿宋" w:eastAsia="仿宋" w:hAnsi="仿宋" w:cs="宋体"/>
            <w:bCs/>
            <w:color w:val="000000"/>
            <w:kern w:val="0"/>
            <w:sz w:val="28"/>
            <w:szCs w:val="28"/>
          </w:rPr>
          <w:t>12</w:t>
        </w:r>
        <w:r w:rsidRPr="009878C0">
          <w:rPr>
            <w:rFonts w:ascii="仿宋" w:eastAsia="仿宋" w:hAnsi="仿宋" w:cs="宋体" w:hint="eastAsia"/>
            <w:bCs/>
            <w:color w:val="000000"/>
            <w:kern w:val="0"/>
            <w:sz w:val="28"/>
            <w:szCs w:val="28"/>
          </w:rPr>
          <w:t>月</w:t>
        </w:r>
        <w:r w:rsidRPr="009878C0">
          <w:rPr>
            <w:rFonts w:ascii="仿宋" w:eastAsia="仿宋" w:hAnsi="仿宋" w:cs="宋体"/>
            <w:bCs/>
            <w:color w:val="000000"/>
            <w:kern w:val="0"/>
            <w:sz w:val="28"/>
            <w:szCs w:val="28"/>
          </w:rPr>
          <w:t>25</w:t>
        </w:r>
        <w:r w:rsidRPr="009878C0">
          <w:rPr>
            <w:rFonts w:ascii="仿宋" w:eastAsia="仿宋" w:hAnsi="仿宋" w:cs="宋体" w:hint="eastAsia"/>
            <w:bCs/>
            <w:color w:val="000000"/>
            <w:kern w:val="0"/>
            <w:sz w:val="28"/>
            <w:szCs w:val="28"/>
          </w:rPr>
          <w:t>日</w:t>
        </w:r>
      </w:smartTag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至次年正月外，禁止燃放任何种类的烟花爆竹。</w:t>
      </w:r>
    </w:p>
    <w:p w:rsidR="00D923FC" w:rsidRPr="009878C0" w:rsidRDefault="00D923FC" w:rsidP="00832054">
      <w:pPr>
        <w:spacing w:line="460" w:lineRule="exact"/>
        <w:ind w:firstLine="645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三、违反本规定燃放烟花爆竹的，或者以危害公共安全和人身、财产安全的方式燃放烟花爆竹的，由公安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部门根据《烟花爆竹安全管理条例》</w:t>
      </w:r>
      <w:r w:rsidRPr="0083205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《浙江省烟花爆竹安全管理办法》等规定予以处罚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。构成违反治安管理行为的，依法给予治安管理处罚；构成犯罪的，依法追究刑事责任。</w:t>
      </w:r>
    </w:p>
    <w:p w:rsidR="00D923FC" w:rsidRPr="009878C0" w:rsidRDefault="00D923FC" w:rsidP="00832054">
      <w:pPr>
        <w:spacing w:line="460" w:lineRule="exact"/>
        <w:ind w:firstLine="645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四、任何单位和个人，对违反规定燃放烟花爆竹的行为，可以向相关部门进行举报。举报线索经查证属实的，可以按照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《</w:t>
      </w:r>
      <w:r w:rsidRPr="004234EA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遂昌县禁止燃放烟花爆竹奖励办法》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的规定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对举报人予以奖励。对劝阻者、举报者进行打击报复的，由公安机关依法查处。（举报电话：县公安局</w:t>
      </w:r>
      <w:r w:rsidRPr="009878C0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110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）。　</w:t>
      </w:r>
    </w:p>
    <w:p w:rsidR="00D923FC" w:rsidRPr="009878C0" w:rsidRDefault="00D923FC" w:rsidP="002A61CE">
      <w:pPr>
        <w:spacing w:line="460" w:lineRule="exac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　　五、对违反规定燃放烟花爆竹的单位和个人，将由县级新闻媒体予以曝光。</w:t>
      </w:r>
    </w:p>
    <w:p w:rsidR="00D923FC" w:rsidRPr="009878C0" w:rsidRDefault="00D923FC" w:rsidP="002A61CE">
      <w:pPr>
        <w:spacing w:line="460" w:lineRule="exact"/>
        <w:ind w:firstLine="645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　　　　　　　　　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 xml:space="preserve">    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　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 xml:space="preserve">             </w:t>
      </w:r>
      <w:r w:rsidRPr="009878C0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 xml:space="preserve">  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遂昌县公安局</w:t>
      </w:r>
    </w:p>
    <w:p w:rsidR="00D923FC" w:rsidRPr="00832054" w:rsidRDefault="00D923FC" w:rsidP="00832054">
      <w:pPr>
        <w:spacing w:line="460" w:lineRule="exac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　　　　　　　　　　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 xml:space="preserve">    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　　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 xml:space="preserve">             </w:t>
      </w:r>
      <w:r w:rsidRPr="009878C0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2018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年</w:t>
      </w:r>
      <w:r w:rsidRPr="009878C0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12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18</w:t>
      </w:r>
      <w:r w:rsidRPr="009878C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日</w:t>
      </w:r>
    </w:p>
    <w:sectPr w:rsidR="00D923FC" w:rsidRPr="00832054" w:rsidSect="002A61CE">
      <w:pgSz w:w="11906" w:h="16838"/>
      <w:pgMar w:top="1985" w:right="1474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3FC" w:rsidRDefault="00D923FC" w:rsidP="002A61CE">
      <w:r>
        <w:separator/>
      </w:r>
    </w:p>
  </w:endnote>
  <w:endnote w:type="continuationSeparator" w:id="0">
    <w:p w:rsidR="00D923FC" w:rsidRDefault="00D923FC" w:rsidP="002A6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3FC" w:rsidRDefault="00D923FC" w:rsidP="002A61CE">
      <w:r>
        <w:separator/>
      </w:r>
    </w:p>
  </w:footnote>
  <w:footnote w:type="continuationSeparator" w:id="0">
    <w:p w:rsidR="00D923FC" w:rsidRDefault="00D923FC" w:rsidP="002A6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1CE"/>
    <w:rsid w:val="001C77F3"/>
    <w:rsid w:val="001F1ECA"/>
    <w:rsid w:val="002A61CE"/>
    <w:rsid w:val="002C0CF1"/>
    <w:rsid w:val="004234EA"/>
    <w:rsid w:val="005362EA"/>
    <w:rsid w:val="00625239"/>
    <w:rsid w:val="006506D2"/>
    <w:rsid w:val="00832054"/>
    <w:rsid w:val="009878C0"/>
    <w:rsid w:val="00AE469C"/>
    <w:rsid w:val="00CB2D2B"/>
    <w:rsid w:val="00D923FC"/>
    <w:rsid w:val="00DB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1C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A6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61C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A6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61C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108</Words>
  <Characters>618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杨炜</cp:lastModifiedBy>
  <cp:revision>4</cp:revision>
  <dcterms:created xsi:type="dcterms:W3CDTF">2018-12-18T07:16:00Z</dcterms:created>
  <dcterms:modified xsi:type="dcterms:W3CDTF">2018-12-18T07:26:00Z</dcterms:modified>
</cp:coreProperties>
</file>