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C8" w:rsidRPr="00FD2030" w:rsidRDefault="00FC4CC8" w:rsidP="00936BB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遂昌县教育局关于</w:t>
      </w:r>
      <w:r>
        <w:rPr>
          <w:rFonts w:ascii="黑体" w:eastAsia="黑体" w:hAnsi="黑体" w:cs="黑体"/>
          <w:sz w:val="36"/>
          <w:szCs w:val="36"/>
        </w:rPr>
        <w:t>2016</w:t>
      </w:r>
      <w:r>
        <w:rPr>
          <w:rFonts w:ascii="黑体" w:eastAsia="黑体" w:hAnsi="黑体" w:cs="黑体" w:hint="eastAsia"/>
          <w:sz w:val="36"/>
          <w:szCs w:val="36"/>
        </w:rPr>
        <w:t>年度学校财务专项检查情况通报</w:t>
      </w:r>
    </w:p>
    <w:p w:rsidR="00FC4CC8" w:rsidRPr="00944677" w:rsidRDefault="00FC4CC8" w:rsidP="009F5A52">
      <w:pPr>
        <w:widowControl/>
        <w:shd w:val="clear" w:color="auto" w:fill="FFFFFF"/>
        <w:spacing w:before="156" w:line="600" w:lineRule="exact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 w:hint="eastAsia"/>
          <w:sz w:val="32"/>
          <w:szCs w:val="32"/>
        </w:rPr>
        <w:t>县属学校、各乡镇（街道）中小学</w:t>
      </w:r>
      <w:r w:rsidR="00F24B78" w:rsidRPr="00944677">
        <w:rPr>
          <w:rFonts w:ascii="仿宋" w:eastAsia="仿宋" w:hAnsi="仿宋" w:cs="宋体" w:hint="eastAsia"/>
          <w:sz w:val="32"/>
          <w:szCs w:val="32"/>
        </w:rPr>
        <w:t>、幼儿园</w:t>
      </w:r>
      <w:r w:rsidRPr="00944677">
        <w:rPr>
          <w:rFonts w:ascii="仿宋" w:eastAsia="仿宋" w:hAnsi="仿宋" w:cs="宋体" w:hint="eastAsia"/>
          <w:sz w:val="32"/>
          <w:szCs w:val="32"/>
        </w:rPr>
        <w:t>：</w:t>
      </w:r>
    </w:p>
    <w:p w:rsidR="00FC4CC8" w:rsidRPr="00944677" w:rsidRDefault="00FC4CC8" w:rsidP="00F24B7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 w:hint="eastAsia"/>
          <w:sz w:val="32"/>
          <w:szCs w:val="32"/>
        </w:rPr>
        <w:t>为进一步加强学校财务管理</w:t>
      </w:r>
      <w:r w:rsidRPr="00944677">
        <w:rPr>
          <w:rFonts w:ascii="仿宋" w:eastAsia="仿宋" w:hAnsi="仿宋" w:cs="宋体"/>
          <w:sz w:val="32"/>
          <w:szCs w:val="32"/>
        </w:rPr>
        <w:t>,</w:t>
      </w:r>
      <w:r w:rsidRPr="00944677">
        <w:rPr>
          <w:rFonts w:ascii="仿宋" w:eastAsia="仿宋" w:hAnsi="仿宋" w:cs="宋体" w:hint="eastAsia"/>
          <w:sz w:val="32"/>
          <w:szCs w:val="32"/>
        </w:rPr>
        <w:t>完善内控机制，规范票据审核等工作，落实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“一月一自查、一季一互查、一年一审查”的票据审核专项检查制度</w:t>
      </w:r>
      <w:r w:rsidRPr="00944677">
        <w:rPr>
          <w:rFonts w:ascii="仿宋" w:eastAsia="仿宋" w:hAnsi="仿宋" w:cs="宋体" w:hint="eastAsia"/>
          <w:sz w:val="32"/>
          <w:szCs w:val="32"/>
        </w:rPr>
        <w:t>。</w:t>
      </w:r>
      <w:r w:rsidRPr="00944677">
        <w:rPr>
          <w:rFonts w:ascii="仿宋" w:eastAsia="仿宋" w:hAnsi="仿宋" w:cs="宋体"/>
          <w:color w:val="333333"/>
          <w:kern w:val="0"/>
          <w:sz w:val="32"/>
          <w:szCs w:val="32"/>
        </w:rPr>
        <w:t>2017</w:t>
      </w:r>
      <w:r w:rsidRPr="009446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Pr="00944677">
        <w:rPr>
          <w:rFonts w:ascii="仿宋" w:eastAsia="仿宋" w:hAnsi="仿宋" w:cs="宋体"/>
          <w:color w:val="333333"/>
          <w:kern w:val="0"/>
          <w:sz w:val="32"/>
          <w:szCs w:val="32"/>
        </w:rPr>
        <w:t>4</w:t>
      </w:r>
      <w:r w:rsidRPr="009446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Pr="00944677">
        <w:rPr>
          <w:rFonts w:ascii="仿宋" w:eastAsia="仿宋" w:hAnsi="仿宋" w:cs="宋体"/>
          <w:kern w:val="0"/>
          <w:sz w:val="32"/>
          <w:szCs w:val="32"/>
        </w:rPr>
        <w:t>10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日至</w:t>
      </w:r>
      <w:r w:rsidRPr="00944677">
        <w:rPr>
          <w:rFonts w:ascii="仿宋" w:eastAsia="仿宋" w:hAnsi="仿宋" w:cs="宋体"/>
          <w:kern w:val="0"/>
          <w:sz w:val="32"/>
          <w:szCs w:val="32"/>
        </w:rPr>
        <w:t>4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Pr="00944677">
        <w:rPr>
          <w:rFonts w:ascii="仿宋" w:eastAsia="仿宋" w:hAnsi="仿宋" w:cs="宋体"/>
          <w:kern w:val="0"/>
          <w:sz w:val="32"/>
          <w:szCs w:val="32"/>
        </w:rPr>
        <w:t>12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日，</w:t>
      </w:r>
      <w:r w:rsidRPr="00944677">
        <w:rPr>
          <w:rFonts w:ascii="仿宋" w:eastAsia="仿宋" w:hAnsi="仿宋" w:cs="宋体" w:hint="eastAsia"/>
          <w:sz w:val="32"/>
          <w:szCs w:val="32"/>
        </w:rPr>
        <w:t>教育局组织召开了财务专项检查工作会议，对全县义务教育公办学校</w:t>
      </w:r>
      <w:r w:rsidRPr="00944677">
        <w:rPr>
          <w:rFonts w:ascii="仿宋" w:eastAsia="仿宋" w:hAnsi="仿宋" w:cs="宋体"/>
          <w:color w:val="333333"/>
          <w:kern w:val="0"/>
          <w:sz w:val="32"/>
          <w:szCs w:val="32"/>
        </w:rPr>
        <w:t>2016</w:t>
      </w:r>
      <w:r w:rsidRPr="009446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行政</w:t>
      </w:r>
      <w:r w:rsidRPr="009446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账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户、食堂</w:t>
      </w:r>
      <w:r w:rsidRPr="009446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账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户的</w:t>
      </w:r>
      <w:r w:rsidRPr="009446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会计账本、会计凭证、财务报表等进行了专项检查。</w:t>
      </w:r>
      <w:r w:rsidRPr="00944677">
        <w:rPr>
          <w:rFonts w:ascii="仿宋" w:eastAsia="仿宋" w:hAnsi="仿宋" w:cs="宋体" w:hint="eastAsia"/>
          <w:sz w:val="32"/>
          <w:szCs w:val="32"/>
        </w:rPr>
        <w:t>现将检查情况通报如下：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944677">
        <w:rPr>
          <w:rFonts w:ascii="仿宋" w:eastAsia="仿宋" w:hAnsi="仿宋" w:cs="宋体" w:hint="eastAsia"/>
          <w:b/>
          <w:bCs/>
          <w:sz w:val="32"/>
          <w:szCs w:val="32"/>
        </w:rPr>
        <w:t>一、总体情况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0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 w:hint="eastAsia"/>
          <w:sz w:val="32"/>
          <w:szCs w:val="32"/>
        </w:rPr>
        <w:t>从检查情况反映，全县义务教育公办学校</w:t>
      </w:r>
      <w:r w:rsidRPr="00944677">
        <w:rPr>
          <w:rFonts w:ascii="仿宋" w:eastAsia="仿宋" w:hAnsi="仿宋" w:cs="宋体"/>
          <w:color w:val="333333"/>
          <w:kern w:val="0"/>
          <w:sz w:val="32"/>
          <w:szCs w:val="32"/>
        </w:rPr>
        <w:t>2016</w:t>
      </w:r>
      <w:r w:rsidRPr="009446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年度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行政</w:t>
      </w:r>
      <w:r w:rsidRPr="009446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账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户、食堂</w:t>
      </w:r>
      <w:r w:rsidRPr="0094467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账</w:t>
      </w:r>
      <w:r w:rsidRPr="00944677">
        <w:rPr>
          <w:rFonts w:ascii="仿宋" w:eastAsia="仿宋" w:hAnsi="仿宋" w:cs="宋体" w:hint="eastAsia"/>
          <w:kern w:val="0"/>
          <w:sz w:val="32"/>
          <w:szCs w:val="32"/>
        </w:rPr>
        <w:t>户财务</w:t>
      </w:r>
      <w:r w:rsidRPr="00944677">
        <w:rPr>
          <w:rFonts w:ascii="仿宋" w:eastAsia="仿宋" w:hAnsi="仿宋" w:cs="宋体" w:hint="eastAsia"/>
          <w:sz w:val="32"/>
          <w:szCs w:val="32"/>
        </w:rPr>
        <w:t>总体运行良好，未发现重大违反财务规章制度和省市县文件规定的事件。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0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1.</w:t>
      </w:r>
      <w:r w:rsidRPr="00944677">
        <w:rPr>
          <w:rFonts w:ascii="仿宋" w:eastAsia="仿宋" w:hAnsi="仿宋" w:cs="宋体" w:hint="eastAsia"/>
          <w:sz w:val="32"/>
          <w:szCs w:val="32"/>
        </w:rPr>
        <w:t>各单位能够认真贯彻执行《中小学校财务制度》、《会计基础工作规范》等财务方面的相关法律、法规，同时结合省、市、县出台的相关文件制度，结合中央的八项规定、《党政机关厉行节约反对浪费条例》等的要求，严格经费支出审批和财务管理，进一步规范财务管理工作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0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2.</w:t>
      </w:r>
      <w:r w:rsidRPr="00944677">
        <w:rPr>
          <w:rFonts w:ascii="仿宋" w:eastAsia="仿宋" w:hAnsi="仿宋" w:cs="宋体" w:hint="eastAsia"/>
          <w:sz w:val="32"/>
          <w:szCs w:val="32"/>
        </w:rPr>
        <w:t>通过互查互检的方式，加强了学校与学校之间的交流。在检查中，财务人员相互学习，相互沟通，取长补短，并进行分组讨论热点、难点问题，统一要求</w:t>
      </w:r>
      <w:r w:rsidRPr="00944677">
        <w:rPr>
          <w:rFonts w:ascii="仿宋" w:eastAsia="仿宋" w:hAnsi="仿宋" w:cs="宋体"/>
          <w:sz w:val="32"/>
          <w:szCs w:val="32"/>
        </w:rPr>
        <w:t>,</w:t>
      </w:r>
      <w:r w:rsidRPr="00944677">
        <w:rPr>
          <w:rFonts w:ascii="仿宋" w:eastAsia="仿宋" w:hAnsi="仿宋" w:cs="宋体" w:hint="eastAsia"/>
          <w:sz w:val="32"/>
          <w:szCs w:val="32"/>
        </w:rPr>
        <w:t>有效促进了财务工作的健康发展。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944677">
        <w:rPr>
          <w:rFonts w:ascii="仿宋" w:eastAsia="仿宋" w:hAnsi="仿宋" w:cs="宋体" w:hint="eastAsia"/>
          <w:b/>
          <w:bCs/>
          <w:sz w:val="32"/>
          <w:szCs w:val="32"/>
        </w:rPr>
        <w:t>二、存在的问题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1.</w:t>
      </w:r>
      <w:r w:rsidRPr="00944677">
        <w:rPr>
          <w:rFonts w:ascii="仿宋" w:eastAsia="仿宋" w:hAnsi="仿宋" w:cs="宋体" w:hint="eastAsia"/>
          <w:sz w:val="32"/>
          <w:szCs w:val="32"/>
        </w:rPr>
        <w:t>部分学校原始凭证要素不完整，有的无经手人签名，有的无校监会成员签名，有的无单位印章等。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lastRenderedPageBreak/>
        <w:t>2.</w:t>
      </w:r>
      <w:r w:rsidRPr="00944677">
        <w:rPr>
          <w:rFonts w:ascii="仿宋" w:eastAsia="仿宋" w:hAnsi="仿宋" w:cs="宋体" w:hint="eastAsia"/>
          <w:sz w:val="32"/>
          <w:szCs w:val="32"/>
        </w:rPr>
        <w:t>部分学校账务处理不规范，会计科目使用不合理。</w:t>
      </w:r>
    </w:p>
    <w:p w:rsidR="00FC4CC8" w:rsidRPr="00944677" w:rsidRDefault="00FC4CC8" w:rsidP="00F24B7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3.</w:t>
      </w:r>
      <w:r w:rsidRPr="00944677">
        <w:rPr>
          <w:rFonts w:ascii="仿宋" w:eastAsia="仿宋" w:hAnsi="仿宋" w:cs="宋体" w:hint="eastAsia"/>
          <w:sz w:val="32"/>
          <w:szCs w:val="32"/>
        </w:rPr>
        <w:t>部分学校存在不少现金支付现象，现金支付说明书理由牵强，雷同。如：未带公务卡，无刷卡设备，现金支付等。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4.</w:t>
      </w:r>
      <w:r w:rsidRPr="00944677">
        <w:rPr>
          <w:rFonts w:ascii="仿宋" w:eastAsia="仿宋" w:hAnsi="仿宋" w:cs="宋体" w:hint="eastAsia"/>
          <w:sz w:val="32"/>
          <w:szCs w:val="32"/>
        </w:rPr>
        <w:t>部分学校维修费报销，备案表事后备案，手续不齐全。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5.</w:t>
      </w:r>
      <w:r w:rsidRPr="00944677">
        <w:rPr>
          <w:rFonts w:ascii="仿宋" w:eastAsia="仿宋" w:hAnsi="仿宋" w:cs="宋体" w:hint="eastAsia"/>
          <w:sz w:val="32"/>
          <w:szCs w:val="32"/>
        </w:rPr>
        <w:t>部分学校存在差旅费报销因人而异执行不同标准的现象</w:t>
      </w:r>
      <w:r w:rsidRPr="00944677">
        <w:rPr>
          <w:rFonts w:ascii="仿宋" w:eastAsia="仿宋" w:hAnsi="仿宋" w:cs="宋体"/>
          <w:sz w:val="32"/>
          <w:szCs w:val="32"/>
        </w:rPr>
        <w:t>,</w:t>
      </w:r>
      <w:r w:rsidRPr="00944677">
        <w:rPr>
          <w:rFonts w:ascii="仿宋" w:eastAsia="仿宋" w:hAnsi="仿宋" w:cs="宋体" w:hint="eastAsia"/>
          <w:sz w:val="32"/>
          <w:szCs w:val="32"/>
        </w:rPr>
        <w:t>对文件</w:t>
      </w:r>
      <w:r w:rsidRPr="00944677">
        <w:rPr>
          <w:rStyle w:val="Char1"/>
          <w:rFonts w:ascii="仿宋" w:eastAsia="仿宋" w:hAnsi="仿宋" w:cs="宋体" w:hint="eastAsia"/>
          <w:b w:val="0"/>
          <w:bCs w:val="0"/>
        </w:rPr>
        <w:t>执行</w:t>
      </w:r>
      <w:r w:rsidRPr="00944677">
        <w:rPr>
          <w:rFonts w:ascii="仿宋" w:eastAsia="仿宋" w:hAnsi="仿宋" w:cs="宋体" w:hint="eastAsia"/>
          <w:sz w:val="32"/>
          <w:szCs w:val="32"/>
        </w:rPr>
        <w:t>不到位。</w:t>
      </w:r>
    </w:p>
    <w:p w:rsidR="00FC4CC8" w:rsidRPr="00944677" w:rsidRDefault="00FC4CC8" w:rsidP="00F24B7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6.</w:t>
      </w:r>
      <w:r w:rsidRPr="00944677">
        <w:rPr>
          <w:rFonts w:ascii="仿宋" w:eastAsia="仿宋" w:hAnsi="仿宋" w:cs="宋体" w:hint="eastAsia"/>
          <w:sz w:val="32"/>
          <w:szCs w:val="32"/>
        </w:rPr>
        <w:t>部分学校公务接待来宾来自不同的学校，但接待公函笔迹雷同。</w:t>
      </w:r>
    </w:p>
    <w:p w:rsidR="00FC4CC8" w:rsidRPr="00944677" w:rsidRDefault="00FC4CC8" w:rsidP="00F24B7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7.</w:t>
      </w:r>
      <w:r w:rsidRPr="00944677">
        <w:rPr>
          <w:rFonts w:ascii="仿宋" w:eastAsia="仿宋" w:hAnsi="仿宋" w:cs="宋体" w:hint="eastAsia"/>
          <w:sz w:val="32"/>
          <w:szCs w:val="32"/>
        </w:rPr>
        <w:t>部分学校广告公司费用支出较随意，无验收、无计算明细、无用途</w:t>
      </w:r>
      <w:r w:rsidRPr="00944677">
        <w:rPr>
          <w:rFonts w:ascii="仿宋" w:eastAsia="仿宋" w:hAnsi="仿宋" w:cs="宋体"/>
          <w:sz w:val="32"/>
          <w:szCs w:val="32"/>
        </w:rPr>
        <w:t>,</w:t>
      </w:r>
      <w:r w:rsidRPr="00944677">
        <w:rPr>
          <w:rFonts w:ascii="仿宋" w:eastAsia="仿宋" w:hAnsi="仿宋" w:cs="宋体" w:hint="eastAsia"/>
          <w:sz w:val="32"/>
          <w:szCs w:val="32"/>
        </w:rPr>
        <w:t>经手人签字存在一次性签收。</w:t>
      </w:r>
    </w:p>
    <w:p w:rsidR="00FC4CC8" w:rsidRPr="00944677" w:rsidRDefault="00FC4CC8" w:rsidP="00F24B78">
      <w:pPr>
        <w:widowControl/>
        <w:shd w:val="clear" w:color="auto" w:fill="FFFFFF"/>
        <w:spacing w:line="600" w:lineRule="exact"/>
        <w:ind w:firstLineChars="188"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8.</w:t>
      </w:r>
      <w:r w:rsidRPr="00944677">
        <w:rPr>
          <w:rFonts w:ascii="仿宋" w:eastAsia="仿宋" w:hAnsi="仿宋" w:cs="宋体" w:hint="eastAsia"/>
          <w:sz w:val="32"/>
          <w:szCs w:val="32"/>
        </w:rPr>
        <w:t>部分学校食堂伙食费支出分类较随意</w:t>
      </w:r>
      <w:r w:rsidRPr="00944677">
        <w:rPr>
          <w:rFonts w:ascii="仿宋" w:eastAsia="仿宋" w:hAnsi="仿宋" w:cs="宋体"/>
          <w:sz w:val="32"/>
          <w:szCs w:val="32"/>
        </w:rPr>
        <w:t>,</w:t>
      </w:r>
      <w:r w:rsidRPr="00944677">
        <w:rPr>
          <w:rFonts w:ascii="仿宋" w:eastAsia="仿宋" w:hAnsi="仿宋" w:cs="宋体" w:hint="eastAsia"/>
          <w:sz w:val="32"/>
          <w:szCs w:val="32"/>
        </w:rPr>
        <w:t>存在不按照实际进行学生伙食费和教师伙食费分类的情况。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9.</w:t>
      </w:r>
      <w:r w:rsidRPr="00944677">
        <w:rPr>
          <w:rFonts w:ascii="仿宋" w:eastAsia="仿宋" w:hAnsi="仿宋" w:cs="宋体" w:hint="eastAsia"/>
          <w:sz w:val="32"/>
          <w:szCs w:val="32"/>
        </w:rPr>
        <w:t>部分学校食堂购菜清单经手人、验收人用盖私章代替亲笔签字。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b/>
          <w:bCs/>
          <w:sz w:val="32"/>
          <w:szCs w:val="32"/>
        </w:rPr>
      </w:pPr>
      <w:r w:rsidRPr="00944677">
        <w:rPr>
          <w:rFonts w:ascii="仿宋" w:eastAsia="仿宋" w:hAnsi="仿宋" w:cs="宋体" w:hint="eastAsia"/>
          <w:b/>
          <w:bCs/>
          <w:sz w:val="32"/>
          <w:szCs w:val="32"/>
        </w:rPr>
        <w:t>三、意见和建议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1.</w:t>
      </w:r>
      <w:r w:rsidRPr="00944677">
        <w:rPr>
          <w:rFonts w:ascii="仿宋" w:eastAsia="仿宋" w:hAnsi="仿宋" w:cs="宋体" w:hint="eastAsia"/>
          <w:sz w:val="32"/>
          <w:szCs w:val="32"/>
        </w:rPr>
        <w:t>进一步完善会计基础工作，严格按照《中小学校财务制度》、《会计基础工作规范》等文件制度的规定，保证记账凭证的完整性，原始凭证的真实性、有效性。加强学校往来款的清理。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2.</w:t>
      </w:r>
      <w:r w:rsidRPr="00944677">
        <w:rPr>
          <w:rFonts w:ascii="仿宋" w:eastAsia="仿宋" w:hAnsi="仿宋" w:cs="宋体" w:hint="eastAsia"/>
          <w:sz w:val="32"/>
          <w:szCs w:val="32"/>
        </w:rPr>
        <w:t>进一步完善学校内控制度。一是认真学习领会差旅费报销的文件精神，制定符合自己学校的差旅（培训）费报销相关规定；二是坚决贯彻执行《遂昌县党政机关国内公务接待管理办法》，制定本校公务接待制度的相关规定；三是切实加强校监会财务管理工作，完善学校财务内控制度建设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lastRenderedPageBreak/>
        <w:t>3.</w:t>
      </w:r>
      <w:r w:rsidRPr="00944677">
        <w:rPr>
          <w:rFonts w:ascii="仿宋" w:eastAsia="仿宋" w:hAnsi="仿宋" w:cs="宋体" w:hint="eastAsia"/>
          <w:sz w:val="32"/>
          <w:szCs w:val="32"/>
        </w:rPr>
        <w:t>进一步规范学校大宗物品采购，广告公司费用、维修费的支出。制定相应的审批制度等，做到手续完备，明细清楚，实事求是。严格执行预算管理，不得擅自提高开支标准，扩大支出范围。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4.</w:t>
      </w:r>
      <w:r w:rsidRPr="00944677">
        <w:rPr>
          <w:rFonts w:ascii="仿宋" w:eastAsia="仿宋" w:hAnsi="仿宋" w:cs="宋体" w:hint="eastAsia"/>
          <w:sz w:val="32"/>
          <w:szCs w:val="32"/>
        </w:rPr>
        <w:t>加强使用公务卡结算。严格执行《关于印发遂昌县县级预算单位公务卡管理报销的通知》，杜绝现金支付。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5.</w:t>
      </w:r>
      <w:r w:rsidRPr="00944677">
        <w:rPr>
          <w:rFonts w:ascii="仿宋" w:eastAsia="仿宋" w:hAnsi="仿宋" w:cs="宋体" w:hint="eastAsia"/>
          <w:sz w:val="32"/>
          <w:szCs w:val="32"/>
        </w:rPr>
        <w:t>做好国有资产管理。切实转变“重钱轻物、重购轻管理”的现状。充分发挥学校资产的实效，做好财产登记、管理、报废等工作，保证帐帐相符、帐实相符、帐证相符。切实做好学校办公物品等低值易耗品的出入库管理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>6.</w:t>
      </w:r>
      <w:r w:rsidRPr="00944677">
        <w:rPr>
          <w:rFonts w:ascii="仿宋" w:eastAsia="仿宋" w:hAnsi="仿宋" w:cs="宋体" w:hint="eastAsia"/>
          <w:sz w:val="32"/>
          <w:szCs w:val="32"/>
        </w:rPr>
        <w:t>合理分配学校食堂的各类支出，实事求是，不虚减教师伙食费支出，不虚增学生伙食费支出，加强食堂物资采购的验收把关。</w:t>
      </w: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</w:p>
    <w:p w:rsidR="00FC4CC8" w:rsidRPr="00944677" w:rsidRDefault="00FC4CC8" w:rsidP="009F5A52">
      <w:pPr>
        <w:widowControl/>
        <w:shd w:val="clear" w:color="auto" w:fill="FFFFFF"/>
        <w:spacing w:line="600" w:lineRule="exact"/>
        <w:ind w:firstLine="602"/>
        <w:jc w:val="left"/>
        <w:rPr>
          <w:rFonts w:ascii="仿宋" w:eastAsia="仿宋" w:hAnsi="仿宋" w:cs="宋体"/>
          <w:sz w:val="32"/>
          <w:szCs w:val="32"/>
        </w:rPr>
      </w:pPr>
      <w:r w:rsidRPr="00944677">
        <w:rPr>
          <w:rFonts w:ascii="仿宋" w:eastAsia="仿宋" w:hAnsi="仿宋" w:cs="宋体"/>
          <w:sz w:val="32"/>
          <w:szCs w:val="32"/>
        </w:rPr>
        <w:t xml:space="preserve">                          2017</w:t>
      </w:r>
      <w:r w:rsidRPr="00944677">
        <w:rPr>
          <w:rFonts w:ascii="仿宋" w:eastAsia="仿宋" w:hAnsi="仿宋" w:cs="宋体" w:hint="eastAsia"/>
          <w:sz w:val="32"/>
          <w:szCs w:val="32"/>
        </w:rPr>
        <w:t>年</w:t>
      </w:r>
      <w:r w:rsidRPr="00944677">
        <w:rPr>
          <w:rFonts w:ascii="仿宋" w:eastAsia="仿宋" w:hAnsi="仿宋" w:cs="宋体"/>
          <w:sz w:val="32"/>
          <w:szCs w:val="32"/>
        </w:rPr>
        <w:t>5</w:t>
      </w:r>
      <w:r w:rsidRPr="00944677">
        <w:rPr>
          <w:rFonts w:ascii="仿宋" w:eastAsia="仿宋" w:hAnsi="仿宋" w:cs="宋体" w:hint="eastAsia"/>
          <w:sz w:val="32"/>
          <w:szCs w:val="32"/>
        </w:rPr>
        <w:t>月</w:t>
      </w:r>
      <w:r w:rsidRPr="00944677">
        <w:rPr>
          <w:rFonts w:ascii="仿宋" w:eastAsia="仿宋" w:hAnsi="仿宋" w:cs="宋体"/>
          <w:sz w:val="32"/>
          <w:szCs w:val="32"/>
        </w:rPr>
        <w:t>3</w:t>
      </w:r>
      <w:r w:rsidRPr="00944677">
        <w:rPr>
          <w:rFonts w:ascii="仿宋" w:eastAsia="仿宋" w:hAnsi="仿宋" w:cs="宋体" w:hint="eastAsia"/>
          <w:sz w:val="32"/>
          <w:szCs w:val="32"/>
        </w:rPr>
        <w:t>日</w:t>
      </w:r>
    </w:p>
    <w:sectPr w:rsidR="00FC4CC8" w:rsidRPr="00944677" w:rsidSect="009F5A5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F5" w:rsidRDefault="003317F5" w:rsidP="003751D6">
      <w:r>
        <w:separator/>
      </w:r>
    </w:p>
  </w:endnote>
  <w:endnote w:type="continuationSeparator" w:id="1">
    <w:p w:rsidR="003317F5" w:rsidRDefault="003317F5" w:rsidP="00375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F5" w:rsidRDefault="003317F5" w:rsidP="003751D6">
      <w:r>
        <w:separator/>
      </w:r>
    </w:p>
  </w:footnote>
  <w:footnote w:type="continuationSeparator" w:id="1">
    <w:p w:rsidR="003317F5" w:rsidRDefault="003317F5" w:rsidP="00375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C7B"/>
    <w:rsid w:val="00024C83"/>
    <w:rsid w:val="00047C83"/>
    <w:rsid w:val="0009467E"/>
    <w:rsid w:val="000B4745"/>
    <w:rsid w:val="000E522D"/>
    <w:rsid w:val="001361DF"/>
    <w:rsid w:val="001A3557"/>
    <w:rsid w:val="001B6DB5"/>
    <w:rsid w:val="002142CE"/>
    <w:rsid w:val="00274075"/>
    <w:rsid w:val="002D1D72"/>
    <w:rsid w:val="003011B3"/>
    <w:rsid w:val="00301632"/>
    <w:rsid w:val="00310B4E"/>
    <w:rsid w:val="00317674"/>
    <w:rsid w:val="003317F5"/>
    <w:rsid w:val="0034483D"/>
    <w:rsid w:val="003751D6"/>
    <w:rsid w:val="00384831"/>
    <w:rsid w:val="003C3F87"/>
    <w:rsid w:val="00470D7C"/>
    <w:rsid w:val="004A2097"/>
    <w:rsid w:val="00525D0F"/>
    <w:rsid w:val="005406AB"/>
    <w:rsid w:val="005D6EEC"/>
    <w:rsid w:val="00670411"/>
    <w:rsid w:val="00853924"/>
    <w:rsid w:val="00884469"/>
    <w:rsid w:val="00890CF0"/>
    <w:rsid w:val="0089199F"/>
    <w:rsid w:val="008B3713"/>
    <w:rsid w:val="00936BB6"/>
    <w:rsid w:val="00944677"/>
    <w:rsid w:val="009676B1"/>
    <w:rsid w:val="009B71AD"/>
    <w:rsid w:val="009F5A52"/>
    <w:rsid w:val="009F6400"/>
    <w:rsid w:val="00A22338"/>
    <w:rsid w:val="00AA11FD"/>
    <w:rsid w:val="00AC2EB3"/>
    <w:rsid w:val="00B12491"/>
    <w:rsid w:val="00B15A24"/>
    <w:rsid w:val="00B212B2"/>
    <w:rsid w:val="00B30B54"/>
    <w:rsid w:val="00B343B7"/>
    <w:rsid w:val="00B749F8"/>
    <w:rsid w:val="00BE03BB"/>
    <w:rsid w:val="00C5513B"/>
    <w:rsid w:val="00C8584E"/>
    <w:rsid w:val="00D23C99"/>
    <w:rsid w:val="00D74B54"/>
    <w:rsid w:val="00DB3F63"/>
    <w:rsid w:val="00E50D81"/>
    <w:rsid w:val="00E71E56"/>
    <w:rsid w:val="00EA74C6"/>
    <w:rsid w:val="00EB3099"/>
    <w:rsid w:val="00F24B78"/>
    <w:rsid w:val="00F65F2F"/>
    <w:rsid w:val="00F73C7B"/>
    <w:rsid w:val="00F75824"/>
    <w:rsid w:val="00FB0931"/>
    <w:rsid w:val="00FC4CC8"/>
    <w:rsid w:val="00FD2030"/>
    <w:rsid w:val="00FF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75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751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75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751D6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99"/>
    <w:qFormat/>
    <w:locked/>
    <w:rsid w:val="0088446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99"/>
    <w:locked/>
    <w:rsid w:val="00884469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hd</cp:lastModifiedBy>
  <cp:revision>33</cp:revision>
  <dcterms:created xsi:type="dcterms:W3CDTF">2017-04-20T02:36:00Z</dcterms:created>
  <dcterms:modified xsi:type="dcterms:W3CDTF">2017-05-19T09:22:00Z</dcterms:modified>
</cp:coreProperties>
</file>