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spacing w:line="560" w:lineRule="exact"/>
        <w:rPr>
          <w:rFonts w:ascii="黑体" w:hAnsi="黑体" w:eastAsia="黑体"/>
          <w:sz w:val="32"/>
          <w:szCs w:val="32"/>
        </w:rPr>
      </w:pPr>
      <w:r>
        <w:rPr>
          <w:rFonts w:hint="eastAsia" w:ascii="黑体" w:hAnsi="黑体" w:eastAsia="黑体"/>
          <w:sz w:val="32"/>
          <w:szCs w:val="32"/>
        </w:rPr>
        <w:t>附件1</w:t>
      </w:r>
    </w:p>
    <w:p>
      <w:pPr>
        <w:spacing w:line="560" w:lineRule="exact"/>
        <w:jc w:val="center"/>
        <w:rPr>
          <w:rFonts w:ascii="方正小标宋简体" w:hAnsi="黑体" w:eastAsia="方正小标宋简体"/>
          <w:sz w:val="36"/>
          <w:szCs w:val="36"/>
        </w:rPr>
      </w:pPr>
      <w:r>
        <w:rPr>
          <w:rFonts w:hint="eastAsia" w:ascii="方正小标宋简体" w:hAnsi="黑体" w:eastAsia="方正小标宋简体"/>
          <w:sz w:val="36"/>
          <w:szCs w:val="36"/>
        </w:rPr>
        <w:t>课例视频材料报送要求</w:t>
      </w:r>
    </w:p>
    <w:p>
      <w:pPr>
        <w:spacing w:line="560" w:lineRule="exact"/>
        <w:jc w:val="center"/>
        <w:rPr>
          <w:rFonts w:ascii="黑体" w:hAnsi="黑体" w:eastAsia="黑体"/>
          <w:sz w:val="32"/>
          <w:szCs w:val="32"/>
        </w:rPr>
      </w:pPr>
    </w:p>
    <w:p>
      <w:pPr>
        <w:spacing w:line="560" w:lineRule="exact"/>
        <w:ind w:firstLine="640" w:firstLineChars="200"/>
        <w:rPr>
          <w:rFonts w:ascii="黑体" w:hAnsi="黑体" w:eastAsia="黑体"/>
          <w:sz w:val="32"/>
          <w:szCs w:val="32"/>
        </w:rPr>
      </w:pPr>
      <w:r>
        <w:rPr>
          <w:rFonts w:hint="eastAsia" w:ascii="黑体" w:hAnsi="黑体" w:eastAsia="黑体"/>
          <w:sz w:val="32"/>
          <w:szCs w:val="32"/>
        </w:rPr>
        <w:t>一、报送内容及要求</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一）DVD光盘：要求采用高清MP4格式，分辨率为1920*1080，比特率不小于4M；或采用标清MPG格式，分辨率为720*576，比特率不小于6M，使用DVD数据光盘封装，封面标签标注课例名称、年级、执教教师姓名及单位，并直接寄送至联系人邮箱。</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（二）网络视频节目：要求采用MP4封装，H264编码，高清节目分辨率1920×1080、标清节目分辨率720×576 、码流1M。</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 xml:space="preserve"> 二、网络报送方式</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本次活动所有课例的网络视频节目通过浙江教育网络电视（</w:t>
      </w:r>
      <w:r>
        <w:fldChar w:fldCharType="begin"/>
      </w:r>
      <w:r>
        <w:instrText xml:space="preserve">HYPERLINK "http://www.zjedu.tv/"</w:instrText>
      </w:r>
      <w:r>
        <w:fldChar w:fldCharType="separate"/>
      </w:r>
      <w:r>
        <w:rPr>
          <w:rStyle w:val="3"/>
          <w:rFonts w:hint="eastAsia" w:ascii="仿宋_GB2312" w:hAnsi="宋体" w:eastAsia="仿宋_GB2312"/>
          <w:sz w:val="32"/>
          <w:szCs w:val="32"/>
        </w:rPr>
        <w:t>www.zjedu.tv）</w:t>
      </w:r>
      <w:r>
        <w:rPr>
          <w:rStyle w:val="3"/>
          <w:rFonts w:hint="eastAsia" w:ascii="仿宋_GB2312" w:hAnsi="宋体" w:eastAsia="仿宋_GB2312" w:cs="宋体"/>
          <w:sz w:val="32"/>
          <w:szCs w:val="32"/>
        </w:rPr>
        <w:t>进</w:t>
      </w:r>
      <w:r>
        <w:rPr>
          <w:rStyle w:val="3"/>
          <w:rFonts w:hint="eastAsia" w:ascii="仿宋_GB2312" w:hAnsi="宋体" w:eastAsia="仿宋_GB2312" w:cs="Dotum"/>
          <w:sz w:val="32"/>
          <w:szCs w:val="32"/>
        </w:rPr>
        <w:t>行上</w:t>
      </w:r>
      <w:r>
        <w:rPr>
          <w:rStyle w:val="3"/>
          <w:rFonts w:hint="eastAsia" w:ascii="仿宋_GB2312" w:hAnsi="宋体" w:eastAsia="仿宋_GB2312" w:cs="宋体"/>
          <w:sz w:val="32"/>
          <w:szCs w:val="32"/>
        </w:rPr>
        <w:t>传报</w:t>
      </w:r>
      <w:r>
        <w:rPr>
          <w:rStyle w:val="3"/>
          <w:rFonts w:hint="eastAsia" w:ascii="仿宋_GB2312" w:hAnsi="宋体" w:eastAsia="仿宋_GB2312" w:cs="Dotum"/>
          <w:sz w:val="32"/>
          <w:szCs w:val="32"/>
        </w:rPr>
        <w:t>送，</w:t>
      </w:r>
      <w:r>
        <w:fldChar w:fldCharType="end"/>
      </w:r>
      <w:r>
        <w:rPr>
          <w:rFonts w:hint="eastAsia" w:ascii="仿宋_GB2312" w:hAnsi="宋体" w:eastAsia="仿宋_GB2312"/>
          <w:sz w:val="32"/>
          <w:szCs w:val="32"/>
        </w:rPr>
        <w:t>各设区市教育技术中心可以选择统一上传或组织相关学校自行上传的方式进行报送。用户在浙江教育网络电视“精彩活动”栏目页面，点击“我要参加”上传。</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（一）学校上传：由学校指定教师进行上传，上传账号为教师在浙江省教育厅教师培训管理平台上的注册账号。</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（二）统一上传：由各设区市教育技术中心组织统一上传，上传账号为浙江教育网络电视地市通讯员站专属账号。</w:t>
      </w:r>
    </w:p>
    <w:p>
      <w:pPr>
        <w:spacing w:line="560" w:lineRule="exact"/>
        <w:ind w:firstLine="640" w:firstLineChars="200"/>
        <w:outlineLvl w:val="0"/>
        <w:rPr>
          <w:rFonts w:ascii="仿宋_GB2312" w:hAnsi="宋体" w:eastAsia="仿宋_GB2312"/>
          <w:sz w:val="32"/>
          <w:szCs w:val="32"/>
        </w:rPr>
      </w:pPr>
      <w:r>
        <w:rPr>
          <w:rFonts w:hint="eastAsia" w:ascii="仿宋_GB2312" w:hAnsi="宋体" w:eastAsia="仿宋_GB2312"/>
          <w:sz w:val="32"/>
          <w:szCs w:val="32"/>
        </w:rPr>
        <w:t>（三）省教育技术中心联系人：王炎峰，联系电话：0571-88062887。</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三、网络投票</w:t>
      </w:r>
    </w:p>
    <w:p>
      <w:pPr>
        <w:spacing w:line="560" w:lineRule="exact"/>
        <w:ind w:firstLine="640" w:firstLineChars="200"/>
        <w:rPr>
          <w:rFonts w:ascii="仿宋_GB2312" w:hAnsi="宋体" w:eastAsia="仿宋_GB2312"/>
          <w:b/>
          <w:sz w:val="32"/>
          <w:szCs w:val="32"/>
        </w:rPr>
      </w:pPr>
      <w:r>
        <w:rPr>
          <w:rFonts w:hint="eastAsia" w:ascii="仿宋_GB2312" w:hAnsi="宋体" w:eastAsia="仿宋_GB2312"/>
          <w:sz w:val="32"/>
          <w:szCs w:val="32"/>
        </w:rPr>
        <w:t>优秀指导课将通过网络投票（占总分10%）与专家评审（占总分90%）相结合的方式开展评审工作，请各设区市教育技术中心和相关参赛学校积极组织、发动。具体投票时间及规则详见活动页面。</w:t>
      </w:r>
    </w:p>
    <w:p>
      <w:pPr>
        <w:spacing w:line="240" w:lineRule="exact"/>
        <w:jc w:val="center"/>
        <w:rPr>
          <w:rFonts w:hint="eastAsia"/>
        </w:rPr>
      </w:pPr>
      <w:bookmarkStart w:id="0" w:name="_GoBack"/>
      <w:bookmarkEnd w:id="0"/>
    </w:p>
    <w:p>
      <w:pPr>
        <w:spacing w:line="240" w:lineRule="exact"/>
        <w:jc w:val="center"/>
        <w:rPr>
          <w:rFonts w:hint="eastAsia"/>
        </w:rPr>
      </w:pPr>
    </w:p>
    <w:p>
      <w:pPr>
        <w:spacing w:line="240" w:lineRule="exact"/>
        <w:jc w:val="center"/>
        <w:rPr>
          <w:rFonts w:hint="eastAsia"/>
        </w:rPr>
      </w:pPr>
    </w:p>
    <w:p>
      <w:pPr>
        <w:spacing w:line="240" w:lineRule="exact"/>
        <w:jc w:val="center"/>
        <w:rPr>
          <w:rFonts w:hint="eastAsia"/>
        </w:rPr>
      </w:pPr>
    </w:p>
    <w:p>
      <w:pPr>
        <w:spacing w:line="240" w:lineRule="exact"/>
        <w:jc w:val="center"/>
        <w:rPr>
          <w:rFonts w:hint="eastAsia"/>
        </w:rPr>
      </w:pPr>
    </w:p>
    <w:p>
      <w:pPr>
        <w:spacing w:line="240" w:lineRule="exact"/>
        <w:jc w:val="center"/>
        <w:rPr>
          <w:rFonts w:hint="eastAsia"/>
        </w:rPr>
      </w:pPr>
    </w:p>
    <w:p>
      <w:pPr>
        <w:spacing w:line="240" w:lineRule="exact"/>
        <w:jc w:val="center"/>
        <w:rPr>
          <w:rFonts w:hint="eastAsia"/>
        </w:rPr>
      </w:pPr>
    </w:p>
    <w:p>
      <w:pPr>
        <w:spacing w:line="240" w:lineRule="exact"/>
        <w:jc w:val="center"/>
        <w:rPr>
          <w:rFonts w:hint="eastAsia"/>
        </w:rPr>
      </w:pPr>
    </w:p>
    <w:p>
      <w:pPr>
        <w:spacing w:line="240" w:lineRule="exact"/>
        <w:jc w:val="center"/>
        <w:rPr>
          <w:rFonts w:hint="eastAsia"/>
        </w:rPr>
      </w:pPr>
    </w:p>
    <w:p>
      <w:pPr>
        <w:spacing w:line="240" w:lineRule="exact"/>
        <w:jc w:val="center"/>
        <w:rPr>
          <w:rFonts w:hint="eastAsia"/>
        </w:rPr>
      </w:pPr>
    </w:p>
    <w:p>
      <w:pPr>
        <w:spacing w:line="240" w:lineRule="exact"/>
        <w:jc w:val="center"/>
        <w:rPr>
          <w:rFonts w:hint="eastAsia"/>
        </w:rPr>
      </w:pPr>
    </w:p>
    <w:p>
      <w:pPr>
        <w:spacing w:line="240" w:lineRule="exact"/>
        <w:jc w:val="center"/>
        <w:rPr>
          <w:rFonts w:hint="eastAsia"/>
        </w:rPr>
      </w:pPr>
    </w:p>
    <w:p>
      <w:pPr>
        <w:spacing w:line="240" w:lineRule="exact"/>
        <w:jc w:val="center"/>
        <w:rPr>
          <w:rFonts w:hint="eastAsia"/>
        </w:rPr>
      </w:pPr>
    </w:p>
    <w:p>
      <w:pPr>
        <w:spacing w:line="240" w:lineRule="exact"/>
        <w:jc w:val="center"/>
        <w:rPr>
          <w:rFonts w:hint="eastAsia"/>
        </w:rPr>
      </w:pPr>
    </w:p>
    <w:p>
      <w:pPr>
        <w:spacing w:line="240" w:lineRule="exact"/>
        <w:jc w:val="center"/>
        <w:rPr>
          <w:rFonts w:hint="eastAsia"/>
        </w:rPr>
      </w:pPr>
    </w:p>
    <w:p>
      <w:pPr>
        <w:spacing w:line="240" w:lineRule="exact"/>
        <w:jc w:val="center"/>
        <w:rPr>
          <w:rFonts w:hint="eastAsia"/>
        </w:rPr>
      </w:pPr>
    </w:p>
    <w:p>
      <w:pPr>
        <w:spacing w:line="240" w:lineRule="exact"/>
        <w:jc w:val="center"/>
        <w:rPr>
          <w:rFonts w:hint="eastAsia"/>
        </w:rPr>
      </w:pPr>
    </w:p>
    <w:p>
      <w:pPr>
        <w:spacing w:line="240" w:lineRule="exact"/>
        <w:jc w:val="center"/>
        <w:rPr>
          <w:rFonts w:hint="eastAsia"/>
        </w:rPr>
      </w:pPr>
    </w:p>
    <w:p>
      <w:pPr>
        <w:spacing w:line="240" w:lineRule="exact"/>
        <w:jc w:val="center"/>
        <w:rPr>
          <w:rFonts w:hint="eastAsia"/>
        </w:rPr>
      </w:pPr>
    </w:p>
    <w:p>
      <w:pPr>
        <w:spacing w:line="240" w:lineRule="exact"/>
        <w:jc w:val="center"/>
        <w:rPr>
          <w:rFonts w:hint="eastAsia"/>
        </w:rPr>
      </w:pPr>
    </w:p>
    <w:p>
      <w:pPr>
        <w:spacing w:line="240" w:lineRule="exact"/>
        <w:jc w:val="center"/>
        <w:rPr>
          <w:rFonts w:hint="eastAsia"/>
        </w:rPr>
      </w:pPr>
    </w:p>
    <w:p>
      <w:pPr>
        <w:spacing w:line="240" w:lineRule="exact"/>
        <w:jc w:val="center"/>
        <w:rPr>
          <w:rFonts w:hint="eastAsia"/>
        </w:rPr>
      </w:pPr>
    </w:p>
    <w:p>
      <w:pPr>
        <w:spacing w:line="240" w:lineRule="exact"/>
        <w:jc w:val="center"/>
        <w:rPr>
          <w:rFonts w:hint="eastAsia"/>
        </w:rPr>
      </w:pPr>
    </w:p>
    <w:p>
      <w:pPr>
        <w:spacing w:line="240" w:lineRule="exact"/>
        <w:jc w:val="center"/>
        <w:rPr>
          <w:rFonts w:hint="eastAsia"/>
        </w:rPr>
      </w:pPr>
    </w:p>
    <w:p>
      <w:pPr>
        <w:spacing w:line="240" w:lineRule="exact"/>
        <w:jc w:val="center"/>
        <w:rPr>
          <w:rFonts w:hint="eastAsia"/>
        </w:rPr>
      </w:pPr>
    </w:p>
    <w:p>
      <w:pPr>
        <w:spacing w:line="240" w:lineRule="exact"/>
        <w:jc w:val="center"/>
        <w:rPr>
          <w:rFonts w:hint="eastAsia"/>
        </w:rPr>
      </w:pPr>
    </w:p>
    <w:p>
      <w:pPr>
        <w:spacing w:line="240" w:lineRule="exact"/>
        <w:jc w:val="center"/>
        <w:rPr>
          <w:rFonts w:hint="eastAsia"/>
        </w:rPr>
      </w:pPr>
    </w:p>
    <w:p>
      <w:pPr>
        <w:spacing w:line="240" w:lineRule="exact"/>
        <w:jc w:val="center"/>
        <w:rPr>
          <w:rFonts w:hint="eastAsia"/>
        </w:rPr>
      </w:pPr>
    </w:p>
    <w:p>
      <w:pPr>
        <w:spacing w:line="240" w:lineRule="exact"/>
        <w:jc w:val="center"/>
        <w:rPr>
          <w:rFonts w:hint="eastAsia"/>
        </w:rPr>
      </w:pPr>
    </w:p>
    <w:p>
      <w:pPr>
        <w:spacing w:line="240" w:lineRule="exact"/>
        <w:jc w:val="center"/>
        <w:rPr>
          <w:rFonts w:hint="eastAsia"/>
        </w:rPr>
      </w:pPr>
    </w:p>
    <w:p>
      <w:pPr>
        <w:spacing w:line="240" w:lineRule="exact"/>
        <w:jc w:val="center"/>
        <w:rPr>
          <w:rFonts w:hint="eastAsia"/>
        </w:rPr>
      </w:pPr>
    </w:p>
    <w:p>
      <w:pPr>
        <w:spacing w:line="240" w:lineRule="exact"/>
        <w:jc w:val="center"/>
        <w:rPr>
          <w:rFonts w:hint="eastAsia"/>
        </w:rPr>
      </w:pPr>
    </w:p>
    <w:p>
      <w:pPr>
        <w:spacing w:line="240" w:lineRule="exact"/>
        <w:jc w:val="center"/>
        <w:rPr>
          <w:rFonts w:hint="eastAsia"/>
        </w:rPr>
      </w:pPr>
    </w:p>
    <w:p>
      <w:pPr>
        <w:spacing w:line="240" w:lineRule="exact"/>
        <w:jc w:val="center"/>
        <w:rPr>
          <w:rFonts w:hint="eastAsia"/>
        </w:rPr>
      </w:pPr>
    </w:p>
    <w:p>
      <w:pPr>
        <w:spacing w:line="240" w:lineRule="exact"/>
        <w:jc w:val="center"/>
        <w:rPr>
          <w:rFonts w:hint="eastAsia"/>
        </w:rPr>
      </w:pPr>
    </w:p>
    <w:p>
      <w:pPr>
        <w:spacing w:line="240" w:lineRule="exact"/>
        <w:jc w:val="center"/>
        <w:rPr>
          <w:rFonts w:hint="eastAsia"/>
        </w:rPr>
      </w:pPr>
    </w:p>
    <w:p>
      <w:pPr>
        <w:spacing w:line="240" w:lineRule="exact"/>
        <w:jc w:val="center"/>
        <w:rPr>
          <w:rFonts w:hint="eastAsia"/>
        </w:rPr>
      </w:pPr>
    </w:p>
    <w:p>
      <w:pPr>
        <w:spacing w:line="240" w:lineRule="exact"/>
        <w:jc w:val="center"/>
        <w:rPr>
          <w:rFonts w:hint="eastAsia"/>
        </w:rPr>
      </w:pPr>
    </w:p>
    <w:p>
      <w:pPr>
        <w:spacing w:line="240" w:lineRule="exact"/>
        <w:jc w:val="center"/>
        <w:rPr>
          <w:rFonts w:hint="eastAsia"/>
        </w:rPr>
      </w:pPr>
    </w:p>
    <w:p>
      <w:pPr>
        <w:spacing w:line="240" w:lineRule="exact"/>
        <w:jc w:val="center"/>
        <w:rPr>
          <w:rFonts w:hint="eastAsia"/>
        </w:rPr>
      </w:pPr>
    </w:p>
    <w:p>
      <w:pPr>
        <w:spacing w:line="240" w:lineRule="exact"/>
        <w:jc w:val="center"/>
        <w:rPr>
          <w:rFonts w:hint="eastAsia"/>
        </w:rPr>
      </w:pPr>
    </w:p>
    <w:p>
      <w:pPr>
        <w:spacing w:line="240" w:lineRule="exact"/>
        <w:jc w:val="center"/>
        <w:rPr>
          <w:rFonts w:hint="eastAsia"/>
        </w:rPr>
      </w:pPr>
    </w:p>
    <w:p>
      <w:pPr>
        <w:spacing w:line="240" w:lineRule="exact"/>
        <w:jc w:val="cente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Dotum">
    <w:panose1 w:val="020B0600000101010101"/>
    <w:charset w:val="81"/>
    <w:family w:val="swiss"/>
    <w:pitch w:val="default"/>
    <w:sig w:usb0="B00002AF" w:usb1="69D77CFB" w:usb2="00000030" w:usb3="00000000" w:csb0="4008009F" w:csb1="DFD7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altName w:val="黑体"/>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BD5831"/>
    <w:rsid w:val="12BD583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3">
    <w:name w:val="Hyperlink"/>
    <w:basedOn w:val="2"/>
    <w:uiPriority w:val="0"/>
    <w:rPr>
      <w:rFonts w:ascii="微软雅黑" w:hAnsi="微软雅黑" w:eastAsia="微软雅黑" w:cs="微软雅黑"/>
      <w:color w:val="00000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2017-01-20T06:20:00Z</dcterms:created>
  <dc:creator>Administrator</dc:creator>
  <cp:lastModifiedBy>Administrator</cp:lastModifiedBy>
  <dcterms:modified xsi:type="dcterms:W3CDTF">2017-01-20T06:21:08Z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