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24" w:rsidRPr="00AB1F57" w:rsidRDefault="00B51124" w:rsidP="00F1122D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AB1F57">
        <w:rPr>
          <w:rFonts w:ascii="宋体" w:hAnsi="宋体" w:cs="宋体" w:hint="eastAsia"/>
          <w:b/>
          <w:bCs/>
          <w:kern w:val="0"/>
          <w:sz w:val="44"/>
          <w:szCs w:val="44"/>
        </w:rPr>
        <w:t>遂昌县教育局</w:t>
      </w:r>
      <w:r w:rsidRPr="00AB1F57">
        <w:rPr>
          <w:rFonts w:ascii="宋体" w:hAnsi="宋体" w:cs="宋体"/>
          <w:b/>
          <w:bCs/>
          <w:kern w:val="0"/>
          <w:sz w:val="44"/>
          <w:szCs w:val="44"/>
        </w:rPr>
        <w:t xml:space="preserve">  </w:t>
      </w:r>
      <w:r w:rsidRPr="00AB1F57">
        <w:rPr>
          <w:rFonts w:ascii="宋体" w:hAnsi="宋体" w:cs="宋体" w:hint="eastAsia"/>
          <w:b/>
          <w:bCs/>
          <w:kern w:val="0"/>
          <w:sz w:val="44"/>
          <w:szCs w:val="44"/>
        </w:rPr>
        <w:t>遂昌县卫生和计划生育局</w:t>
      </w:r>
    </w:p>
    <w:p w:rsidR="00B51124" w:rsidRDefault="00B51124" w:rsidP="00CE1A44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AB1F57">
        <w:rPr>
          <w:rFonts w:ascii="宋体" w:hAnsi="宋体" w:cs="宋体" w:hint="eastAsia"/>
          <w:b/>
          <w:bCs/>
          <w:kern w:val="0"/>
          <w:sz w:val="44"/>
          <w:szCs w:val="44"/>
        </w:rPr>
        <w:t>关于进一步加强</w:t>
      </w:r>
      <w:r w:rsidRPr="007C35CE">
        <w:rPr>
          <w:rFonts w:ascii="宋体" w:hAnsi="宋体" w:cs="宋体" w:hint="eastAsia"/>
          <w:b/>
          <w:bCs/>
          <w:kern w:val="0"/>
          <w:sz w:val="44"/>
          <w:szCs w:val="44"/>
        </w:rPr>
        <w:t>冬春季高发传染病</w:t>
      </w:r>
      <w:r w:rsidRPr="00AB1F57">
        <w:rPr>
          <w:rFonts w:ascii="宋体" w:hAnsi="宋体" w:cs="宋体" w:hint="eastAsia"/>
          <w:b/>
          <w:bCs/>
          <w:kern w:val="0"/>
          <w:sz w:val="44"/>
          <w:szCs w:val="44"/>
        </w:rPr>
        <w:t>防控工作</w:t>
      </w:r>
    </w:p>
    <w:p w:rsidR="00B51124" w:rsidRPr="00AB1F57" w:rsidRDefault="00B51124" w:rsidP="00CE1A44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AB1F57">
        <w:rPr>
          <w:rFonts w:ascii="宋体" w:hAnsi="宋体" w:cs="宋体" w:hint="eastAsia"/>
          <w:b/>
          <w:bCs/>
          <w:kern w:val="0"/>
          <w:sz w:val="44"/>
          <w:szCs w:val="44"/>
        </w:rPr>
        <w:t>的通知</w:t>
      </w:r>
    </w:p>
    <w:p w:rsidR="00B51124" w:rsidRDefault="00B51124" w:rsidP="00945379">
      <w:pPr>
        <w:widowControl/>
        <w:shd w:val="clear" w:color="auto" w:fill="FFFFFF"/>
        <w:spacing w:before="100" w:beforeAutospacing="1" w:after="100" w:afterAutospacing="1" w:line="500" w:lineRule="exact"/>
        <w:rPr>
          <w:rFonts w:ascii="仿宋" w:eastAsia="仿宋" w:hAnsi="仿宋"/>
          <w:kern w:val="0"/>
          <w:sz w:val="32"/>
          <w:szCs w:val="32"/>
        </w:rPr>
      </w:pPr>
      <w:r w:rsidRPr="00AB1F57">
        <w:rPr>
          <w:rFonts w:ascii="宋体" w:hAnsi="宋体" w:cs="宋体"/>
          <w:b/>
          <w:bCs/>
          <w:kern w:val="0"/>
          <w:sz w:val="44"/>
          <w:szCs w:val="44"/>
        </w:rPr>
        <w:t xml:space="preserve">          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</w:t>
      </w:r>
      <w:r w:rsidRPr="00CE1A44">
        <w:rPr>
          <w:rFonts w:ascii="仿宋" w:eastAsia="仿宋" w:hAnsi="仿宋" w:cs="仿宋" w:hint="eastAsia"/>
          <w:kern w:val="0"/>
          <w:sz w:val="32"/>
          <w:szCs w:val="32"/>
        </w:rPr>
        <w:t>遂教发</w:t>
      </w:r>
      <w:r w:rsidRPr="00CE1A44">
        <w:rPr>
          <w:rFonts w:ascii="仿宋" w:eastAsia="仿宋" w:hAnsi="仿宋" w:cs="仿宋"/>
          <w:kern w:val="0"/>
          <w:sz w:val="32"/>
          <w:szCs w:val="32"/>
        </w:rPr>
        <w:t>[2016]</w:t>
      </w:r>
      <w:r w:rsidR="00160AC6">
        <w:rPr>
          <w:rFonts w:ascii="仿宋" w:eastAsia="仿宋" w:hAnsi="仿宋" w:cs="仿宋" w:hint="eastAsia"/>
          <w:kern w:val="0"/>
          <w:sz w:val="32"/>
          <w:szCs w:val="32"/>
        </w:rPr>
        <w:t>170</w:t>
      </w:r>
      <w:r w:rsidRPr="00CE1A44"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B51124" w:rsidRPr="00A0669C" w:rsidRDefault="0061592E" w:rsidP="00A0669C">
      <w:pPr>
        <w:widowControl/>
        <w:shd w:val="clear" w:color="auto" w:fill="FFFFFF"/>
        <w:spacing w:line="60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县属学校，各乡镇（街道）中小学</w:t>
      </w:r>
      <w:r w:rsidR="00160AC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51124" w:rsidRPr="00A0669C">
        <w:rPr>
          <w:rFonts w:ascii="仿宋" w:eastAsia="仿宋" w:hAnsi="仿宋" w:cs="仿宋" w:hint="eastAsia"/>
          <w:kern w:val="0"/>
          <w:sz w:val="32"/>
          <w:szCs w:val="32"/>
        </w:rPr>
        <w:t>中心幼儿园</w:t>
      </w:r>
      <w:r w:rsidR="00160AC6">
        <w:rPr>
          <w:rFonts w:ascii="仿宋" w:eastAsia="仿宋" w:hAnsi="仿宋" w:cs="仿宋" w:hint="eastAsia"/>
          <w:kern w:val="0"/>
          <w:sz w:val="32"/>
          <w:szCs w:val="32"/>
        </w:rPr>
        <w:t>，各中心成技校，各医疗卫生单位：</w:t>
      </w:r>
    </w:p>
    <w:p w:rsidR="00B51124" w:rsidRPr="00A0669C" w:rsidRDefault="00B51124" w:rsidP="00160AC6">
      <w:pPr>
        <w:widowControl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学校是人群高度密集的场所，学生是传染病的主要易感人群，为进一步做好人感染</w:t>
      </w:r>
      <w:r w:rsidRPr="00A0669C">
        <w:rPr>
          <w:rFonts w:ascii="仿宋" w:eastAsia="仿宋" w:hAnsi="仿宋" w:cs="仿宋"/>
          <w:kern w:val="0"/>
          <w:sz w:val="32"/>
          <w:szCs w:val="32"/>
        </w:rPr>
        <w:t>H7N9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禽流感等</w:t>
      </w:r>
      <w:r w:rsidRPr="007C35CE">
        <w:rPr>
          <w:rFonts w:ascii="仿宋" w:eastAsia="仿宋" w:hAnsi="仿宋" w:cs="仿宋" w:hint="eastAsia"/>
          <w:kern w:val="0"/>
          <w:sz w:val="32"/>
          <w:szCs w:val="32"/>
        </w:rPr>
        <w:t>冬春季高发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传染病的防控工作，切实保障广大师生的身体健康和生命安全，现通知要求如下。</w:t>
      </w:r>
    </w:p>
    <w:p w:rsidR="00B51124" w:rsidRPr="00A0669C" w:rsidRDefault="00B51124" w:rsidP="00160AC6">
      <w:pPr>
        <w:widowControl/>
        <w:spacing w:line="580" w:lineRule="exact"/>
        <w:ind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B2FA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一、加强领导，认真落实责任制。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各中小学、幼儿园要高度重视水痘、手足口病、人感染</w:t>
      </w:r>
      <w:r w:rsidRPr="00A0669C">
        <w:rPr>
          <w:rFonts w:ascii="仿宋" w:eastAsia="仿宋" w:hAnsi="仿宋" w:cs="仿宋"/>
          <w:kern w:val="0"/>
          <w:sz w:val="32"/>
          <w:szCs w:val="32"/>
        </w:rPr>
        <w:t>H7N9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禽流感等</w:t>
      </w:r>
      <w:r w:rsidRPr="007C35CE">
        <w:rPr>
          <w:rFonts w:ascii="仿宋" w:eastAsia="仿宋" w:hAnsi="仿宋" w:cs="仿宋" w:hint="eastAsia"/>
          <w:kern w:val="0"/>
          <w:sz w:val="32"/>
          <w:szCs w:val="32"/>
        </w:rPr>
        <w:t>冬春季高发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传染病的防控工作，要把做好学校突发公共卫生预防与控制工作作为保障学生身心健康、维护学校和社会稳定的大事来抓。要进一步强化学校突发公共卫生防控工作的责任意识，加强组织领导，明确工作职责，制定和完善相应的突发公共卫生预防与控制工作预案，切实抓好突发公共卫生预防与控制工作。</w:t>
      </w:r>
    </w:p>
    <w:p w:rsidR="00B51124" w:rsidRPr="00A0669C" w:rsidRDefault="00B51124" w:rsidP="00160AC6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CB2FA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二、落实措施，切实做好传染病预防。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各中小学、幼儿园要加强晨检晚查工作；要认真落实学生点名制度、因病缺勤病因追查与登记上报制度、患病学生送诊及病情跟踪制度、校园环境每日清查制度；要采取措施，确保学生学习和生活场所的通风和清洁；要指定专人负责学校传染病的监控与报告工作，一旦发现师生有流感样症状（如发热、流涕、咽痛、咳嗽、头痛、呕吐、腹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泻等）及时报告，做到传染病疫情早发现、早报告、早隔离、早治疗，严格执行隔离期限。</w:t>
      </w:r>
    </w:p>
    <w:p w:rsidR="00B51124" w:rsidRPr="00A0669C" w:rsidRDefault="00B51124" w:rsidP="00160AC6">
      <w:pPr>
        <w:widowControl/>
        <w:shd w:val="clear" w:color="auto" w:fill="FFFFFF"/>
        <w:spacing w:line="580" w:lineRule="exact"/>
        <w:ind w:firstLineChars="200" w:firstLine="643"/>
        <w:jc w:val="left"/>
        <w:rPr>
          <w:rFonts w:ascii="仿宋" w:eastAsia="仿宋" w:hAnsi="仿宋"/>
          <w:kern w:val="0"/>
          <w:sz w:val="32"/>
          <w:szCs w:val="32"/>
        </w:rPr>
      </w:pPr>
      <w:r w:rsidRPr="00CB2FA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三、规范管理，确保饮食卫生安全。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各中小学、幼儿园要加强饮食卫生安全管理，确保食品安全和饮用水安全管理制度落实到位；特别是寄宿制学校和托幼机构要高度重视食品卫生的安全检查，要严把原料采购关、食品加工关、餐具消毒关、食品销售关；坚持定点采购、索证和食品留验登记制度；</w:t>
      </w:r>
      <w:r w:rsidR="00160AC6">
        <w:rPr>
          <w:rFonts w:ascii="仿宋" w:eastAsia="仿宋" w:hAnsi="仿宋" w:cs="仿宋" w:hint="eastAsia"/>
          <w:kern w:val="0"/>
          <w:sz w:val="32"/>
          <w:szCs w:val="32"/>
        </w:rPr>
        <w:t>在重点防控时段不得购买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鲜、活、冻禽及其产品，未经检疫的家禽、家畜不得自行宰杀加工，加工食品时要确保煮熟煮透；要加强学校生活饮用水的日常监督检查和安全防范，在卫生部门的指导下认真做好供水设施（自备水源、二次供水设施、食堂蓄水池等）及饮水设备（饮水机、开水桶等）的清洁、消毒工作，确保学生饮用水安全卫生。</w:t>
      </w:r>
    </w:p>
    <w:p w:rsidR="00B51124" w:rsidRDefault="00B51124" w:rsidP="00160AC6">
      <w:pPr>
        <w:widowControl/>
        <w:spacing w:line="580" w:lineRule="exact"/>
        <w:ind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B2FA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四、多种形式，开展宣传教育工作。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各中小学、幼儿园要集中开展一次传染病预防和食品卫生知识的宣传教育活动，按照“客观、科学、准确”的原则，向学生及家长做好人感染</w:t>
      </w:r>
      <w:r w:rsidRPr="00A0669C">
        <w:rPr>
          <w:rFonts w:ascii="仿宋" w:eastAsia="仿宋" w:hAnsi="仿宋" w:cs="仿宋"/>
          <w:kern w:val="0"/>
          <w:sz w:val="32"/>
          <w:szCs w:val="32"/>
        </w:rPr>
        <w:t>H7N9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禽流感、手足口病、水痘等传染病基本常识和预防知识的宣传教育活动；通过健康教育课及其他多种宣传形式向师生、家长普及科学防控知识，重点教育并督促学生保持良好个人卫生习惯，包括经常用肥皂和流水洗手；咳嗽或打喷嚏时应用纸巾遮住口鼻；避免接触禽类（家禽、野禽）、牲畜等易于携带禽流感病毒的动物，一旦接触过禽鸟或禽鸟粪便，要立刻用肥皂和清水彻底清洁双手；保持居住及学习场所的经常开窗通风；加强体育锻炼，注意膳食营养，提高自身免疫力；减少或避免前往人群稠密场所。要加强宣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传工作与正面舆论引导，主动、及时、准确地发布有关信息，既要避免学校师生产生不必要的恐慌情绪，又要普及科学防范知识；教育学生不带病上学，提醒家长一旦发现孩子出现发热、咳嗽等急性呼吸道感染症状，应及时就医。</w:t>
      </w:r>
    </w:p>
    <w:p w:rsidR="00B51124" w:rsidRDefault="00B51124" w:rsidP="00160AC6">
      <w:pPr>
        <w:widowControl/>
        <w:spacing w:line="580" w:lineRule="exact"/>
        <w:ind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B2FA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五、加强联系，共同做好防控工作。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各中小学、幼儿园要主动加强与当地政府、卫生等部门的联系、沟通和协作。</w:t>
      </w:r>
      <w:r w:rsidR="00160AC6">
        <w:rPr>
          <w:rFonts w:ascii="仿宋" w:eastAsia="仿宋" w:hAnsi="仿宋" w:cs="仿宋" w:hint="eastAsia"/>
          <w:kern w:val="0"/>
          <w:sz w:val="32"/>
          <w:szCs w:val="32"/>
        </w:rPr>
        <w:t>各医疗卫生单位要积极配合学校、幼儿园做好传染病防控和宣传工作，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及时通报信息，做到信息共享、协作联动，共同做好突发公共卫生的防控工作，及时了解本地疫情和防控工作部署，结合学校实际和特点，采取有针对性的措施，切实落实各项防控要求，保障师生的身体健康和生命安全。</w:t>
      </w:r>
    </w:p>
    <w:p w:rsidR="00B51124" w:rsidRPr="00CB2FA5" w:rsidRDefault="00B51124" w:rsidP="00160AC6">
      <w:pPr>
        <w:widowControl/>
        <w:spacing w:line="580" w:lineRule="exact"/>
        <w:ind w:firstLineChars="196"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CB2FA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六、加强督查，实行疫情问责制度。</w:t>
      </w:r>
      <w:r w:rsidRPr="00CB2FA5">
        <w:rPr>
          <w:rFonts w:ascii="仿宋" w:eastAsia="仿宋" w:hAnsi="仿宋" w:cs="仿宋" w:hint="eastAsia"/>
          <w:kern w:val="0"/>
          <w:sz w:val="32"/>
          <w:szCs w:val="32"/>
        </w:rPr>
        <w:t>各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中小学、幼儿园要安排专人负责突发公共卫生防控工作，层层落实工作职责，确保防控责任到位、防控措施到位；发现疫情和突发事故要第一时间向相关部门汇报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Pr="00A0669C">
        <w:rPr>
          <w:rFonts w:ascii="仿宋" w:eastAsia="仿宋" w:hAnsi="仿宋" w:cs="仿宋" w:hint="eastAsia"/>
          <w:kern w:val="0"/>
          <w:sz w:val="32"/>
          <w:szCs w:val="32"/>
        </w:rPr>
        <w:t>教育局、卫计局将不定期对全县中小学、幼儿园的防控工作落实情况进行督查指导，对工作认识不到位，措施不力的，将通报批评，造成疫情扩散和责任事故的将严肃追究单位负责人和相关人员责任。</w:t>
      </w:r>
    </w:p>
    <w:p w:rsidR="00B51124" w:rsidRPr="00A0669C" w:rsidRDefault="00B51124" w:rsidP="00A0669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B51124" w:rsidRPr="00A0669C" w:rsidRDefault="00B51124" w:rsidP="00A0669C">
      <w:pPr>
        <w:pStyle w:val="2"/>
        <w:spacing w:before="0" w:beforeAutospacing="0" w:after="0" w:afterAutospacing="0" w:line="600" w:lineRule="exact"/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</w:pPr>
      <w:r w:rsidRPr="00A0669C">
        <w:rPr>
          <w:rFonts w:ascii="仿宋" w:eastAsia="仿宋" w:hAnsi="仿宋" w:cs="仿宋" w:hint="eastAsia"/>
          <w:b w:val="0"/>
          <w:bCs w:val="0"/>
          <w:sz w:val="32"/>
          <w:szCs w:val="32"/>
        </w:rPr>
        <w:t>附件：</w:t>
      </w:r>
      <w:r w:rsidRPr="00A0669C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人感染</w:t>
      </w:r>
      <w:r w:rsidRPr="00A0669C">
        <w:rPr>
          <w:rFonts w:ascii="仿宋" w:eastAsia="仿宋" w:hAnsi="仿宋" w:cs="仿宋"/>
          <w:b w:val="0"/>
          <w:bCs w:val="0"/>
          <w:kern w:val="2"/>
          <w:sz w:val="32"/>
          <w:szCs w:val="32"/>
        </w:rPr>
        <w:t>H7N9</w:t>
      </w:r>
      <w:r w:rsidRPr="00A0669C"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禽流感预防知识</w:t>
      </w:r>
    </w:p>
    <w:p w:rsidR="00B51124" w:rsidRPr="00A0669C" w:rsidRDefault="00B51124" w:rsidP="00A0669C">
      <w:pPr>
        <w:pStyle w:val="a6"/>
        <w:spacing w:line="600" w:lineRule="exact"/>
        <w:rPr>
          <w:rFonts w:ascii="仿宋" w:eastAsia="仿宋" w:hAnsi="仿宋" w:cs="Times New Roman"/>
          <w:kern w:val="2"/>
          <w:sz w:val="32"/>
          <w:szCs w:val="32"/>
        </w:rPr>
      </w:pPr>
    </w:p>
    <w:p w:rsidR="00B51124" w:rsidRPr="00A0669C" w:rsidRDefault="00B51124" w:rsidP="00A0669C">
      <w:pPr>
        <w:pStyle w:val="a6"/>
        <w:spacing w:line="600" w:lineRule="exact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 xml:space="preserve">                </w:t>
      </w:r>
      <w:r w:rsidRPr="00A0669C">
        <w:rPr>
          <w:rFonts w:ascii="仿宋" w:eastAsia="仿宋" w:hAnsi="仿宋" w:cs="仿宋"/>
          <w:kern w:val="2"/>
          <w:sz w:val="32"/>
          <w:szCs w:val="32"/>
        </w:rPr>
        <w:t xml:space="preserve"> 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遂昌县教育局</w:t>
      </w:r>
      <w:r w:rsidRPr="00A0669C">
        <w:rPr>
          <w:rFonts w:ascii="仿宋" w:eastAsia="仿宋" w:hAnsi="仿宋" w:cs="仿宋"/>
          <w:kern w:val="2"/>
          <w:sz w:val="32"/>
          <w:szCs w:val="32"/>
        </w:rPr>
        <w:t xml:space="preserve">  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遂昌县卫生和计划生育局</w:t>
      </w:r>
    </w:p>
    <w:p w:rsidR="00B51124" w:rsidRPr="00A0669C" w:rsidRDefault="00B51124" w:rsidP="00A0669C">
      <w:pPr>
        <w:pStyle w:val="a6"/>
        <w:spacing w:line="600" w:lineRule="exact"/>
        <w:rPr>
          <w:rFonts w:ascii="仿宋" w:eastAsia="仿宋" w:hAnsi="仿宋" w:cs="Times New Roman"/>
          <w:kern w:val="2"/>
          <w:sz w:val="32"/>
          <w:szCs w:val="32"/>
        </w:rPr>
      </w:pPr>
      <w:r w:rsidRPr="00A0669C">
        <w:rPr>
          <w:rFonts w:ascii="仿宋" w:eastAsia="仿宋" w:hAnsi="仿宋" w:cs="仿宋"/>
          <w:kern w:val="2"/>
          <w:sz w:val="32"/>
          <w:szCs w:val="32"/>
        </w:rPr>
        <w:t xml:space="preserve">                                    2016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Pr="00A0669C">
        <w:rPr>
          <w:rFonts w:ascii="仿宋" w:eastAsia="仿宋" w:hAnsi="仿宋" w:cs="仿宋"/>
          <w:kern w:val="2"/>
          <w:sz w:val="32"/>
          <w:szCs w:val="32"/>
        </w:rPr>
        <w:t>12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Pr="00A0669C">
        <w:rPr>
          <w:rFonts w:ascii="仿宋" w:eastAsia="仿宋" w:hAnsi="仿宋" w:cs="仿宋"/>
          <w:kern w:val="2"/>
          <w:sz w:val="32"/>
          <w:szCs w:val="32"/>
        </w:rPr>
        <w:t>29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B51124" w:rsidRPr="00A0669C" w:rsidRDefault="00B51124" w:rsidP="00A0669C">
      <w:pPr>
        <w:pStyle w:val="a6"/>
        <w:spacing w:line="440" w:lineRule="exact"/>
        <w:rPr>
          <w:rFonts w:ascii="仿宋" w:eastAsia="仿宋" w:hAnsi="仿宋" w:cs="Times New Roman"/>
          <w:kern w:val="2"/>
          <w:sz w:val="32"/>
          <w:szCs w:val="32"/>
        </w:rPr>
      </w:pPr>
    </w:p>
    <w:p w:rsidR="00B51124" w:rsidRPr="00A0669C" w:rsidRDefault="00B51124" w:rsidP="00A0669C">
      <w:pPr>
        <w:pStyle w:val="a6"/>
        <w:spacing w:line="440" w:lineRule="exact"/>
        <w:rPr>
          <w:rFonts w:ascii="仿宋" w:eastAsia="仿宋" w:hAnsi="仿宋" w:cs="Times New Roman"/>
          <w:sz w:val="32"/>
          <w:szCs w:val="32"/>
        </w:rPr>
      </w:pPr>
      <w:r w:rsidRPr="00A0669C">
        <w:rPr>
          <w:rFonts w:ascii="Arial" w:eastAsia="仿宋" w:hAnsi="Arial" w:cs="Times New Roman"/>
          <w:sz w:val="32"/>
          <w:szCs w:val="32"/>
        </w:rPr>
        <w:lastRenderedPageBreak/>
        <w:t> </w:t>
      </w:r>
      <w:r w:rsidRPr="00A0669C">
        <w:rPr>
          <w:rFonts w:ascii="仿宋" w:eastAsia="仿宋" w:hAnsi="仿宋" w:cs="仿宋" w:hint="eastAsia"/>
          <w:sz w:val="32"/>
          <w:szCs w:val="32"/>
        </w:rPr>
        <w:t>附件</w:t>
      </w:r>
    </w:p>
    <w:p w:rsidR="00B51124" w:rsidRPr="00A0669C" w:rsidRDefault="00B51124" w:rsidP="00F1122D">
      <w:pPr>
        <w:rPr>
          <w:rFonts w:ascii="仿宋" w:eastAsia="仿宋" w:hAnsi="仿宋"/>
          <w:sz w:val="32"/>
          <w:szCs w:val="32"/>
        </w:rPr>
      </w:pPr>
    </w:p>
    <w:p w:rsidR="00B51124" w:rsidRPr="002F1497" w:rsidRDefault="00B51124" w:rsidP="005677A8">
      <w:pPr>
        <w:pStyle w:val="2"/>
        <w:spacing w:before="0" w:beforeAutospacing="0" w:after="0" w:afterAutospacing="0"/>
        <w:jc w:val="center"/>
        <w:rPr>
          <w:rFonts w:cs="Times New Roman"/>
          <w:kern w:val="2"/>
          <w:sz w:val="44"/>
          <w:szCs w:val="44"/>
        </w:rPr>
      </w:pPr>
      <w:r w:rsidRPr="002F1497">
        <w:rPr>
          <w:rFonts w:hint="eastAsia"/>
          <w:kern w:val="2"/>
          <w:sz w:val="44"/>
          <w:szCs w:val="44"/>
        </w:rPr>
        <w:t>人感染</w:t>
      </w:r>
      <w:r w:rsidRPr="002F1497">
        <w:rPr>
          <w:kern w:val="2"/>
          <w:sz w:val="44"/>
          <w:szCs w:val="44"/>
        </w:rPr>
        <w:t>H7N9</w:t>
      </w:r>
      <w:r w:rsidRPr="002F1497">
        <w:rPr>
          <w:rFonts w:hint="eastAsia"/>
          <w:kern w:val="2"/>
          <w:sz w:val="44"/>
          <w:szCs w:val="44"/>
        </w:rPr>
        <w:t>禽流感预防知识</w:t>
      </w:r>
    </w:p>
    <w:p w:rsidR="00B51124" w:rsidRPr="00A0669C" w:rsidRDefault="00B51124" w:rsidP="005677A8">
      <w:pPr>
        <w:pStyle w:val="2"/>
        <w:spacing w:before="0" w:beforeAutospacing="0" w:after="0" w:afterAutospacing="0"/>
        <w:jc w:val="center"/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</w:pPr>
    </w:p>
    <w:p w:rsidR="00B51124" w:rsidRPr="00A0669C" w:rsidRDefault="00B51124" w:rsidP="00C2132C">
      <w:pPr>
        <w:pStyle w:val="a6"/>
        <w:spacing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 w:rsidRPr="002F1497">
        <w:rPr>
          <w:rFonts w:ascii="仿宋" w:eastAsia="仿宋" w:hAnsi="仿宋" w:cs="仿宋"/>
          <w:b/>
          <w:bCs/>
          <w:kern w:val="2"/>
          <w:sz w:val="32"/>
          <w:szCs w:val="32"/>
        </w:rPr>
        <w:t>1.</w:t>
      </w:r>
      <w:r w:rsidRPr="002F1497" w:rsidDel="00467570">
        <w:rPr>
          <w:rFonts w:ascii="仿宋" w:eastAsia="仿宋" w:hAnsi="仿宋" w:cs="仿宋"/>
          <w:b/>
          <w:bCs/>
          <w:kern w:val="2"/>
          <w:sz w:val="32"/>
          <w:szCs w:val="32"/>
        </w:rPr>
        <w:t xml:space="preserve">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尽可能减少与禽类不必要的接触，尤其是与病、死禽的接触。勤洗手，远离家禽的分泌物，接触过禽鸟或禽鸟粪便，要注意用消毒液和清水彻底清洁双手。</w:t>
      </w:r>
    </w:p>
    <w:p w:rsidR="00B51124" w:rsidRPr="00A0669C" w:rsidRDefault="00B51124" w:rsidP="00C2132C">
      <w:pPr>
        <w:pStyle w:val="a6"/>
        <w:spacing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 w:rsidRPr="002F1497">
        <w:rPr>
          <w:rFonts w:ascii="仿宋" w:eastAsia="仿宋" w:hAnsi="仿宋" w:cs="仿宋"/>
          <w:b/>
          <w:bCs/>
          <w:kern w:val="2"/>
          <w:sz w:val="32"/>
          <w:szCs w:val="32"/>
        </w:rPr>
        <w:t>2.</w:t>
      </w:r>
      <w:r w:rsidRPr="002F1497" w:rsidDel="00467570">
        <w:rPr>
          <w:rFonts w:ascii="仿宋" w:eastAsia="仿宋" w:hAnsi="仿宋" w:cs="仿宋"/>
          <w:b/>
          <w:bCs/>
          <w:kern w:val="2"/>
          <w:sz w:val="32"/>
          <w:szCs w:val="32"/>
        </w:rPr>
        <w:t xml:space="preserve">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应尽量在正规的杀白上市市场购买经过检疫的禽类产品。</w:t>
      </w:r>
    </w:p>
    <w:p w:rsidR="00B51124" w:rsidRPr="00A0669C" w:rsidRDefault="00B51124" w:rsidP="00C2132C">
      <w:pPr>
        <w:pStyle w:val="a6"/>
        <w:spacing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 w:rsidRPr="002F1497">
        <w:rPr>
          <w:rFonts w:ascii="仿宋" w:eastAsia="仿宋" w:hAnsi="仿宋" w:cs="仿宋"/>
          <w:b/>
          <w:bCs/>
          <w:kern w:val="2"/>
          <w:sz w:val="32"/>
          <w:szCs w:val="32"/>
        </w:rPr>
        <w:t>3.</w:t>
      </w:r>
      <w:r w:rsidRPr="002F1497" w:rsidDel="00467570">
        <w:rPr>
          <w:rFonts w:ascii="仿宋" w:eastAsia="仿宋" w:hAnsi="仿宋" w:cs="仿宋"/>
          <w:b/>
          <w:bCs/>
          <w:kern w:val="2"/>
          <w:sz w:val="32"/>
          <w:szCs w:val="32"/>
        </w:rPr>
        <w:t xml:space="preserve">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吃禽肉要煮熟、煮透，食用鸡蛋时蛋壳应用流水清洗，应烹调加热充分，不吃生的或半生的鸡蛋。</w:t>
      </w:r>
    </w:p>
    <w:p w:rsidR="00B51124" w:rsidRPr="00A0669C" w:rsidRDefault="00B51124" w:rsidP="00C2132C">
      <w:pPr>
        <w:pStyle w:val="a6"/>
        <w:spacing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 w:rsidRPr="002F1497">
        <w:rPr>
          <w:rFonts w:ascii="仿宋" w:eastAsia="仿宋" w:hAnsi="仿宋" w:cs="仿宋"/>
          <w:b/>
          <w:bCs/>
          <w:kern w:val="2"/>
          <w:sz w:val="32"/>
          <w:szCs w:val="32"/>
        </w:rPr>
        <w:t xml:space="preserve">4.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要有充足的睡眠和休息，均衡的饮食，注意多摄入一些富含维生素</w:t>
      </w:r>
      <w:r w:rsidRPr="00A0669C">
        <w:rPr>
          <w:rFonts w:ascii="仿宋" w:eastAsia="仿宋" w:hAnsi="仿宋" w:cs="仿宋"/>
          <w:kern w:val="2"/>
          <w:sz w:val="32"/>
          <w:szCs w:val="32"/>
        </w:rPr>
        <w:t>C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等增强免疫力的食物。经常进行体育锻炼，以增加机体对病毒的抵抗能力。</w:t>
      </w:r>
    </w:p>
    <w:p w:rsidR="00B51124" w:rsidRPr="00A0669C" w:rsidRDefault="00B51124" w:rsidP="00C2132C">
      <w:pPr>
        <w:pStyle w:val="a6"/>
        <w:spacing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 w:rsidRPr="002F1497">
        <w:rPr>
          <w:rFonts w:ascii="仿宋" w:eastAsia="仿宋" w:hAnsi="仿宋" w:cs="仿宋"/>
          <w:b/>
          <w:bCs/>
          <w:kern w:val="2"/>
          <w:sz w:val="32"/>
          <w:szCs w:val="32"/>
        </w:rPr>
        <w:t>5.</w:t>
      </w:r>
      <w:r>
        <w:rPr>
          <w:rFonts w:ascii="仿宋" w:eastAsia="仿宋" w:hAnsi="仿宋" w:cs="仿宋"/>
          <w:kern w:val="2"/>
          <w:sz w:val="32"/>
          <w:szCs w:val="32"/>
        </w:rPr>
        <w:t xml:space="preserve">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学校及幼儿园应采取措施，教导儿童不要喂饲野鸽或其他雀鸟，如接触禽鸟或禽鸟粪便后，要立刻彻底清洗双手。外出在旅途中，尽量避免接触禽鸟，例如不要前往观鸟园、农场、街市或到公园活动</w:t>
      </w:r>
      <w:r w:rsidRPr="00A0669C">
        <w:rPr>
          <w:rFonts w:ascii="仿宋" w:eastAsia="仿宋" w:hAnsi="仿宋" w:cs="仿宋"/>
          <w:kern w:val="2"/>
          <w:sz w:val="32"/>
          <w:szCs w:val="32"/>
        </w:rPr>
        <w:t>;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不要喂饲白鸽或野鸟等。</w:t>
      </w:r>
    </w:p>
    <w:p w:rsidR="00B51124" w:rsidRPr="002F1497" w:rsidRDefault="00B51124" w:rsidP="00342471">
      <w:pPr>
        <w:pStyle w:val="a6"/>
        <w:spacing w:line="60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</w:rPr>
      </w:pPr>
      <w:r w:rsidRPr="002F1497">
        <w:rPr>
          <w:rFonts w:ascii="仿宋" w:eastAsia="仿宋" w:hAnsi="仿宋" w:cs="仿宋"/>
          <w:b/>
          <w:bCs/>
          <w:kern w:val="2"/>
          <w:sz w:val="32"/>
          <w:szCs w:val="32"/>
        </w:rPr>
        <w:t>6.</w:t>
      </w:r>
      <w:r>
        <w:rPr>
          <w:rFonts w:ascii="仿宋" w:eastAsia="仿宋" w:hAnsi="仿宋" w:cs="仿宋"/>
          <w:kern w:val="2"/>
          <w:sz w:val="32"/>
          <w:szCs w:val="32"/>
        </w:rPr>
        <w:t xml:space="preserve"> </w:t>
      </w:r>
      <w:r w:rsidRPr="00A0669C">
        <w:rPr>
          <w:rFonts w:ascii="仿宋" w:eastAsia="仿宋" w:hAnsi="仿宋" w:cs="仿宋" w:hint="eastAsia"/>
          <w:kern w:val="2"/>
          <w:sz w:val="32"/>
          <w:szCs w:val="32"/>
        </w:rPr>
        <w:t>不要轻视重感冒，禽流感的病症与其他流行性感冒病症相似，如发烧、头痛、咳嗽及喉咙痛等，在某些情况下，会引起并发症，导致患者死亡。因此，若出现发热、头痛、鼻塞、咳嗽、全身不适等呼吸道症状时，应戴上口罩，尽快到医院就诊，并务必告诉医生自己发病前是否到过禽流感疫区，是否与病禽类接触等情况，并在医生指导下治疗和用药。</w:t>
      </w:r>
    </w:p>
    <w:sectPr w:rsidR="00B51124" w:rsidRPr="002F1497" w:rsidSect="00CE1A4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2E" w:rsidRDefault="001F092E" w:rsidP="00F1122D">
      <w:r>
        <w:separator/>
      </w:r>
    </w:p>
  </w:endnote>
  <w:endnote w:type="continuationSeparator" w:id="1">
    <w:p w:rsidR="001F092E" w:rsidRDefault="001F092E" w:rsidP="00F1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9A" w:rsidRDefault="006935BA">
    <w:pPr>
      <w:pStyle w:val="a4"/>
      <w:jc w:val="center"/>
    </w:pPr>
    <w:fldSimple w:instr=" PAGE   \* MERGEFORMAT ">
      <w:r w:rsidR="00160AC6" w:rsidRPr="00160AC6">
        <w:rPr>
          <w:noProof/>
          <w:lang w:val="zh-CN"/>
        </w:rPr>
        <w:t>4</w:t>
      </w:r>
    </w:fldSimple>
  </w:p>
  <w:p w:rsidR="00B51124" w:rsidRDefault="00B5112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2E" w:rsidRDefault="001F092E" w:rsidP="00F1122D">
      <w:r>
        <w:separator/>
      </w:r>
    </w:p>
  </w:footnote>
  <w:footnote w:type="continuationSeparator" w:id="1">
    <w:p w:rsidR="001F092E" w:rsidRDefault="001F092E" w:rsidP="00F1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22D"/>
    <w:rsid w:val="00101B82"/>
    <w:rsid w:val="00111B71"/>
    <w:rsid w:val="00160AC6"/>
    <w:rsid w:val="001C48C7"/>
    <w:rsid w:val="001F092E"/>
    <w:rsid w:val="0025084A"/>
    <w:rsid w:val="00277C20"/>
    <w:rsid w:val="002F1497"/>
    <w:rsid w:val="00316F1C"/>
    <w:rsid w:val="00342471"/>
    <w:rsid w:val="00362CDD"/>
    <w:rsid w:val="003D25A8"/>
    <w:rsid w:val="00425D52"/>
    <w:rsid w:val="00430F68"/>
    <w:rsid w:val="00467570"/>
    <w:rsid w:val="004A4F19"/>
    <w:rsid w:val="005677A8"/>
    <w:rsid w:val="005E3C50"/>
    <w:rsid w:val="0061592E"/>
    <w:rsid w:val="006935BA"/>
    <w:rsid w:val="007A42AC"/>
    <w:rsid w:val="007C35CE"/>
    <w:rsid w:val="00822948"/>
    <w:rsid w:val="00867500"/>
    <w:rsid w:val="0087255D"/>
    <w:rsid w:val="0088209A"/>
    <w:rsid w:val="00920435"/>
    <w:rsid w:val="00945379"/>
    <w:rsid w:val="009A6548"/>
    <w:rsid w:val="00A0104E"/>
    <w:rsid w:val="00A0669C"/>
    <w:rsid w:val="00A472ED"/>
    <w:rsid w:val="00AB1F57"/>
    <w:rsid w:val="00B1310D"/>
    <w:rsid w:val="00B331A2"/>
    <w:rsid w:val="00B51124"/>
    <w:rsid w:val="00C135A8"/>
    <w:rsid w:val="00C2132C"/>
    <w:rsid w:val="00CA63B1"/>
    <w:rsid w:val="00CB2FA5"/>
    <w:rsid w:val="00CE1A44"/>
    <w:rsid w:val="00D145BE"/>
    <w:rsid w:val="00D50C34"/>
    <w:rsid w:val="00DA7F9A"/>
    <w:rsid w:val="00E30CF5"/>
    <w:rsid w:val="00E5537D"/>
    <w:rsid w:val="00E665B7"/>
    <w:rsid w:val="00E94BB4"/>
    <w:rsid w:val="00EB052A"/>
    <w:rsid w:val="00F06950"/>
    <w:rsid w:val="00F1122D"/>
    <w:rsid w:val="00F22C93"/>
    <w:rsid w:val="00FB7990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2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88209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88209A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F1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1122D"/>
    <w:rPr>
      <w:sz w:val="18"/>
      <w:szCs w:val="18"/>
    </w:rPr>
  </w:style>
  <w:style w:type="paragraph" w:styleId="a4">
    <w:name w:val="footer"/>
    <w:basedOn w:val="a"/>
    <w:link w:val="Char0"/>
    <w:uiPriority w:val="99"/>
    <w:rsid w:val="00F1122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1122D"/>
    <w:rPr>
      <w:sz w:val="18"/>
      <w:szCs w:val="18"/>
    </w:rPr>
  </w:style>
  <w:style w:type="character" w:styleId="a5">
    <w:name w:val="page number"/>
    <w:basedOn w:val="a0"/>
    <w:uiPriority w:val="99"/>
    <w:rsid w:val="00F1122D"/>
  </w:style>
  <w:style w:type="paragraph" w:styleId="a6">
    <w:name w:val="Normal (Web)"/>
    <w:basedOn w:val="a"/>
    <w:uiPriority w:val="99"/>
    <w:rsid w:val="0088209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rkgreen">
    <w:name w:val="darkgreen"/>
    <w:basedOn w:val="a0"/>
    <w:uiPriority w:val="99"/>
    <w:rsid w:val="0088209A"/>
  </w:style>
  <w:style w:type="paragraph" w:styleId="a7">
    <w:name w:val="List Paragraph"/>
    <w:basedOn w:val="a"/>
    <w:uiPriority w:val="99"/>
    <w:qFormat/>
    <w:rsid w:val="007A42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20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1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19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1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20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335</Words>
  <Characters>1914</Characters>
  <Application>Microsoft Office Word</Application>
  <DocSecurity>0</DocSecurity>
  <Lines>15</Lines>
  <Paragraphs>4</Paragraphs>
  <ScaleCrop>false</ScaleCrop>
  <Company>Lenovo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2016-12-29T03:55:00Z</dcterms:created>
  <dcterms:modified xsi:type="dcterms:W3CDTF">2016-12-30T05:38:00Z</dcterms:modified>
</cp:coreProperties>
</file>